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CC63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14:paraId="610EEEEF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14:paraId="14F136FF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14:paraId="04D784E5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14:paraId="30658178" w14:textId="28097A41" w:rsidR="00CE0C03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 w:rsidRPr="0011083F">
        <w:rPr>
          <w:rFonts w:ascii="Times New Roman" w:eastAsia="Calibri" w:hAnsi="Times New Roman" w:cs="Times New Roman"/>
          <w:b/>
          <w:sz w:val="72"/>
        </w:rPr>
        <w:t xml:space="preserve">Housing Authority of the </w:t>
      </w:r>
    </w:p>
    <w:p w14:paraId="5B11F7C4" w14:textId="0F1D7DA4" w:rsidR="0011083F" w:rsidRPr="0011083F" w:rsidRDefault="00BD6C19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  <w:r>
        <w:rPr>
          <w:rFonts w:ascii="Times New Roman" w:eastAsia="Calibri" w:hAnsi="Times New Roman" w:cs="Times New Roman"/>
          <w:b/>
          <w:sz w:val="72"/>
        </w:rPr>
        <w:t>Town of Harrison</w:t>
      </w:r>
    </w:p>
    <w:p w14:paraId="5B5B0B58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14:paraId="4ECF1372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14:paraId="7929EC81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14:paraId="586306E0" w14:textId="4EB666B5" w:rsidR="0011083F" w:rsidRPr="0011083F" w:rsidRDefault="009F2FBA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</w:rPr>
      </w:pPr>
      <w:r>
        <w:rPr>
          <w:rFonts w:ascii="Times New Roman" w:eastAsia="Calibri" w:hAnsi="Times New Roman" w:cs="Times New Roman"/>
          <w:b/>
          <w:sz w:val="52"/>
        </w:rPr>
        <w:t>Flat Rent</w:t>
      </w:r>
      <w:r w:rsidR="0011083F" w:rsidRPr="0011083F">
        <w:rPr>
          <w:rFonts w:ascii="Times New Roman" w:eastAsia="Calibri" w:hAnsi="Times New Roman" w:cs="Times New Roman"/>
          <w:b/>
          <w:sz w:val="52"/>
        </w:rPr>
        <w:t xml:space="preserve"> Policy</w:t>
      </w:r>
    </w:p>
    <w:p w14:paraId="6A0B9C82" w14:textId="77777777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</w:rPr>
      </w:pPr>
    </w:p>
    <w:p w14:paraId="5A801EF6" w14:textId="56D4405E" w:rsidR="0011083F" w:rsidRPr="0011083F" w:rsidRDefault="0011083F" w:rsidP="00110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11083F">
        <w:rPr>
          <w:rFonts w:ascii="Times New Roman" w:eastAsia="Calibri" w:hAnsi="Times New Roman" w:cs="Times New Roman"/>
          <w:b/>
          <w:sz w:val="32"/>
        </w:rPr>
        <w:t xml:space="preserve">Adopted: </w:t>
      </w:r>
      <w:r w:rsidR="00BD6C19">
        <w:rPr>
          <w:rFonts w:ascii="Times New Roman" w:eastAsia="Calibri" w:hAnsi="Times New Roman" w:cs="Times New Roman"/>
          <w:b/>
          <w:sz w:val="32"/>
          <w:u w:val="single"/>
        </w:rPr>
        <w:t>_____</w:t>
      </w:r>
    </w:p>
    <w:p w14:paraId="70BAAC99" w14:textId="58C1D9BF" w:rsidR="0011083F" w:rsidRDefault="0011083F" w:rsidP="0011083F">
      <w:pPr>
        <w:jc w:val="center"/>
        <w:rPr>
          <w:rFonts w:ascii="Times New Roman" w:hAnsi="Times New Roman" w:cs="Times New Roman"/>
          <w:sz w:val="24"/>
        </w:rPr>
      </w:pPr>
      <w:r w:rsidRPr="0011083F">
        <w:rPr>
          <w:rFonts w:ascii="Times New Roman" w:eastAsia="Calibri" w:hAnsi="Times New Roman" w:cs="Times New Roman"/>
          <w:b/>
          <w:sz w:val="32"/>
        </w:rPr>
        <w:t xml:space="preserve">Resolution: </w:t>
      </w:r>
      <w:r w:rsidR="00BD6C19">
        <w:rPr>
          <w:rFonts w:ascii="Times New Roman" w:eastAsia="Calibri" w:hAnsi="Times New Roman" w:cs="Times New Roman"/>
          <w:b/>
          <w:sz w:val="32"/>
          <w:u w:val="single"/>
        </w:rPr>
        <w:t>_____</w:t>
      </w:r>
    </w:p>
    <w:p w14:paraId="27329B49" w14:textId="77777777" w:rsidR="0011083F" w:rsidRDefault="0011083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7506A2F0" w14:textId="7B4FCB3D" w:rsidR="00D14BE1" w:rsidRPr="005E532A" w:rsidRDefault="004A557D" w:rsidP="009E06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E532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Introduction</w:t>
      </w:r>
    </w:p>
    <w:p w14:paraId="368B38F4" w14:textId="41EAF4E8" w:rsidR="00A825C7" w:rsidRDefault="00A825C7" w:rsidP="00D1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C282" w14:textId="652F6ACB" w:rsidR="009F2FBA" w:rsidRDefault="00DD6CFF" w:rsidP="00D1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Housing </w:t>
      </w:r>
      <w:r w:rsidR="00A825C7">
        <w:rPr>
          <w:rFonts w:ascii="Times New Roman" w:hAnsi="Times New Roman" w:cs="Times New Roman"/>
          <w:sz w:val="24"/>
          <w:szCs w:val="24"/>
        </w:rPr>
        <w:t>Authority</w:t>
      </w:r>
      <w:r w:rsidR="00183AFE">
        <w:rPr>
          <w:rFonts w:ascii="Times New Roman" w:hAnsi="Times New Roman" w:cs="Times New Roman"/>
          <w:sz w:val="24"/>
          <w:szCs w:val="24"/>
        </w:rPr>
        <w:t xml:space="preserve"> </w:t>
      </w:r>
      <w:r w:rsidR="00A825C7">
        <w:rPr>
          <w:rFonts w:ascii="Times New Roman" w:hAnsi="Times New Roman" w:cs="Times New Roman"/>
          <w:sz w:val="24"/>
          <w:szCs w:val="24"/>
        </w:rPr>
        <w:t xml:space="preserve">of the </w:t>
      </w:r>
      <w:r w:rsidR="00BD6C19">
        <w:rPr>
          <w:rFonts w:ascii="Times New Roman" w:hAnsi="Times New Roman" w:cs="Times New Roman"/>
          <w:sz w:val="24"/>
          <w:szCs w:val="24"/>
        </w:rPr>
        <w:t>Town of Harrison</w:t>
      </w:r>
      <w:r w:rsidR="00A825C7">
        <w:rPr>
          <w:rFonts w:ascii="Times New Roman" w:hAnsi="Times New Roman" w:cs="Times New Roman"/>
          <w:sz w:val="24"/>
          <w:szCs w:val="24"/>
        </w:rPr>
        <w:t xml:space="preserve"> </w:t>
      </w:r>
      <w:r w:rsidR="00BD2C63">
        <w:rPr>
          <w:rFonts w:ascii="Times New Roman" w:hAnsi="Times New Roman" w:cs="Times New Roman"/>
          <w:sz w:val="24"/>
          <w:szCs w:val="24"/>
        </w:rPr>
        <w:t>(“Housing Authority”</w:t>
      </w:r>
      <w:r w:rsidR="00C5280A">
        <w:rPr>
          <w:rFonts w:ascii="Times New Roman" w:hAnsi="Times New Roman" w:cs="Times New Roman"/>
          <w:sz w:val="24"/>
          <w:szCs w:val="24"/>
        </w:rPr>
        <w:t xml:space="preserve">) has adopted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0124E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FBA">
        <w:rPr>
          <w:rFonts w:ascii="Times New Roman" w:hAnsi="Times New Roman" w:cs="Times New Roman"/>
          <w:sz w:val="24"/>
          <w:szCs w:val="24"/>
        </w:rPr>
        <w:t>Flat Rent</w:t>
      </w:r>
      <w:r w:rsidR="00C71826">
        <w:rPr>
          <w:rFonts w:ascii="Times New Roman" w:hAnsi="Times New Roman" w:cs="Times New Roman"/>
          <w:sz w:val="24"/>
          <w:szCs w:val="24"/>
        </w:rPr>
        <w:t xml:space="preserve"> Policy, which incorporates </w:t>
      </w:r>
      <w:r w:rsidR="004A557D">
        <w:rPr>
          <w:rFonts w:ascii="Times New Roman" w:hAnsi="Times New Roman" w:cs="Times New Roman"/>
          <w:sz w:val="24"/>
          <w:szCs w:val="24"/>
        </w:rPr>
        <w:t xml:space="preserve">all </w:t>
      </w:r>
      <w:r w:rsidR="000124E8">
        <w:rPr>
          <w:rFonts w:ascii="Times New Roman" w:hAnsi="Times New Roman" w:cs="Times New Roman"/>
          <w:sz w:val="24"/>
          <w:szCs w:val="24"/>
        </w:rPr>
        <w:t>applicable Federal, State, and local laws and regulations</w:t>
      </w:r>
      <w:r w:rsidR="004A557D">
        <w:rPr>
          <w:rFonts w:ascii="Times New Roman" w:hAnsi="Times New Roman" w:cs="Times New Roman"/>
          <w:sz w:val="24"/>
          <w:szCs w:val="24"/>
        </w:rPr>
        <w:t xml:space="preserve"> governing </w:t>
      </w:r>
      <w:r w:rsidR="009F2FBA">
        <w:rPr>
          <w:rFonts w:ascii="Times New Roman" w:hAnsi="Times New Roman" w:cs="Times New Roman"/>
          <w:sz w:val="24"/>
          <w:szCs w:val="24"/>
        </w:rPr>
        <w:t>flat rent.</w:t>
      </w:r>
      <w:r w:rsidR="004A557D">
        <w:rPr>
          <w:rFonts w:ascii="Times New Roman" w:hAnsi="Times New Roman" w:cs="Times New Roman"/>
          <w:sz w:val="24"/>
          <w:szCs w:val="24"/>
        </w:rPr>
        <w:t xml:space="preserve"> </w:t>
      </w:r>
      <w:r w:rsidR="003C6635">
        <w:rPr>
          <w:rFonts w:ascii="Times New Roman" w:hAnsi="Times New Roman" w:cs="Times New Roman"/>
          <w:sz w:val="24"/>
          <w:szCs w:val="24"/>
        </w:rPr>
        <w:t xml:space="preserve">This Policy applies </w:t>
      </w:r>
      <w:r w:rsidR="009F2FBA">
        <w:rPr>
          <w:rFonts w:ascii="Times New Roman" w:hAnsi="Times New Roman" w:cs="Times New Roman"/>
          <w:sz w:val="24"/>
          <w:szCs w:val="24"/>
        </w:rPr>
        <w:t xml:space="preserve">to the Housing Authority’s Public Housing program. </w:t>
      </w:r>
    </w:p>
    <w:p w14:paraId="1A10A5F6" w14:textId="77777777" w:rsidR="003C0F1E" w:rsidRPr="003C0F1E" w:rsidRDefault="003C0F1E" w:rsidP="003C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08CFA" w14:textId="64E3AB92" w:rsidR="00261778" w:rsidRPr="005E532A" w:rsidRDefault="003C0F1E" w:rsidP="002617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E532A">
        <w:rPr>
          <w:rFonts w:ascii="Times New Roman" w:hAnsi="Times New Roman" w:cs="Times New Roman"/>
          <w:b/>
          <w:sz w:val="28"/>
          <w:szCs w:val="24"/>
          <w:u w:val="single"/>
        </w:rPr>
        <w:t>General Requirements</w:t>
      </w:r>
    </w:p>
    <w:p w14:paraId="33A64961" w14:textId="09A3BF93" w:rsidR="00C247C3" w:rsidRDefault="00C247C3" w:rsidP="00C2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53AF" w14:textId="77777777" w:rsidR="009F2FBA" w:rsidRDefault="009F2FBA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Housing Authority shall establish 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>a flat rent for each public housing unit that is no less than 80% of the applicable Fair Market Rent (“FMR”).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For units where utilities are tenant-paid, the Housing Authority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adjust the flat rent downward by the amount of the utility allowance.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394431E4" w14:textId="77777777" w:rsidR="009F2FBA" w:rsidRDefault="009F2FBA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ADD00" w14:textId="034C2C93" w:rsidR="009F2FBA" w:rsidRDefault="009F2FBA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Housing Authority shall review HUD’s annual FMR publications to ensure that 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the flat rents do not fall below the 80% threshold.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necessary, the Housing Authority shall update 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>its flat rents within ninety (90) days of HUD’s FMR publication.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B2">
        <w:rPr>
          <w:rFonts w:ascii="Times New Roman" w:eastAsia="Times New Roman" w:hAnsi="Times New Roman" w:cs="Times New Roman"/>
          <w:sz w:val="24"/>
          <w:szCs w:val="24"/>
        </w:rPr>
        <w:t>Updated f</w:t>
      </w:r>
      <w:r w:rsidR="008F1289">
        <w:rPr>
          <w:rFonts w:ascii="Times New Roman" w:eastAsia="Times New Roman" w:hAnsi="Times New Roman" w:cs="Times New Roman"/>
          <w:sz w:val="24"/>
          <w:szCs w:val="24"/>
        </w:rPr>
        <w:t>lat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rents </w:t>
      </w:r>
      <w:r w:rsidR="008F1289">
        <w:rPr>
          <w:rFonts w:ascii="Times New Roman" w:eastAsia="Times New Roman" w:hAnsi="Times New Roman" w:cs="Times New Roman"/>
          <w:sz w:val="24"/>
          <w:szCs w:val="24"/>
        </w:rPr>
        <w:t xml:space="preserve">shall be phased in 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>to ensure that no family suffers a rent increase of more than 35%.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14:paraId="566C935E" w14:textId="77777777" w:rsidR="009F2FBA" w:rsidRDefault="009F2FBA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7A7EA" w14:textId="42CC4608" w:rsidR="00050F7F" w:rsidRDefault="009F2FBA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Once a year, the Housing Authority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give each family the opportunity to choose between flat rent and income-based rent.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To ensure the family makes an informed choice, the Housing Authority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 provide information on its policies for switching the rent type due to financial hardship and the dollar amount of the rent under each rent type.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05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8E83CE" w14:textId="77777777" w:rsidR="00050F7F" w:rsidRDefault="00050F7F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00402" w14:textId="5F9169A3" w:rsidR="009F2FBA" w:rsidRPr="009F2FBA" w:rsidRDefault="009F2FBA" w:rsidP="009F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FBA">
        <w:rPr>
          <w:rFonts w:ascii="Times New Roman" w:eastAsia="Times New Roman" w:hAnsi="Times New Roman" w:cs="Times New Roman"/>
          <w:sz w:val="24"/>
          <w:szCs w:val="24"/>
        </w:rPr>
        <w:t xml:space="preserve">Generally, the Housing Authority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Pr="009F2FBA">
        <w:rPr>
          <w:rFonts w:ascii="Times New Roman" w:eastAsia="Times New Roman" w:hAnsi="Times New Roman" w:cs="Times New Roman"/>
          <w:sz w:val="24"/>
          <w:szCs w:val="24"/>
        </w:rPr>
        <w:t>conduct a recertification at least every year if income-based rent is chosen and at least every three (3) years if flat rent is chosen.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14:paraId="46E83859" w14:textId="77777777" w:rsidR="009568C9" w:rsidRDefault="009568C9" w:rsidP="00AD3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694E9" w14:textId="4017AC81" w:rsidR="00AD3E5B" w:rsidRPr="005E532A" w:rsidRDefault="00AD3E5B" w:rsidP="00AD3E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E532A">
        <w:rPr>
          <w:rFonts w:ascii="Times New Roman" w:hAnsi="Times New Roman" w:cs="Times New Roman"/>
          <w:b/>
          <w:sz w:val="28"/>
          <w:szCs w:val="24"/>
          <w:u w:val="single"/>
        </w:rPr>
        <w:t>Amendments and Revisions</w:t>
      </w:r>
    </w:p>
    <w:p w14:paraId="434B6B69" w14:textId="77777777" w:rsidR="00AD3E5B" w:rsidRDefault="00AD3E5B" w:rsidP="00AD3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C595D" w14:textId="1ACF2D6C" w:rsidR="00FE4779" w:rsidRPr="002C4EC0" w:rsidRDefault="00AD3E5B" w:rsidP="0045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This Policy may be amended or revised from time to time by the Housing Authority’s Board of Commissioners. </w:t>
      </w:r>
      <w:r w:rsidR="006808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Housing Authority will notif</w:t>
      </w:r>
      <w:r w:rsidR="002E4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="006B1D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resident</w:t>
      </w:r>
      <w:r w:rsidR="006808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 of </w:t>
      </w:r>
      <w:r w:rsidR="004513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all proposed </w:t>
      </w:r>
      <w:r w:rsidR="006808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amendments and/or revisions </w:t>
      </w:r>
      <w:r w:rsidR="002E4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 the Policy in accordance with </w:t>
      </w:r>
      <w:r w:rsidR="002C4E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24 </w:t>
      </w:r>
      <w:r w:rsidR="002C4EC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C.F.R.</w:t>
      </w:r>
      <w:r w:rsidR="002C4E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966.5.</w:t>
      </w:r>
    </w:p>
    <w:p w14:paraId="1E0F5190" w14:textId="47ED923F" w:rsidR="009019B9" w:rsidRDefault="009019B9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2295565" w14:textId="16AF5E8C" w:rsidR="00513D79" w:rsidRPr="00371647" w:rsidRDefault="00513D79" w:rsidP="00513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371647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lastRenderedPageBreak/>
        <w:t xml:space="preserve">RECEIPT OF </w:t>
      </w:r>
      <w:r w:rsidR="00050F7F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FLAT RENT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POLICY</w:t>
      </w:r>
    </w:p>
    <w:p w14:paraId="46BDCD59" w14:textId="77777777" w:rsidR="00513D79" w:rsidRPr="00371647" w:rsidRDefault="00513D79" w:rsidP="0051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B9802" w14:textId="726E8AD8" w:rsidR="00513D79" w:rsidRDefault="00513D79" w:rsidP="00513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hereby </w:t>
      </w:r>
      <w:r w:rsidRPr="0037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acknowledge that I have received a copy of the </w:t>
      </w:r>
      <w:r w:rsidRPr="00371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Housing Authority of the </w:t>
      </w:r>
      <w:r w:rsidR="00BD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Harrison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’s</w:t>
      </w:r>
      <w:r w:rsidRPr="00371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0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Flat Rent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Policy</w:t>
      </w:r>
      <w:r w:rsidRPr="00371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05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hereby acknowledge that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read</w:t>
      </w:r>
      <w:r w:rsidR="0005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terms of th</w:t>
      </w:r>
      <w:r w:rsidR="00476A2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F7F">
        <w:rPr>
          <w:rFonts w:ascii="Times New Roman" w:eastAsia="Times New Roman" w:hAnsi="Times New Roman" w:cs="Times New Roman"/>
          <w:color w:val="000000"/>
          <w:sz w:val="24"/>
          <w:szCs w:val="24"/>
        </w:rPr>
        <w:t>Flat Rent</w:t>
      </w:r>
      <w:r w:rsidR="0047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  <w:r w:rsidR="00476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92389" w14:textId="77777777" w:rsidR="00513D79" w:rsidRDefault="00513D79" w:rsidP="00513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50AF8" w14:textId="77777777" w:rsidR="00513D79" w:rsidRPr="00371647" w:rsidRDefault="00513D79" w:rsidP="0051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2C1E2" w14:textId="77777777" w:rsidR="00513D79" w:rsidRPr="001F4009" w:rsidRDefault="00513D79" w:rsidP="00513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Signature: _____________________________</w:t>
      </w:r>
      <w:r w:rsidRPr="001F4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F4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__________________</w:t>
      </w:r>
    </w:p>
    <w:p w14:paraId="6814C341" w14:textId="77777777" w:rsidR="00513D79" w:rsidRPr="00E67CEA" w:rsidRDefault="00513D79" w:rsidP="00513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391BD" w14:textId="77777777" w:rsidR="00513D79" w:rsidRPr="00E725AA" w:rsidRDefault="00513D79" w:rsidP="00513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CEA">
        <w:rPr>
          <w:rFonts w:ascii="Times New Roman" w:hAnsi="Times New Roman" w:cs="Times New Roman"/>
          <w:b/>
          <w:sz w:val="24"/>
          <w:szCs w:val="24"/>
        </w:rPr>
        <w:t>Printed Name: ______________________</w:t>
      </w:r>
    </w:p>
    <w:p w14:paraId="42DBBE27" w14:textId="77777777" w:rsidR="00513D79" w:rsidRPr="004513A7" w:rsidRDefault="00513D79" w:rsidP="0045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13D79" w:rsidRPr="004513A7" w:rsidSect="00F35F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C12D" w14:textId="77777777" w:rsidR="004F32EF" w:rsidRDefault="004F32EF" w:rsidP="0041491C">
      <w:pPr>
        <w:spacing w:after="0" w:line="240" w:lineRule="auto"/>
      </w:pPr>
      <w:r>
        <w:separator/>
      </w:r>
    </w:p>
  </w:endnote>
  <w:endnote w:type="continuationSeparator" w:id="0">
    <w:p w14:paraId="75BD3200" w14:textId="77777777" w:rsidR="004F32EF" w:rsidRDefault="004F32EF" w:rsidP="0041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03168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4910F" w14:textId="452E43EA" w:rsidR="0018302D" w:rsidRPr="00C9391E" w:rsidRDefault="0018302D" w:rsidP="00C9391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39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39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39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2E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391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90ED" w14:textId="77777777" w:rsidR="004F32EF" w:rsidRDefault="004F32EF" w:rsidP="0041491C">
      <w:pPr>
        <w:spacing w:after="0" w:line="240" w:lineRule="auto"/>
      </w:pPr>
      <w:r>
        <w:separator/>
      </w:r>
    </w:p>
  </w:footnote>
  <w:footnote w:type="continuationSeparator" w:id="0">
    <w:p w14:paraId="64B9B7A4" w14:textId="77777777" w:rsidR="004F32EF" w:rsidRDefault="004F32EF" w:rsidP="0041491C">
      <w:pPr>
        <w:spacing w:after="0" w:line="240" w:lineRule="auto"/>
      </w:pPr>
      <w:r>
        <w:continuationSeparator/>
      </w:r>
    </w:p>
  </w:footnote>
  <w:footnote w:id="1">
    <w:p w14:paraId="7C0346A8" w14:textId="0A546D4C" w:rsidR="009F2FBA" w:rsidRPr="009F2FBA" w:rsidRDefault="009F2FBA" w:rsidP="009F2FBA">
      <w:pPr>
        <w:pStyle w:val="FootnoteText"/>
        <w:spacing w:after="120"/>
        <w:jc w:val="both"/>
        <w:rPr>
          <w:rFonts w:ascii="Times New Roman" w:hAnsi="Times New Roman" w:cs="Times New Roman"/>
        </w:rPr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960.253(b)(1).</w:t>
      </w:r>
    </w:p>
  </w:footnote>
  <w:footnote w:id="2">
    <w:p w14:paraId="59E8BA8B" w14:textId="5011C3DF" w:rsidR="009F2FBA" w:rsidRPr="009F2FBA" w:rsidRDefault="009F2FBA" w:rsidP="009F2FBA">
      <w:pPr>
        <w:pStyle w:val="FootnoteText"/>
        <w:spacing w:after="120"/>
        <w:jc w:val="both"/>
        <w:rPr>
          <w:rFonts w:ascii="Times New Roman" w:hAnsi="Times New Roman" w:cs="Times New Roman"/>
        </w:rPr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960.253(b)(4).</w:t>
      </w:r>
    </w:p>
  </w:footnote>
  <w:footnote w:id="3">
    <w:p w14:paraId="2F901437" w14:textId="2B3497FC" w:rsidR="009F2FBA" w:rsidRPr="009F2FBA" w:rsidRDefault="009F2FBA" w:rsidP="009F2FBA">
      <w:pPr>
        <w:pStyle w:val="FootnoteText"/>
        <w:spacing w:after="120"/>
        <w:jc w:val="both"/>
        <w:rPr>
          <w:rFonts w:ascii="Times New Roman" w:hAnsi="Times New Roman" w:cs="Times New Roman"/>
        </w:rPr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960.253(b)(5).</w:t>
      </w:r>
    </w:p>
  </w:footnote>
  <w:footnote w:id="4">
    <w:p w14:paraId="71BE5903" w14:textId="190AB008" w:rsidR="009F2FBA" w:rsidRPr="009F2FBA" w:rsidRDefault="009F2FBA" w:rsidP="009F2FBA">
      <w:pPr>
        <w:pStyle w:val="FootnoteText"/>
        <w:spacing w:after="120"/>
        <w:jc w:val="both"/>
        <w:rPr>
          <w:rFonts w:ascii="Times New Roman" w:hAnsi="Times New Roman" w:cs="Times New Roman"/>
        </w:rPr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960.253(b)(6).</w:t>
      </w:r>
    </w:p>
  </w:footnote>
  <w:footnote w:id="5">
    <w:p w14:paraId="764F10B4" w14:textId="7D10400A" w:rsidR="009F2FBA" w:rsidRPr="009F2FBA" w:rsidRDefault="009F2FBA" w:rsidP="009F2FBA">
      <w:pPr>
        <w:pStyle w:val="FootnoteText"/>
        <w:spacing w:after="120"/>
        <w:jc w:val="both"/>
        <w:rPr>
          <w:rFonts w:ascii="Times New Roman" w:hAnsi="Times New Roman" w:cs="Times New Roman"/>
        </w:rPr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960.253(a)(1).</w:t>
      </w:r>
    </w:p>
  </w:footnote>
  <w:footnote w:id="6">
    <w:p w14:paraId="5E65C998" w14:textId="1C56C544" w:rsidR="009F2FBA" w:rsidRPr="009F2FBA" w:rsidRDefault="009F2FBA" w:rsidP="009F2FBA">
      <w:pPr>
        <w:pStyle w:val="FootnoteText"/>
        <w:spacing w:after="120"/>
        <w:jc w:val="both"/>
        <w:rPr>
          <w:rFonts w:ascii="Times New Roman" w:hAnsi="Times New Roman" w:cs="Times New Roman"/>
        </w:rPr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960.253(e).</w:t>
      </w:r>
    </w:p>
  </w:footnote>
  <w:footnote w:id="7">
    <w:p w14:paraId="6160F9E3" w14:textId="6257E5C9" w:rsidR="009F2FBA" w:rsidRDefault="009F2FBA" w:rsidP="009F2FBA">
      <w:pPr>
        <w:pStyle w:val="FootnoteText"/>
        <w:spacing w:after="120"/>
        <w:jc w:val="both"/>
      </w:pPr>
      <w:r w:rsidRPr="009F2FBA">
        <w:rPr>
          <w:rStyle w:val="FootnoteReference"/>
          <w:rFonts w:ascii="Times New Roman" w:hAnsi="Times New Roman" w:cs="Times New Roman"/>
        </w:rPr>
        <w:footnoteRef/>
      </w:r>
      <w:r w:rsidRPr="009F2FBA">
        <w:rPr>
          <w:rFonts w:ascii="Times New Roman" w:hAnsi="Times New Roman" w:cs="Times New Roman"/>
        </w:rPr>
        <w:t xml:space="preserve"> </w:t>
      </w:r>
      <w:r w:rsidRPr="009F2FBA">
        <w:rPr>
          <w:rFonts w:ascii="Times New Roman" w:eastAsia="Times New Roman" w:hAnsi="Times New Roman" w:cs="Times New Roman"/>
        </w:rPr>
        <w:t xml:space="preserve">24 </w:t>
      </w:r>
      <w:r w:rsidRPr="009F2FBA">
        <w:rPr>
          <w:rFonts w:ascii="Times New Roman" w:eastAsia="Times New Roman" w:hAnsi="Times New Roman" w:cs="Times New Roman"/>
          <w:u w:val="single"/>
        </w:rPr>
        <w:t>C.F.R.</w:t>
      </w:r>
      <w:r w:rsidRPr="009F2FBA">
        <w:rPr>
          <w:rFonts w:ascii="Times New Roman" w:eastAsia="Times New Roman" w:hAnsi="Times New Roman" w:cs="Times New Roman"/>
        </w:rPr>
        <w:t xml:space="preserve"> 960.253(f).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F3050" w14:textId="71618278" w:rsidR="0018302D" w:rsidRPr="001B15A7" w:rsidRDefault="0018302D" w:rsidP="004C447D">
    <w:pPr>
      <w:pStyle w:val="Footer"/>
      <w:rPr>
        <w:rFonts w:ascii="Times New Roman" w:hAnsi="Times New Roman" w:cs="Times New Roman"/>
        <w:sz w:val="20"/>
        <w:szCs w:val="24"/>
        <w:u w:val="single"/>
      </w:rPr>
    </w:pPr>
    <w:r>
      <w:rPr>
        <w:rFonts w:ascii="Times New Roman" w:hAnsi="Times New Roman" w:cs="Times New Roman"/>
        <w:sz w:val="20"/>
        <w:szCs w:val="24"/>
      </w:rPr>
      <w:t xml:space="preserve">Housing Authority of the </w:t>
    </w:r>
    <w:r w:rsidR="00BD6C19">
      <w:rPr>
        <w:rFonts w:ascii="Times New Roman" w:hAnsi="Times New Roman" w:cs="Times New Roman"/>
        <w:sz w:val="20"/>
        <w:szCs w:val="24"/>
      </w:rPr>
      <w:t>Town of Harrison</w:t>
    </w:r>
    <w:r w:rsidR="009019B9"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Adopted</w:t>
    </w:r>
    <w:r w:rsidR="001B15A7">
      <w:rPr>
        <w:rFonts w:ascii="Times New Roman" w:hAnsi="Times New Roman" w:cs="Times New Roman"/>
        <w:sz w:val="20"/>
        <w:szCs w:val="24"/>
      </w:rPr>
      <w:t xml:space="preserve">: </w:t>
    </w:r>
    <w:r w:rsidR="00BD6C19">
      <w:rPr>
        <w:rFonts w:ascii="Times New Roman" w:hAnsi="Times New Roman" w:cs="Times New Roman"/>
        <w:sz w:val="20"/>
        <w:szCs w:val="24"/>
        <w:u w:val="single"/>
      </w:rPr>
      <w:t>_____</w:t>
    </w:r>
  </w:p>
  <w:p w14:paraId="24D48558" w14:textId="3E6C4B1B" w:rsidR="0018302D" w:rsidRPr="001B15A7" w:rsidRDefault="009F2FBA" w:rsidP="00C9391E">
    <w:pPr>
      <w:pStyle w:val="Footer"/>
      <w:rPr>
        <w:rFonts w:ascii="Times New Roman" w:hAnsi="Times New Roman" w:cs="Times New Roman"/>
        <w:sz w:val="20"/>
        <w:szCs w:val="24"/>
        <w:u w:val="single"/>
      </w:rPr>
    </w:pPr>
    <w:r>
      <w:rPr>
        <w:rFonts w:ascii="Times New Roman" w:hAnsi="Times New Roman" w:cs="Times New Roman"/>
        <w:sz w:val="20"/>
        <w:szCs w:val="24"/>
      </w:rPr>
      <w:t>Flat Rent</w:t>
    </w:r>
    <w:r w:rsidR="0018302D">
      <w:rPr>
        <w:rFonts w:ascii="Times New Roman" w:hAnsi="Times New Roman" w:cs="Times New Roman"/>
        <w:sz w:val="20"/>
        <w:szCs w:val="24"/>
      </w:rPr>
      <w:t xml:space="preserve"> Policy</w:t>
    </w:r>
    <w:r w:rsidR="0018302D">
      <w:rPr>
        <w:rFonts w:ascii="Times New Roman" w:hAnsi="Times New Roman" w:cs="Times New Roman"/>
        <w:sz w:val="20"/>
        <w:szCs w:val="24"/>
      </w:rPr>
      <w:tab/>
    </w:r>
    <w:r w:rsidR="0018302D">
      <w:rPr>
        <w:rFonts w:ascii="Times New Roman" w:hAnsi="Times New Roman" w:cs="Times New Roman"/>
        <w:sz w:val="20"/>
        <w:szCs w:val="24"/>
      </w:rPr>
      <w:tab/>
      <w:t xml:space="preserve">Resolution No. </w:t>
    </w:r>
    <w:r w:rsidR="00BD6C19">
      <w:rPr>
        <w:rFonts w:ascii="Times New Roman" w:hAnsi="Times New Roman" w:cs="Times New Roman"/>
        <w:sz w:val="20"/>
        <w:szCs w:val="24"/>
        <w:u w:val="single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AC3"/>
    <w:multiLevelType w:val="hybridMultilevel"/>
    <w:tmpl w:val="ECA888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DE8"/>
    <w:multiLevelType w:val="hybridMultilevel"/>
    <w:tmpl w:val="19EA9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7D1"/>
    <w:multiLevelType w:val="hybridMultilevel"/>
    <w:tmpl w:val="9C8C11BA"/>
    <w:lvl w:ilvl="0" w:tplc="4AD2D1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43E6"/>
    <w:multiLevelType w:val="hybridMultilevel"/>
    <w:tmpl w:val="63460C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51EE5"/>
    <w:multiLevelType w:val="hybridMultilevel"/>
    <w:tmpl w:val="0070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1689"/>
    <w:multiLevelType w:val="hybridMultilevel"/>
    <w:tmpl w:val="94FE59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C7A28"/>
    <w:multiLevelType w:val="hybridMultilevel"/>
    <w:tmpl w:val="94C00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1C67"/>
    <w:multiLevelType w:val="hybridMultilevel"/>
    <w:tmpl w:val="D4183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2B8"/>
    <w:multiLevelType w:val="hybridMultilevel"/>
    <w:tmpl w:val="C090F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F84"/>
    <w:multiLevelType w:val="hybridMultilevel"/>
    <w:tmpl w:val="4CCC8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4381"/>
    <w:multiLevelType w:val="hybridMultilevel"/>
    <w:tmpl w:val="9C8C11BA"/>
    <w:lvl w:ilvl="0" w:tplc="4AD2D1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25BA"/>
    <w:multiLevelType w:val="hybridMultilevel"/>
    <w:tmpl w:val="0E30A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4E8"/>
    <w:multiLevelType w:val="hybridMultilevel"/>
    <w:tmpl w:val="E700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5E0F"/>
    <w:multiLevelType w:val="singleLevel"/>
    <w:tmpl w:val="5CB2B2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E700B27"/>
    <w:multiLevelType w:val="hybridMultilevel"/>
    <w:tmpl w:val="6FE66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C6EA8"/>
    <w:multiLevelType w:val="hybridMultilevel"/>
    <w:tmpl w:val="56021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70A0"/>
    <w:multiLevelType w:val="hybridMultilevel"/>
    <w:tmpl w:val="01CAF24A"/>
    <w:lvl w:ilvl="0" w:tplc="4F90AD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D42838"/>
    <w:multiLevelType w:val="hybridMultilevel"/>
    <w:tmpl w:val="709472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AB5D1C"/>
    <w:multiLevelType w:val="hybridMultilevel"/>
    <w:tmpl w:val="5A26D8F8"/>
    <w:lvl w:ilvl="0" w:tplc="5C2EE95A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52C3529"/>
    <w:multiLevelType w:val="hybridMultilevel"/>
    <w:tmpl w:val="509CD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232C0"/>
    <w:multiLevelType w:val="hybridMultilevel"/>
    <w:tmpl w:val="5A26D8F8"/>
    <w:lvl w:ilvl="0" w:tplc="5C2EE95A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0D67D7"/>
    <w:multiLevelType w:val="hybridMultilevel"/>
    <w:tmpl w:val="A6D24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2604"/>
    <w:multiLevelType w:val="hybridMultilevel"/>
    <w:tmpl w:val="C002B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C77758"/>
    <w:multiLevelType w:val="hybridMultilevel"/>
    <w:tmpl w:val="95043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10F6A"/>
    <w:multiLevelType w:val="hybridMultilevel"/>
    <w:tmpl w:val="95741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A01E0"/>
    <w:multiLevelType w:val="hybridMultilevel"/>
    <w:tmpl w:val="6FE66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25"/>
  </w:num>
  <w:num w:numId="12">
    <w:abstractNumId w:val="24"/>
  </w:num>
  <w:num w:numId="13">
    <w:abstractNumId w:val="20"/>
  </w:num>
  <w:num w:numId="14">
    <w:abstractNumId w:val="18"/>
  </w:num>
  <w:num w:numId="15">
    <w:abstractNumId w:val="2"/>
  </w:num>
  <w:num w:numId="16">
    <w:abstractNumId w:val="9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2"/>
  </w:num>
  <w:num w:numId="23">
    <w:abstractNumId w:val="19"/>
  </w:num>
  <w:num w:numId="24">
    <w:abstractNumId w:val="15"/>
  </w:num>
  <w:num w:numId="25">
    <w:abstractNumId w:val="21"/>
  </w:num>
  <w:num w:numId="26">
    <w:abstractNumId w:val="3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5E"/>
    <w:rsid w:val="00001797"/>
    <w:rsid w:val="00003589"/>
    <w:rsid w:val="0001150C"/>
    <w:rsid w:val="000124E8"/>
    <w:rsid w:val="000143BF"/>
    <w:rsid w:val="00014A2E"/>
    <w:rsid w:val="000236E7"/>
    <w:rsid w:val="00023CE1"/>
    <w:rsid w:val="00025B71"/>
    <w:rsid w:val="000310A0"/>
    <w:rsid w:val="00037DBD"/>
    <w:rsid w:val="00045495"/>
    <w:rsid w:val="00047B39"/>
    <w:rsid w:val="0005071A"/>
    <w:rsid w:val="00050F7F"/>
    <w:rsid w:val="00056830"/>
    <w:rsid w:val="000624E9"/>
    <w:rsid w:val="0007345E"/>
    <w:rsid w:val="000800D0"/>
    <w:rsid w:val="0008095E"/>
    <w:rsid w:val="000951B1"/>
    <w:rsid w:val="0009614F"/>
    <w:rsid w:val="000A229C"/>
    <w:rsid w:val="000A425B"/>
    <w:rsid w:val="000B1592"/>
    <w:rsid w:val="000B7525"/>
    <w:rsid w:val="000B7592"/>
    <w:rsid w:val="000D0450"/>
    <w:rsid w:val="000D2A93"/>
    <w:rsid w:val="000D7377"/>
    <w:rsid w:val="000E2467"/>
    <w:rsid w:val="000E44E9"/>
    <w:rsid w:val="000E7897"/>
    <w:rsid w:val="000F393F"/>
    <w:rsid w:val="00100222"/>
    <w:rsid w:val="0011083F"/>
    <w:rsid w:val="001112FB"/>
    <w:rsid w:val="001222D2"/>
    <w:rsid w:val="00127587"/>
    <w:rsid w:val="001308C7"/>
    <w:rsid w:val="00131E60"/>
    <w:rsid w:val="00144049"/>
    <w:rsid w:val="00145E72"/>
    <w:rsid w:val="0014770B"/>
    <w:rsid w:val="00156A18"/>
    <w:rsid w:val="00162167"/>
    <w:rsid w:val="00163333"/>
    <w:rsid w:val="001643BF"/>
    <w:rsid w:val="00167221"/>
    <w:rsid w:val="00172D00"/>
    <w:rsid w:val="00173196"/>
    <w:rsid w:val="001736D0"/>
    <w:rsid w:val="00176D80"/>
    <w:rsid w:val="0018162E"/>
    <w:rsid w:val="0018302D"/>
    <w:rsid w:val="00183AFE"/>
    <w:rsid w:val="001954B8"/>
    <w:rsid w:val="001958D0"/>
    <w:rsid w:val="001A250E"/>
    <w:rsid w:val="001B15A7"/>
    <w:rsid w:val="001B64C1"/>
    <w:rsid w:val="001B7F52"/>
    <w:rsid w:val="001D10C2"/>
    <w:rsid w:val="001D4144"/>
    <w:rsid w:val="001D4A4C"/>
    <w:rsid w:val="001D7BF7"/>
    <w:rsid w:val="001E52DA"/>
    <w:rsid w:val="001F108E"/>
    <w:rsid w:val="001F166D"/>
    <w:rsid w:val="001F4009"/>
    <w:rsid w:val="001F4F75"/>
    <w:rsid w:val="002042C8"/>
    <w:rsid w:val="00214E4C"/>
    <w:rsid w:val="0022133D"/>
    <w:rsid w:val="00224DF0"/>
    <w:rsid w:val="00226123"/>
    <w:rsid w:val="00241FBD"/>
    <w:rsid w:val="002521C6"/>
    <w:rsid w:val="00261778"/>
    <w:rsid w:val="00262170"/>
    <w:rsid w:val="002755F9"/>
    <w:rsid w:val="0028017A"/>
    <w:rsid w:val="0028370A"/>
    <w:rsid w:val="00283E6D"/>
    <w:rsid w:val="00283ED7"/>
    <w:rsid w:val="00285106"/>
    <w:rsid w:val="00287A23"/>
    <w:rsid w:val="00291915"/>
    <w:rsid w:val="002A1B9E"/>
    <w:rsid w:val="002A46C1"/>
    <w:rsid w:val="002B2AA9"/>
    <w:rsid w:val="002B3CD8"/>
    <w:rsid w:val="002C1182"/>
    <w:rsid w:val="002C4EC0"/>
    <w:rsid w:val="002D314E"/>
    <w:rsid w:val="002D5EAF"/>
    <w:rsid w:val="002E0D10"/>
    <w:rsid w:val="002E41C9"/>
    <w:rsid w:val="002E45C8"/>
    <w:rsid w:val="002F4985"/>
    <w:rsid w:val="002F6A28"/>
    <w:rsid w:val="00300226"/>
    <w:rsid w:val="0030164B"/>
    <w:rsid w:val="00302EAF"/>
    <w:rsid w:val="003055E6"/>
    <w:rsid w:val="003069DA"/>
    <w:rsid w:val="00307BB4"/>
    <w:rsid w:val="00314A3D"/>
    <w:rsid w:val="003249B7"/>
    <w:rsid w:val="0032663D"/>
    <w:rsid w:val="0033137F"/>
    <w:rsid w:val="003323DA"/>
    <w:rsid w:val="00342AE5"/>
    <w:rsid w:val="0034399A"/>
    <w:rsid w:val="003441D4"/>
    <w:rsid w:val="00350134"/>
    <w:rsid w:val="00357694"/>
    <w:rsid w:val="00363930"/>
    <w:rsid w:val="00370A7E"/>
    <w:rsid w:val="003750E8"/>
    <w:rsid w:val="00380A96"/>
    <w:rsid w:val="00383BB9"/>
    <w:rsid w:val="00384610"/>
    <w:rsid w:val="003A1B73"/>
    <w:rsid w:val="003B44B9"/>
    <w:rsid w:val="003B5E9D"/>
    <w:rsid w:val="003C0F1E"/>
    <w:rsid w:val="003C6635"/>
    <w:rsid w:val="003E2CB0"/>
    <w:rsid w:val="003E7E50"/>
    <w:rsid w:val="003F1684"/>
    <w:rsid w:val="003F2253"/>
    <w:rsid w:val="0040261A"/>
    <w:rsid w:val="004114DC"/>
    <w:rsid w:val="0041491C"/>
    <w:rsid w:val="00436EA1"/>
    <w:rsid w:val="004404A5"/>
    <w:rsid w:val="00444D8D"/>
    <w:rsid w:val="004513A7"/>
    <w:rsid w:val="004534F3"/>
    <w:rsid w:val="00462688"/>
    <w:rsid w:val="00467889"/>
    <w:rsid w:val="00471544"/>
    <w:rsid w:val="004722A2"/>
    <w:rsid w:val="00474535"/>
    <w:rsid w:val="00476A2D"/>
    <w:rsid w:val="00480B0F"/>
    <w:rsid w:val="00486C9B"/>
    <w:rsid w:val="00487038"/>
    <w:rsid w:val="0049082C"/>
    <w:rsid w:val="0049240B"/>
    <w:rsid w:val="004A4397"/>
    <w:rsid w:val="004A4D51"/>
    <w:rsid w:val="004A557D"/>
    <w:rsid w:val="004A5873"/>
    <w:rsid w:val="004A682D"/>
    <w:rsid w:val="004B468F"/>
    <w:rsid w:val="004C1144"/>
    <w:rsid w:val="004C2DCC"/>
    <w:rsid w:val="004C447D"/>
    <w:rsid w:val="004C4CA7"/>
    <w:rsid w:val="004C6336"/>
    <w:rsid w:val="004D09AE"/>
    <w:rsid w:val="004D126E"/>
    <w:rsid w:val="004D4D76"/>
    <w:rsid w:val="004D5FE4"/>
    <w:rsid w:val="004D73C9"/>
    <w:rsid w:val="004E0574"/>
    <w:rsid w:val="004E14B6"/>
    <w:rsid w:val="004E319E"/>
    <w:rsid w:val="004F0954"/>
    <w:rsid w:val="004F2358"/>
    <w:rsid w:val="004F32EF"/>
    <w:rsid w:val="004F37A3"/>
    <w:rsid w:val="00502F0B"/>
    <w:rsid w:val="00504634"/>
    <w:rsid w:val="00505138"/>
    <w:rsid w:val="00513D79"/>
    <w:rsid w:val="00514395"/>
    <w:rsid w:val="00517861"/>
    <w:rsid w:val="00520198"/>
    <w:rsid w:val="00521EF7"/>
    <w:rsid w:val="00540375"/>
    <w:rsid w:val="005521EE"/>
    <w:rsid w:val="005643DE"/>
    <w:rsid w:val="0057205A"/>
    <w:rsid w:val="00581F49"/>
    <w:rsid w:val="00592657"/>
    <w:rsid w:val="00594139"/>
    <w:rsid w:val="005A14C0"/>
    <w:rsid w:val="005A272A"/>
    <w:rsid w:val="005A49C6"/>
    <w:rsid w:val="005A5C98"/>
    <w:rsid w:val="005A63B7"/>
    <w:rsid w:val="005B7916"/>
    <w:rsid w:val="005C1DDD"/>
    <w:rsid w:val="005E1FC7"/>
    <w:rsid w:val="005E409C"/>
    <w:rsid w:val="005E532A"/>
    <w:rsid w:val="005E5735"/>
    <w:rsid w:val="005F401E"/>
    <w:rsid w:val="00605F3A"/>
    <w:rsid w:val="00615910"/>
    <w:rsid w:val="00630162"/>
    <w:rsid w:val="006372AB"/>
    <w:rsid w:val="00637B85"/>
    <w:rsid w:val="006416A2"/>
    <w:rsid w:val="00644887"/>
    <w:rsid w:val="00644F28"/>
    <w:rsid w:val="006504FC"/>
    <w:rsid w:val="00653F5F"/>
    <w:rsid w:val="006562F1"/>
    <w:rsid w:val="00664180"/>
    <w:rsid w:val="00680446"/>
    <w:rsid w:val="0068088D"/>
    <w:rsid w:val="006850EE"/>
    <w:rsid w:val="00692C97"/>
    <w:rsid w:val="006A257A"/>
    <w:rsid w:val="006A3F02"/>
    <w:rsid w:val="006B1DFA"/>
    <w:rsid w:val="006B51E9"/>
    <w:rsid w:val="006C6196"/>
    <w:rsid w:val="006E623C"/>
    <w:rsid w:val="006E72DE"/>
    <w:rsid w:val="006F164A"/>
    <w:rsid w:val="006F775B"/>
    <w:rsid w:val="007025B0"/>
    <w:rsid w:val="00703777"/>
    <w:rsid w:val="00707472"/>
    <w:rsid w:val="007108CF"/>
    <w:rsid w:val="00710B02"/>
    <w:rsid w:val="007116CE"/>
    <w:rsid w:val="00712E09"/>
    <w:rsid w:val="00716473"/>
    <w:rsid w:val="00717410"/>
    <w:rsid w:val="00725EAC"/>
    <w:rsid w:val="00730749"/>
    <w:rsid w:val="0074180D"/>
    <w:rsid w:val="00743B73"/>
    <w:rsid w:val="00754EFE"/>
    <w:rsid w:val="007636BA"/>
    <w:rsid w:val="00781B96"/>
    <w:rsid w:val="007859B2"/>
    <w:rsid w:val="00786CCA"/>
    <w:rsid w:val="00796831"/>
    <w:rsid w:val="007A5C02"/>
    <w:rsid w:val="007A6D4A"/>
    <w:rsid w:val="007B041D"/>
    <w:rsid w:val="007B706C"/>
    <w:rsid w:val="007C0402"/>
    <w:rsid w:val="007C1EBE"/>
    <w:rsid w:val="007C2364"/>
    <w:rsid w:val="007C748B"/>
    <w:rsid w:val="007E3465"/>
    <w:rsid w:val="007F48F1"/>
    <w:rsid w:val="00801D30"/>
    <w:rsid w:val="00806A92"/>
    <w:rsid w:val="00810471"/>
    <w:rsid w:val="00813584"/>
    <w:rsid w:val="00835767"/>
    <w:rsid w:val="00845367"/>
    <w:rsid w:val="0084553F"/>
    <w:rsid w:val="008670EB"/>
    <w:rsid w:val="00882643"/>
    <w:rsid w:val="00882D74"/>
    <w:rsid w:val="0088307F"/>
    <w:rsid w:val="00886FDF"/>
    <w:rsid w:val="008941A3"/>
    <w:rsid w:val="00894457"/>
    <w:rsid w:val="00895905"/>
    <w:rsid w:val="00895F93"/>
    <w:rsid w:val="008A3C9E"/>
    <w:rsid w:val="008A4578"/>
    <w:rsid w:val="008A7199"/>
    <w:rsid w:val="008B1E9B"/>
    <w:rsid w:val="008B5CF4"/>
    <w:rsid w:val="008C118A"/>
    <w:rsid w:val="008C15A7"/>
    <w:rsid w:val="008C4DDD"/>
    <w:rsid w:val="008D5541"/>
    <w:rsid w:val="008D77B0"/>
    <w:rsid w:val="008F1289"/>
    <w:rsid w:val="009019B9"/>
    <w:rsid w:val="0091374C"/>
    <w:rsid w:val="0091595E"/>
    <w:rsid w:val="0091794A"/>
    <w:rsid w:val="0092115C"/>
    <w:rsid w:val="0092560C"/>
    <w:rsid w:val="00926F13"/>
    <w:rsid w:val="00932D5E"/>
    <w:rsid w:val="0093652D"/>
    <w:rsid w:val="00940AB1"/>
    <w:rsid w:val="00944E6C"/>
    <w:rsid w:val="00947B43"/>
    <w:rsid w:val="00951A8F"/>
    <w:rsid w:val="00953DFB"/>
    <w:rsid w:val="009568C9"/>
    <w:rsid w:val="009638EC"/>
    <w:rsid w:val="009659B3"/>
    <w:rsid w:val="00965E19"/>
    <w:rsid w:val="00971D12"/>
    <w:rsid w:val="009815AB"/>
    <w:rsid w:val="0098467C"/>
    <w:rsid w:val="009905D2"/>
    <w:rsid w:val="00990644"/>
    <w:rsid w:val="009A7C0C"/>
    <w:rsid w:val="009B0315"/>
    <w:rsid w:val="009B7017"/>
    <w:rsid w:val="009C0CE7"/>
    <w:rsid w:val="009C67FE"/>
    <w:rsid w:val="009D1025"/>
    <w:rsid w:val="009D2B28"/>
    <w:rsid w:val="009D5580"/>
    <w:rsid w:val="009E06E2"/>
    <w:rsid w:val="009E1C2E"/>
    <w:rsid w:val="009F12F6"/>
    <w:rsid w:val="009F2A6B"/>
    <w:rsid w:val="009F2FBA"/>
    <w:rsid w:val="009F3C72"/>
    <w:rsid w:val="00A00CC7"/>
    <w:rsid w:val="00A111E2"/>
    <w:rsid w:val="00A14AF4"/>
    <w:rsid w:val="00A20BA8"/>
    <w:rsid w:val="00A217DA"/>
    <w:rsid w:val="00A237B2"/>
    <w:rsid w:val="00A3344F"/>
    <w:rsid w:val="00A419F1"/>
    <w:rsid w:val="00A41DA4"/>
    <w:rsid w:val="00A441AC"/>
    <w:rsid w:val="00A515F6"/>
    <w:rsid w:val="00A5596C"/>
    <w:rsid w:val="00A62A95"/>
    <w:rsid w:val="00A825C7"/>
    <w:rsid w:val="00A87A94"/>
    <w:rsid w:val="00A90A1A"/>
    <w:rsid w:val="00A90CB2"/>
    <w:rsid w:val="00A910D5"/>
    <w:rsid w:val="00A91E2D"/>
    <w:rsid w:val="00AA0095"/>
    <w:rsid w:val="00AA1B90"/>
    <w:rsid w:val="00AB27E6"/>
    <w:rsid w:val="00AB6E2E"/>
    <w:rsid w:val="00AC00BD"/>
    <w:rsid w:val="00AC4CC7"/>
    <w:rsid w:val="00AC4D37"/>
    <w:rsid w:val="00AD3E5B"/>
    <w:rsid w:val="00AE67C6"/>
    <w:rsid w:val="00AE751E"/>
    <w:rsid w:val="00AF22F9"/>
    <w:rsid w:val="00AF33BF"/>
    <w:rsid w:val="00AF48FF"/>
    <w:rsid w:val="00AF540D"/>
    <w:rsid w:val="00AF7BE8"/>
    <w:rsid w:val="00B215B2"/>
    <w:rsid w:val="00B25E66"/>
    <w:rsid w:val="00B2696F"/>
    <w:rsid w:val="00B30E4C"/>
    <w:rsid w:val="00B3228B"/>
    <w:rsid w:val="00B34229"/>
    <w:rsid w:val="00B44FB0"/>
    <w:rsid w:val="00B52DFE"/>
    <w:rsid w:val="00B63FEE"/>
    <w:rsid w:val="00B74BD8"/>
    <w:rsid w:val="00B840AE"/>
    <w:rsid w:val="00B94B6E"/>
    <w:rsid w:val="00B95D3D"/>
    <w:rsid w:val="00BB1132"/>
    <w:rsid w:val="00BD2C63"/>
    <w:rsid w:val="00BD6C19"/>
    <w:rsid w:val="00BE0281"/>
    <w:rsid w:val="00BE4F1D"/>
    <w:rsid w:val="00BE66F9"/>
    <w:rsid w:val="00BF3B80"/>
    <w:rsid w:val="00C05049"/>
    <w:rsid w:val="00C2288A"/>
    <w:rsid w:val="00C22DF5"/>
    <w:rsid w:val="00C23408"/>
    <w:rsid w:val="00C247C3"/>
    <w:rsid w:val="00C26BF3"/>
    <w:rsid w:val="00C26FAA"/>
    <w:rsid w:val="00C35846"/>
    <w:rsid w:val="00C42075"/>
    <w:rsid w:val="00C5280A"/>
    <w:rsid w:val="00C57075"/>
    <w:rsid w:val="00C63F87"/>
    <w:rsid w:val="00C64330"/>
    <w:rsid w:val="00C664BA"/>
    <w:rsid w:val="00C71826"/>
    <w:rsid w:val="00C80B15"/>
    <w:rsid w:val="00C83102"/>
    <w:rsid w:val="00C87506"/>
    <w:rsid w:val="00C92197"/>
    <w:rsid w:val="00C9391E"/>
    <w:rsid w:val="00CA3115"/>
    <w:rsid w:val="00CA71FB"/>
    <w:rsid w:val="00CB2EFE"/>
    <w:rsid w:val="00CB3980"/>
    <w:rsid w:val="00CC40B8"/>
    <w:rsid w:val="00CC44B4"/>
    <w:rsid w:val="00CC54AF"/>
    <w:rsid w:val="00CC612A"/>
    <w:rsid w:val="00CD1E95"/>
    <w:rsid w:val="00CD2B8E"/>
    <w:rsid w:val="00CD2E8E"/>
    <w:rsid w:val="00CD5515"/>
    <w:rsid w:val="00CE0C03"/>
    <w:rsid w:val="00D04640"/>
    <w:rsid w:val="00D074BF"/>
    <w:rsid w:val="00D13054"/>
    <w:rsid w:val="00D14BE1"/>
    <w:rsid w:val="00D14EB3"/>
    <w:rsid w:val="00D153AA"/>
    <w:rsid w:val="00D5129B"/>
    <w:rsid w:val="00D532A6"/>
    <w:rsid w:val="00D61524"/>
    <w:rsid w:val="00D667D9"/>
    <w:rsid w:val="00D67327"/>
    <w:rsid w:val="00D737BB"/>
    <w:rsid w:val="00D876C3"/>
    <w:rsid w:val="00D87CA2"/>
    <w:rsid w:val="00D90327"/>
    <w:rsid w:val="00DA100D"/>
    <w:rsid w:val="00DA201A"/>
    <w:rsid w:val="00DB6F4C"/>
    <w:rsid w:val="00DC1225"/>
    <w:rsid w:val="00DC3759"/>
    <w:rsid w:val="00DD6CFF"/>
    <w:rsid w:val="00DD72CA"/>
    <w:rsid w:val="00DF4B69"/>
    <w:rsid w:val="00E01FF6"/>
    <w:rsid w:val="00E14C2A"/>
    <w:rsid w:val="00E15A0F"/>
    <w:rsid w:val="00E22D71"/>
    <w:rsid w:val="00E23695"/>
    <w:rsid w:val="00E26248"/>
    <w:rsid w:val="00E3256B"/>
    <w:rsid w:val="00E33F57"/>
    <w:rsid w:val="00E3515F"/>
    <w:rsid w:val="00E43448"/>
    <w:rsid w:val="00E555C6"/>
    <w:rsid w:val="00E62E14"/>
    <w:rsid w:val="00E67CEA"/>
    <w:rsid w:val="00E72CFC"/>
    <w:rsid w:val="00E73B2E"/>
    <w:rsid w:val="00E73BF0"/>
    <w:rsid w:val="00E82958"/>
    <w:rsid w:val="00EA1F53"/>
    <w:rsid w:val="00EA4EE7"/>
    <w:rsid w:val="00EA79C1"/>
    <w:rsid w:val="00EB4AEC"/>
    <w:rsid w:val="00EC3805"/>
    <w:rsid w:val="00EC4302"/>
    <w:rsid w:val="00EC45C4"/>
    <w:rsid w:val="00EE5A10"/>
    <w:rsid w:val="00EE6C71"/>
    <w:rsid w:val="00EF0885"/>
    <w:rsid w:val="00EF3B4D"/>
    <w:rsid w:val="00EF5328"/>
    <w:rsid w:val="00EF65A0"/>
    <w:rsid w:val="00EF71C2"/>
    <w:rsid w:val="00EF7263"/>
    <w:rsid w:val="00F07027"/>
    <w:rsid w:val="00F1140B"/>
    <w:rsid w:val="00F15554"/>
    <w:rsid w:val="00F21D11"/>
    <w:rsid w:val="00F35F7B"/>
    <w:rsid w:val="00F4182E"/>
    <w:rsid w:val="00F501E1"/>
    <w:rsid w:val="00F60432"/>
    <w:rsid w:val="00F60651"/>
    <w:rsid w:val="00F61786"/>
    <w:rsid w:val="00F72063"/>
    <w:rsid w:val="00F723F1"/>
    <w:rsid w:val="00F751F2"/>
    <w:rsid w:val="00F80A45"/>
    <w:rsid w:val="00F95540"/>
    <w:rsid w:val="00F956D2"/>
    <w:rsid w:val="00F96B92"/>
    <w:rsid w:val="00FB041D"/>
    <w:rsid w:val="00FB4140"/>
    <w:rsid w:val="00FB4C30"/>
    <w:rsid w:val="00FC1DC4"/>
    <w:rsid w:val="00FC36F0"/>
    <w:rsid w:val="00FC57BD"/>
    <w:rsid w:val="00FC6AFE"/>
    <w:rsid w:val="00FE4779"/>
    <w:rsid w:val="00FE5A4F"/>
    <w:rsid w:val="00FE7181"/>
    <w:rsid w:val="00FF18F8"/>
    <w:rsid w:val="00FF2E3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DA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BE1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91C"/>
  </w:style>
  <w:style w:type="paragraph" w:styleId="Footer">
    <w:name w:val="footer"/>
    <w:basedOn w:val="Normal"/>
    <w:link w:val="FooterChar"/>
    <w:uiPriority w:val="99"/>
    <w:unhideWhenUsed/>
    <w:rsid w:val="0041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91C"/>
  </w:style>
  <w:style w:type="paragraph" w:styleId="BalloonText">
    <w:name w:val="Balloon Text"/>
    <w:basedOn w:val="Normal"/>
    <w:link w:val="BalloonTextChar"/>
    <w:uiPriority w:val="99"/>
    <w:semiHidden/>
    <w:unhideWhenUsed/>
    <w:rsid w:val="00C9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1E"/>
    <w:rPr>
      <w:rFonts w:ascii="Segoe UI" w:hAnsi="Segoe UI" w:cs="Segoe UI"/>
      <w:sz w:val="18"/>
      <w:szCs w:val="18"/>
    </w:rPr>
  </w:style>
  <w:style w:type="character" w:customStyle="1" w:styleId="ssparalabel">
    <w:name w:val="ss_paralabel"/>
    <w:basedOn w:val="DefaultParagraphFont"/>
    <w:rsid w:val="00A14AF4"/>
  </w:style>
  <w:style w:type="character" w:customStyle="1" w:styleId="ssbf">
    <w:name w:val="ss_bf"/>
    <w:basedOn w:val="DefaultParagraphFont"/>
    <w:rsid w:val="00A14AF4"/>
  </w:style>
  <w:style w:type="character" w:customStyle="1" w:styleId="ssparacontent">
    <w:name w:val="ss_paracontent"/>
    <w:basedOn w:val="DefaultParagraphFont"/>
    <w:rsid w:val="00A14AF4"/>
  </w:style>
  <w:style w:type="paragraph" w:customStyle="1" w:styleId="Style">
    <w:name w:val="Style"/>
    <w:rsid w:val="004F3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9F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2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4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5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3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D137-51B1-4731-8FB8-084258B7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2024-12-03T14:27:00Z</dcterms:created>
  <dcterms:modified xsi:type="dcterms:W3CDTF">2024-12-03T14:27:00Z</dcterms:modified>
</cp:coreProperties>
</file>