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7D41" w14:textId="77777777" w:rsidR="00FD259A" w:rsidRPr="00FD259A" w:rsidRDefault="00FD259A">
      <w:pPr>
        <w:pStyle w:val="Heading5"/>
        <w:rPr>
          <w:b w:val="0"/>
          <w:bCs/>
          <w:szCs w:val="28"/>
        </w:rPr>
      </w:pPr>
    </w:p>
    <w:p w14:paraId="460D27BB" w14:textId="77777777" w:rsidR="00FD259A" w:rsidRPr="00FD259A" w:rsidRDefault="00FD259A" w:rsidP="00FD259A">
      <w:pPr>
        <w:jc w:val="center"/>
        <w:rPr>
          <w:bCs/>
          <w:sz w:val="28"/>
          <w:szCs w:val="28"/>
        </w:rPr>
      </w:pPr>
    </w:p>
    <w:p w14:paraId="09343B67" w14:textId="66D04F42" w:rsidR="00F50519" w:rsidRDefault="00F50519">
      <w:pPr>
        <w:pStyle w:val="Heading5"/>
      </w:pPr>
      <w:r>
        <w:t xml:space="preserve">RESIDENTIAL HOUSING LEASE </w:t>
      </w:r>
    </w:p>
    <w:p w14:paraId="33D7A201" w14:textId="77777777" w:rsidR="00F50519" w:rsidRDefault="00F50519">
      <w:pPr>
        <w:jc w:val="center"/>
        <w:rPr>
          <w:b/>
          <w:color w:val="auto"/>
          <w:sz w:val="28"/>
        </w:rPr>
      </w:pPr>
      <w:r>
        <w:rPr>
          <w:b/>
          <w:color w:val="auto"/>
          <w:sz w:val="28"/>
        </w:rPr>
        <w:t xml:space="preserve">Entered between the </w:t>
      </w:r>
      <w:r>
        <w:rPr>
          <w:b/>
          <w:smallCaps/>
          <w:color w:val="auto"/>
          <w:sz w:val="28"/>
        </w:rPr>
        <w:t xml:space="preserve">Tenant </w:t>
      </w:r>
      <w:r>
        <w:rPr>
          <w:b/>
          <w:color w:val="auto"/>
          <w:sz w:val="28"/>
        </w:rPr>
        <w:t xml:space="preserve">and the </w:t>
      </w:r>
    </w:p>
    <w:p w14:paraId="726ED40E" w14:textId="50F8DB7D" w:rsidR="00F50519" w:rsidRDefault="00F50519">
      <w:pPr>
        <w:jc w:val="center"/>
        <w:rPr>
          <w:b/>
          <w:smallCaps/>
          <w:color w:val="auto"/>
          <w:sz w:val="28"/>
        </w:rPr>
      </w:pPr>
      <w:r>
        <w:rPr>
          <w:b/>
          <w:smallCaps/>
          <w:color w:val="auto"/>
          <w:sz w:val="28"/>
        </w:rPr>
        <w:t xml:space="preserve">Housing Authority of the </w:t>
      </w:r>
      <w:r w:rsidR="009773E3">
        <w:rPr>
          <w:b/>
          <w:smallCaps/>
          <w:color w:val="auto"/>
          <w:sz w:val="28"/>
        </w:rPr>
        <w:t>Town of Harrison</w:t>
      </w:r>
    </w:p>
    <w:p w14:paraId="07AD05AD" w14:textId="77777777" w:rsidR="00FD259A" w:rsidRPr="00FD259A" w:rsidRDefault="00FD259A" w:rsidP="00FD259A">
      <w:pPr>
        <w:rPr>
          <w:bCs/>
          <w:color w:val="auto"/>
          <w:sz w:val="24"/>
          <w:szCs w:val="24"/>
        </w:rPr>
      </w:pPr>
    </w:p>
    <w:p w14:paraId="331AA6F0" w14:textId="77777777" w:rsidR="00FD259A" w:rsidRPr="00FD259A" w:rsidRDefault="00FD259A" w:rsidP="00FD259A">
      <w:pPr>
        <w:rPr>
          <w:bCs/>
          <w:color w:val="auto"/>
          <w:sz w:val="24"/>
          <w:szCs w:val="24"/>
        </w:rPr>
      </w:pPr>
    </w:p>
    <w:p w14:paraId="5E0B6697" w14:textId="77777777" w:rsidR="00FD259A" w:rsidRPr="00FD259A" w:rsidRDefault="00FD259A" w:rsidP="00FD259A">
      <w:pPr>
        <w:rPr>
          <w:bCs/>
          <w:color w:val="auto"/>
          <w:sz w:val="24"/>
          <w:szCs w:val="24"/>
        </w:rPr>
      </w:pPr>
    </w:p>
    <w:p w14:paraId="70E314FB" w14:textId="77CF97DE" w:rsidR="00FD259A" w:rsidRDefault="00F50519" w:rsidP="00FD259A">
      <w:pPr>
        <w:rPr>
          <w:b/>
          <w:color w:val="auto"/>
          <w:sz w:val="24"/>
          <w:szCs w:val="24"/>
        </w:rPr>
      </w:pPr>
      <w:r w:rsidRPr="00FD259A">
        <w:rPr>
          <w:b/>
          <w:color w:val="auto"/>
          <w:sz w:val="24"/>
          <w:szCs w:val="24"/>
        </w:rPr>
        <w:t>LANDLORD:</w:t>
      </w:r>
      <w:r w:rsidR="00FD259A">
        <w:rPr>
          <w:b/>
          <w:color w:val="auto"/>
          <w:sz w:val="24"/>
          <w:szCs w:val="24"/>
        </w:rPr>
        <w:tab/>
      </w:r>
      <w:r w:rsidRPr="00FD259A">
        <w:rPr>
          <w:b/>
          <w:color w:val="auto"/>
          <w:sz w:val="24"/>
          <w:szCs w:val="24"/>
        </w:rPr>
        <w:t xml:space="preserve">Housing Authority of the </w:t>
      </w:r>
      <w:r w:rsidR="009773E3">
        <w:rPr>
          <w:b/>
          <w:color w:val="auto"/>
          <w:sz w:val="24"/>
          <w:szCs w:val="24"/>
        </w:rPr>
        <w:t>Town of Harrison</w:t>
      </w:r>
    </w:p>
    <w:p w14:paraId="3B4766AB" w14:textId="781A940F" w:rsidR="00FD259A" w:rsidRDefault="009773E3" w:rsidP="00FD259A">
      <w:pPr>
        <w:ind w:left="2160"/>
        <w:rPr>
          <w:b/>
          <w:color w:val="auto"/>
          <w:sz w:val="24"/>
          <w:szCs w:val="24"/>
        </w:rPr>
      </w:pPr>
      <w:r>
        <w:rPr>
          <w:b/>
          <w:color w:val="auto"/>
          <w:sz w:val="24"/>
          <w:szCs w:val="24"/>
        </w:rPr>
        <w:t>788 Harrison Avenue, Building #1</w:t>
      </w:r>
    </w:p>
    <w:p w14:paraId="5558BBFA" w14:textId="4E32A1C1" w:rsidR="00F50519" w:rsidRPr="00FD259A" w:rsidRDefault="009773E3" w:rsidP="00FD259A">
      <w:pPr>
        <w:ind w:left="2160"/>
        <w:rPr>
          <w:b/>
          <w:color w:val="auto"/>
          <w:sz w:val="24"/>
          <w:szCs w:val="24"/>
        </w:rPr>
      </w:pPr>
      <w:r>
        <w:rPr>
          <w:b/>
          <w:color w:val="auto"/>
          <w:sz w:val="24"/>
          <w:szCs w:val="24"/>
        </w:rPr>
        <w:t>Harrison, New Jersey 07029</w:t>
      </w:r>
    </w:p>
    <w:p w14:paraId="31A7A3AA" w14:textId="77777777" w:rsidR="00F50519" w:rsidRDefault="00F50519" w:rsidP="00FD259A">
      <w:pPr>
        <w:rPr>
          <w:color w:val="auto"/>
          <w:sz w:val="24"/>
          <w:szCs w:val="24"/>
        </w:rPr>
      </w:pPr>
    </w:p>
    <w:p w14:paraId="0B648430" w14:textId="77777777" w:rsidR="00FD259A" w:rsidRPr="00FD259A" w:rsidRDefault="00FD259A" w:rsidP="00FD259A">
      <w:pPr>
        <w:rPr>
          <w:color w:val="auto"/>
          <w:sz w:val="24"/>
          <w:szCs w:val="24"/>
        </w:rPr>
      </w:pPr>
    </w:p>
    <w:p w14:paraId="073E6CEE" w14:textId="1698C424" w:rsidR="00F50519" w:rsidRPr="00FD259A" w:rsidRDefault="00F50519" w:rsidP="00FD259A">
      <w:pPr>
        <w:rPr>
          <w:b/>
          <w:color w:val="auto"/>
          <w:sz w:val="24"/>
          <w:szCs w:val="24"/>
        </w:rPr>
      </w:pPr>
      <w:r w:rsidRPr="00FD259A">
        <w:rPr>
          <w:b/>
          <w:color w:val="auto"/>
          <w:sz w:val="24"/>
          <w:szCs w:val="24"/>
        </w:rPr>
        <w:t>TENANT(S):</w:t>
      </w:r>
      <w:r w:rsidRPr="00FD259A">
        <w:rPr>
          <w:b/>
          <w:color w:val="auto"/>
          <w:sz w:val="24"/>
          <w:szCs w:val="24"/>
        </w:rPr>
        <w:tab/>
      </w:r>
      <w:r w:rsidR="00FD259A">
        <w:rPr>
          <w:b/>
          <w:color w:val="auto"/>
          <w:sz w:val="24"/>
          <w:szCs w:val="24"/>
        </w:rPr>
        <w:tab/>
      </w:r>
      <w:r w:rsidR="00A570BD" w:rsidRPr="00FD259A">
        <w:rPr>
          <w:b/>
          <w:color w:val="auto"/>
          <w:sz w:val="24"/>
          <w:szCs w:val="24"/>
        </w:rPr>
        <w:t>_____________________</w:t>
      </w:r>
    </w:p>
    <w:p w14:paraId="0650115F" w14:textId="77777777" w:rsidR="00FD259A" w:rsidRDefault="00A570BD" w:rsidP="00FD259A">
      <w:pPr>
        <w:ind w:left="2160"/>
        <w:rPr>
          <w:b/>
          <w:color w:val="auto"/>
          <w:sz w:val="24"/>
          <w:szCs w:val="24"/>
        </w:rPr>
      </w:pPr>
      <w:r w:rsidRPr="00FD259A">
        <w:rPr>
          <w:b/>
          <w:color w:val="auto"/>
          <w:sz w:val="24"/>
          <w:szCs w:val="24"/>
        </w:rPr>
        <w:t>_____________________</w:t>
      </w:r>
    </w:p>
    <w:p w14:paraId="56B4AA0E" w14:textId="0B4F8FE6" w:rsidR="00F50519" w:rsidRPr="00FD259A" w:rsidRDefault="00FD259A" w:rsidP="00FD259A">
      <w:pPr>
        <w:ind w:left="2160"/>
        <w:rPr>
          <w:b/>
          <w:color w:val="auto"/>
          <w:sz w:val="24"/>
          <w:szCs w:val="24"/>
        </w:rPr>
      </w:pPr>
      <w:r w:rsidRPr="00FD259A">
        <w:rPr>
          <w:b/>
          <w:color w:val="auto"/>
          <w:sz w:val="24"/>
          <w:szCs w:val="24"/>
        </w:rPr>
        <w:t>_____________________</w:t>
      </w:r>
    </w:p>
    <w:p w14:paraId="4C9F889D" w14:textId="77777777" w:rsidR="00FD259A" w:rsidRDefault="00FD259A" w:rsidP="00FD259A">
      <w:pPr>
        <w:rPr>
          <w:b/>
          <w:color w:val="auto"/>
          <w:sz w:val="24"/>
          <w:szCs w:val="24"/>
        </w:rPr>
      </w:pPr>
    </w:p>
    <w:p w14:paraId="468B6855" w14:textId="77777777" w:rsidR="00FD259A" w:rsidRDefault="00FD259A" w:rsidP="00FD259A">
      <w:pPr>
        <w:rPr>
          <w:b/>
          <w:color w:val="auto"/>
          <w:sz w:val="24"/>
          <w:szCs w:val="24"/>
        </w:rPr>
      </w:pPr>
    </w:p>
    <w:p w14:paraId="6BECAFE7" w14:textId="1F48CA73" w:rsidR="00F50519" w:rsidRPr="00FD259A" w:rsidRDefault="00F50519" w:rsidP="00FD259A">
      <w:pPr>
        <w:rPr>
          <w:color w:val="auto"/>
          <w:sz w:val="24"/>
          <w:szCs w:val="24"/>
        </w:rPr>
      </w:pPr>
      <w:r w:rsidRPr="00FD259A">
        <w:rPr>
          <w:b/>
          <w:color w:val="auto"/>
          <w:sz w:val="24"/>
          <w:szCs w:val="24"/>
        </w:rPr>
        <w:t>DESIGNATION OF DWELLING UNIT ("Premises") LEASED TO THE TENANT:</w:t>
      </w:r>
    </w:p>
    <w:p w14:paraId="256ABC3C" w14:textId="77777777" w:rsidR="00FD259A" w:rsidRDefault="00FD259A" w:rsidP="00FD259A">
      <w:pPr>
        <w:tabs>
          <w:tab w:val="left" w:pos="1296"/>
        </w:tabs>
        <w:ind w:left="2880"/>
        <w:rPr>
          <w:color w:val="auto"/>
          <w:sz w:val="24"/>
          <w:szCs w:val="24"/>
        </w:rPr>
      </w:pPr>
    </w:p>
    <w:p w14:paraId="280DB878" w14:textId="4B58A1B9" w:rsidR="00FD259A" w:rsidRDefault="00FD259A" w:rsidP="00FD259A">
      <w:pPr>
        <w:ind w:left="720"/>
        <w:rPr>
          <w:color w:val="auto"/>
          <w:sz w:val="24"/>
          <w:szCs w:val="24"/>
        </w:rPr>
      </w:pPr>
      <w:r w:rsidRPr="00FD259A">
        <w:rPr>
          <w:color w:val="auto"/>
          <w:sz w:val="24"/>
          <w:szCs w:val="24"/>
        </w:rPr>
        <w:t xml:space="preserve">Development: </w:t>
      </w:r>
      <w:r>
        <w:rPr>
          <w:color w:val="auto"/>
          <w:sz w:val="24"/>
          <w:szCs w:val="24"/>
        </w:rPr>
        <w:tab/>
      </w:r>
      <w:r w:rsidRPr="00FD259A">
        <w:rPr>
          <w:color w:val="auto"/>
          <w:sz w:val="24"/>
          <w:szCs w:val="24"/>
        </w:rPr>
        <w:t>_______________________</w:t>
      </w:r>
    </w:p>
    <w:p w14:paraId="3BCEC325" w14:textId="3EBC1A4D" w:rsidR="00FD259A" w:rsidRDefault="00FD259A" w:rsidP="00FD259A">
      <w:pPr>
        <w:ind w:left="720"/>
        <w:rPr>
          <w:color w:val="auto"/>
          <w:sz w:val="24"/>
          <w:szCs w:val="24"/>
        </w:rPr>
      </w:pPr>
      <w:r w:rsidRPr="00FD259A">
        <w:rPr>
          <w:color w:val="auto"/>
          <w:sz w:val="24"/>
          <w:szCs w:val="24"/>
        </w:rPr>
        <w:t>Address:</w:t>
      </w:r>
      <w:r w:rsidR="00F50519" w:rsidRPr="00FD259A">
        <w:rPr>
          <w:color w:val="auto"/>
          <w:sz w:val="24"/>
          <w:szCs w:val="24"/>
        </w:rPr>
        <w:t xml:space="preserve"> </w:t>
      </w:r>
      <w:r>
        <w:rPr>
          <w:color w:val="auto"/>
          <w:sz w:val="24"/>
          <w:szCs w:val="24"/>
        </w:rPr>
        <w:tab/>
      </w:r>
      <w:r w:rsidR="00F50519" w:rsidRPr="00FD259A">
        <w:rPr>
          <w:color w:val="auto"/>
          <w:sz w:val="24"/>
          <w:szCs w:val="24"/>
        </w:rPr>
        <w:t>_______________________</w:t>
      </w:r>
    </w:p>
    <w:p w14:paraId="61E66486" w14:textId="5149D91C" w:rsidR="00FD259A" w:rsidRDefault="00FD259A" w:rsidP="00FD259A">
      <w:pPr>
        <w:ind w:left="720"/>
        <w:rPr>
          <w:color w:val="auto"/>
          <w:sz w:val="24"/>
          <w:szCs w:val="24"/>
        </w:rPr>
      </w:pPr>
      <w:r w:rsidRPr="00FD259A">
        <w:rPr>
          <w:color w:val="auto"/>
          <w:sz w:val="24"/>
          <w:szCs w:val="24"/>
        </w:rPr>
        <w:t>Apartment #:</w:t>
      </w:r>
      <w:r w:rsidR="00F50519" w:rsidRPr="00FD259A">
        <w:rPr>
          <w:color w:val="auto"/>
          <w:sz w:val="24"/>
          <w:szCs w:val="24"/>
        </w:rPr>
        <w:t xml:space="preserve"> </w:t>
      </w:r>
      <w:r>
        <w:rPr>
          <w:color w:val="auto"/>
          <w:sz w:val="24"/>
          <w:szCs w:val="24"/>
        </w:rPr>
        <w:tab/>
      </w:r>
      <w:r w:rsidR="00F50519" w:rsidRPr="00FD259A">
        <w:rPr>
          <w:color w:val="auto"/>
          <w:sz w:val="24"/>
          <w:szCs w:val="24"/>
        </w:rPr>
        <w:t>_____________________</w:t>
      </w:r>
      <w:r w:rsidRPr="00FD259A">
        <w:rPr>
          <w:color w:val="auto"/>
          <w:sz w:val="24"/>
          <w:szCs w:val="24"/>
        </w:rPr>
        <w:t>__</w:t>
      </w:r>
    </w:p>
    <w:p w14:paraId="77B04B39" w14:textId="191AD88C" w:rsidR="00F50519" w:rsidRPr="00FD259A" w:rsidRDefault="00F50519" w:rsidP="00FD259A">
      <w:pPr>
        <w:ind w:left="720"/>
        <w:rPr>
          <w:color w:val="auto"/>
          <w:sz w:val="24"/>
          <w:szCs w:val="24"/>
        </w:rPr>
      </w:pPr>
      <w:r w:rsidRPr="00FD259A">
        <w:rPr>
          <w:color w:val="auto"/>
          <w:sz w:val="24"/>
          <w:szCs w:val="24"/>
        </w:rPr>
        <w:t>No. of Bedrooms</w:t>
      </w:r>
      <w:r w:rsidR="00FD259A" w:rsidRPr="00FD259A">
        <w:rPr>
          <w:color w:val="auto"/>
          <w:sz w:val="24"/>
          <w:szCs w:val="24"/>
        </w:rPr>
        <w:t>:</w:t>
      </w:r>
      <w:r w:rsidRPr="00FD259A">
        <w:rPr>
          <w:color w:val="auto"/>
          <w:sz w:val="24"/>
          <w:szCs w:val="24"/>
        </w:rPr>
        <w:t xml:space="preserve"> ____________________</w:t>
      </w:r>
    </w:p>
    <w:p w14:paraId="68858F1E" w14:textId="77777777" w:rsidR="00FD259A" w:rsidRDefault="00FD259A" w:rsidP="00FD259A">
      <w:pPr>
        <w:tabs>
          <w:tab w:val="left" w:pos="0"/>
        </w:tabs>
        <w:jc w:val="both"/>
        <w:rPr>
          <w:color w:val="auto"/>
          <w:sz w:val="24"/>
          <w:szCs w:val="24"/>
        </w:rPr>
      </w:pPr>
    </w:p>
    <w:p w14:paraId="50DDCB60" w14:textId="77777777" w:rsidR="00FD259A" w:rsidRDefault="00FD259A" w:rsidP="00FD259A">
      <w:pPr>
        <w:tabs>
          <w:tab w:val="left" w:pos="0"/>
        </w:tabs>
        <w:jc w:val="both"/>
        <w:rPr>
          <w:color w:val="auto"/>
          <w:sz w:val="24"/>
          <w:szCs w:val="24"/>
        </w:rPr>
      </w:pPr>
    </w:p>
    <w:p w14:paraId="30885233" w14:textId="77777777" w:rsidR="00FD259A" w:rsidRDefault="00FD259A" w:rsidP="00FD259A">
      <w:pPr>
        <w:tabs>
          <w:tab w:val="left" w:pos="0"/>
        </w:tabs>
        <w:jc w:val="both"/>
        <w:rPr>
          <w:color w:val="auto"/>
          <w:sz w:val="24"/>
          <w:szCs w:val="24"/>
        </w:rPr>
      </w:pPr>
    </w:p>
    <w:p w14:paraId="6518E644" w14:textId="77777777" w:rsidR="00FD259A" w:rsidRDefault="00FD259A" w:rsidP="00FD259A">
      <w:pPr>
        <w:tabs>
          <w:tab w:val="left" w:pos="0"/>
        </w:tabs>
        <w:jc w:val="both"/>
        <w:rPr>
          <w:color w:val="auto"/>
          <w:sz w:val="24"/>
          <w:szCs w:val="24"/>
        </w:rPr>
      </w:pPr>
    </w:p>
    <w:p w14:paraId="7166CDF8" w14:textId="38AEFBBE" w:rsidR="00F50519" w:rsidRPr="00FD259A" w:rsidRDefault="00F50519" w:rsidP="00FD259A">
      <w:pPr>
        <w:tabs>
          <w:tab w:val="left" w:pos="0"/>
        </w:tabs>
        <w:jc w:val="both"/>
        <w:rPr>
          <w:color w:val="auto"/>
          <w:sz w:val="24"/>
          <w:szCs w:val="24"/>
        </w:rPr>
      </w:pPr>
      <w:r w:rsidRPr="00FD259A">
        <w:rPr>
          <w:color w:val="auto"/>
          <w:sz w:val="24"/>
          <w:szCs w:val="24"/>
        </w:rPr>
        <w:t xml:space="preserve">The </w:t>
      </w:r>
      <w:r w:rsidRPr="00FD259A">
        <w:rPr>
          <w:b/>
          <w:color w:val="auto"/>
          <w:sz w:val="24"/>
          <w:szCs w:val="24"/>
        </w:rPr>
        <w:t xml:space="preserve">Housing Authority of </w:t>
      </w:r>
      <w:r w:rsidR="00FD259A" w:rsidRPr="00FD259A">
        <w:rPr>
          <w:b/>
          <w:color w:val="auto"/>
          <w:sz w:val="24"/>
          <w:szCs w:val="24"/>
        </w:rPr>
        <w:t>t</w:t>
      </w:r>
      <w:r w:rsidRPr="00FD259A">
        <w:rPr>
          <w:b/>
          <w:color w:val="auto"/>
          <w:sz w:val="24"/>
          <w:szCs w:val="24"/>
        </w:rPr>
        <w:t xml:space="preserve">he </w:t>
      </w:r>
      <w:r w:rsidR="009773E3">
        <w:rPr>
          <w:b/>
          <w:color w:val="auto"/>
          <w:sz w:val="24"/>
          <w:szCs w:val="24"/>
        </w:rPr>
        <w:t>Town of Harrison</w:t>
      </w:r>
      <w:r w:rsidR="00BF4393" w:rsidRPr="00FD259A">
        <w:rPr>
          <w:b/>
          <w:color w:val="auto"/>
          <w:sz w:val="24"/>
          <w:szCs w:val="24"/>
        </w:rPr>
        <w:t xml:space="preserve"> (hereinafter “Authority”</w:t>
      </w:r>
      <w:r w:rsidR="00872AC8" w:rsidRPr="00FD259A">
        <w:rPr>
          <w:b/>
          <w:color w:val="auto"/>
          <w:sz w:val="24"/>
          <w:szCs w:val="24"/>
        </w:rPr>
        <w:t xml:space="preserve"> or “Landlord”</w:t>
      </w:r>
      <w:r w:rsidR="00BF4393" w:rsidRPr="00FD259A">
        <w:rPr>
          <w:b/>
          <w:color w:val="auto"/>
          <w:sz w:val="24"/>
          <w:szCs w:val="24"/>
        </w:rPr>
        <w:t>)</w:t>
      </w:r>
      <w:r w:rsidRPr="00FD259A">
        <w:rPr>
          <w:b/>
          <w:color w:val="auto"/>
          <w:sz w:val="24"/>
          <w:szCs w:val="24"/>
        </w:rPr>
        <w:t xml:space="preserve">, </w:t>
      </w:r>
      <w:r w:rsidRPr="00FD259A">
        <w:rPr>
          <w:color w:val="auto"/>
          <w:sz w:val="24"/>
          <w:szCs w:val="24"/>
        </w:rPr>
        <w:t>a body</w:t>
      </w:r>
      <w:r w:rsidRPr="00FD259A">
        <w:rPr>
          <w:b/>
          <w:color w:val="auto"/>
          <w:sz w:val="24"/>
          <w:szCs w:val="24"/>
        </w:rPr>
        <w:t xml:space="preserve"> </w:t>
      </w:r>
      <w:r w:rsidRPr="00FD259A">
        <w:rPr>
          <w:color w:val="auto"/>
          <w:sz w:val="24"/>
          <w:szCs w:val="24"/>
        </w:rPr>
        <w:t>corporate organized and existing under the laws of the State of New</w:t>
      </w:r>
      <w:r w:rsidRPr="00FD259A">
        <w:rPr>
          <w:b/>
          <w:color w:val="auto"/>
          <w:sz w:val="24"/>
          <w:szCs w:val="24"/>
        </w:rPr>
        <w:t xml:space="preserve"> </w:t>
      </w:r>
      <w:r w:rsidRPr="00FD259A">
        <w:rPr>
          <w:color w:val="auto"/>
          <w:sz w:val="24"/>
          <w:szCs w:val="24"/>
        </w:rPr>
        <w:t xml:space="preserve">Jersey, enters into this Dwelling Lease for the above referenced </w:t>
      </w:r>
      <w:r w:rsidR="006E248A">
        <w:rPr>
          <w:color w:val="auto"/>
          <w:sz w:val="24"/>
          <w:szCs w:val="24"/>
        </w:rPr>
        <w:t>P</w:t>
      </w:r>
      <w:r w:rsidRPr="00FD259A">
        <w:rPr>
          <w:color w:val="auto"/>
          <w:sz w:val="24"/>
          <w:szCs w:val="24"/>
        </w:rPr>
        <w:t xml:space="preserve">remises in reliance upon the representations made to it by the </w:t>
      </w:r>
      <w:r w:rsidRPr="00FD259A">
        <w:rPr>
          <w:b/>
          <w:color w:val="auto"/>
          <w:sz w:val="24"/>
          <w:szCs w:val="24"/>
        </w:rPr>
        <w:t xml:space="preserve">Tenant, </w:t>
      </w:r>
      <w:r w:rsidRPr="00FD259A">
        <w:rPr>
          <w:color w:val="auto"/>
          <w:sz w:val="24"/>
          <w:szCs w:val="24"/>
        </w:rPr>
        <w:t>as to his/her household composition, housing needs, employment</w:t>
      </w:r>
      <w:r w:rsidR="00FD259A" w:rsidRPr="00FD259A">
        <w:rPr>
          <w:color w:val="auto"/>
          <w:sz w:val="24"/>
          <w:szCs w:val="24"/>
        </w:rPr>
        <w:t>,</w:t>
      </w:r>
      <w:r w:rsidRPr="00FD259A">
        <w:rPr>
          <w:color w:val="auto"/>
          <w:sz w:val="24"/>
          <w:szCs w:val="24"/>
        </w:rPr>
        <w:t xml:space="preserve"> and income of all members of the household. The Authority and the Tenant agree to lease the </w:t>
      </w:r>
      <w:r w:rsidR="006E248A">
        <w:rPr>
          <w:color w:val="auto"/>
          <w:sz w:val="24"/>
          <w:szCs w:val="24"/>
        </w:rPr>
        <w:t>P</w:t>
      </w:r>
      <w:r w:rsidRPr="00FD259A">
        <w:rPr>
          <w:color w:val="auto"/>
          <w:sz w:val="24"/>
          <w:szCs w:val="24"/>
        </w:rPr>
        <w:t>remises identified above according to the following terms and conditions of this Lease.</w:t>
      </w:r>
      <w:r w:rsidR="00A83CDF" w:rsidRPr="00FD259A">
        <w:rPr>
          <w:color w:val="auto"/>
          <w:sz w:val="24"/>
          <w:szCs w:val="24"/>
        </w:rPr>
        <w:t xml:space="preserve"> The </w:t>
      </w:r>
      <w:r w:rsidR="006E248A">
        <w:rPr>
          <w:color w:val="auto"/>
          <w:sz w:val="24"/>
          <w:szCs w:val="24"/>
        </w:rPr>
        <w:t>P</w:t>
      </w:r>
      <w:r w:rsidR="00A83CDF" w:rsidRPr="00FD259A">
        <w:rPr>
          <w:color w:val="auto"/>
          <w:sz w:val="24"/>
          <w:szCs w:val="24"/>
        </w:rPr>
        <w:t>remises DO NOT include building exteriors and unit entry/exit doors, which shall remain within the possession and under the control of the Authority.</w:t>
      </w:r>
    </w:p>
    <w:p w14:paraId="4F4BE310" w14:textId="77777777" w:rsidR="00DE72C9" w:rsidRDefault="00DE72C9" w:rsidP="00FD259A">
      <w:pPr>
        <w:pStyle w:val="TOC1"/>
        <w:tabs>
          <w:tab w:val="left" w:pos="440"/>
          <w:tab w:val="right" w:leader="dot" w:pos="9350"/>
        </w:tabs>
        <w:rPr>
          <w:b w:val="0"/>
          <w:bCs/>
          <w:sz w:val="24"/>
          <w:szCs w:val="24"/>
        </w:rPr>
        <w:sectPr w:rsidR="00DE72C9" w:rsidSect="00831AEA">
          <w:headerReference w:type="default" r:id="rId8"/>
          <w:footerReference w:type="default" r:id="rId9"/>
          <w:footerReference w:type="first" r:id="rId10"/>
          <w:pgSz w:w="12240" w:h="15840"/>
          <w:pgMar w:top="1440" w:right="1440" w:bottom="1440" w:left="1440" w:header="720" w:footer="720" w:gutter="0"/>
          <w:cols w:space="720"/>
          <w:docGrid w:linePitch="299"/>
        </w:sectPr>
      </w:pPr>
    </w:p>
    <w:p w14:paraId="38F53886" w14:textId="1418286C" w:rsidR="002E5E3F" w:rsidRPr="002E5E3F" w:rsidRDefault="00F50519">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r w:rsidRPr="002E5E3F">
        <w:rPr>
          <w:sz w:val="24"/>
          <w:szCs w:val="24"/>
        </w:rPr>
        <w:lastRenderedPageBreak/>
        <w:fldChar w:fldCharType="begin"/>
      </w:r>
      <w:r w:rsidRPr="002E5E3F">
        <w:rPr>
          <w:sz w:val="24"/>
          <w:szCs w:val="24"/>
        </w:rPr>
        <w:instrText xml:space="preserve"> TOC \o "1-2" \h \z </w:instrText>
      </w:r>
      <w:r w:rsidRPr="002E5E3F">
        <w:rPr>
          <w:sz w:val="24"/>
          <w:szCs w:val="24"/>
        </w:rPr>
        <w:fldChar w:fldCharType="separate"/>
      </w:r>
      <w:hyperlink w:anchor="_Toc134436568" w:history="1">
        <w:r w:rsidR="002E5E3F" w:rsidRPr="002E5E3F">
          <w:rPr>
            <w:rStyle w:val="Hyperlink"/>
            <w:noProof/>
            <w:color w:val="auto"/>
            <w:sz w:val="24"/>
            <w:szCs w:val="24"/>
          </w:rPr>
          <w:t>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HOUSEHOLD COMPOSITION</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_Toc134436568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w:t>
        </w:r>
        <w:r w:rsidR="002E5E3F" w:rsidRPr="002E5E3F">
          <w:rPr>
            <w:noProof/>
            <w:webHidden/>
            <w:sz w:val="24"/>
            <w:szCs w:val="24"/>
          </w:rPr>
          <w:fldChar w:fldCharType="end"/>
        </w:r>
      </w:hyperlink>
    </w:p>
    <w:p w14:paraId="32864CAA" w14:textId="2E8403EC"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69" w:history="1">
        <w:r w:rsidR="002E5E3F" w:rsidRPr="002E5E3F">
          <w:rPr>
            <w:rStyle w:val="Hyperlink"/>
            <w:noProof/>
            <w:color w:val="auto"/>
            <w:sz w:val="24"/>
            <w:szCs w:val="24"/>
          </w:rPr>
          <w:t>2.</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LEASE/TERM OF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_Toc134436569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w:t>
        </w:r>
        <w:r w:rsidR="002E5E3F" w:rsidRPr="002E5E3F">
          <w:rPr>
            <w:noProof/>
            <w:webHidden/>
            <w:sz w:val="24"/>
            <w:szCs w:val="24"/>
          </w:rPr>
          <w:fldChar w:fldCharType="end"/>
        </w:r>
      </w:hyperlink>
    </w:p>
    <w:p w14:paraId="6537E362" w14:textId="6B336531"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70" w:history="1">
        <w:r w:rsidR="002E5E3F" w:rsidRPr="002E5E3F">
          <w:rPr>
            <w:rStyle w:val="Hyperlink"/>
            <w:noProof/>
            <w:color w:val="auto"/>
            <w:sz w:val="24"/>
            <w:szCs w:val="24"/>
          </w:rPr>
          <w:t>3.</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PAYMENTS DUE UNDER THE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_Toc134436570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w:t>
        </w:r>
        <w:r w:rsidR="002E5E3F" w:rsidRPr="002E5E3F">
          <w:rPr>
            <w:noProof/>
            <w:webHidden/>
            <w:sz w:val="24"/>
            <w:szCs w:val="24"/>
          </w:rPr>
          <w:fldChar w:fldCharType="end"/>
        </w:r>
      </w:hyperlink>
    </w:p>
    <w:p w14:paraId="25291F97" w14:textId="4F76B60D"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0" w:history="1">
        <w:r w:rsidR="002E5E3F" w:rsidRPr="002E5E3F">
          <w:rPr>
            <w:rStyle w:val="Hyperlink"/>
            <w:noProof/>
            <w:color w:val="auto"/>
            <w:sz w:val="24"/>
            <w:szCs w:val="24"/>
          </w:rPr>
          <w:t>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REDETERMINATION OF RENT, DWELLING SIZE AND ELIGIBILITY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_Toc134436580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5</w:t>
        </w:r>
        <w:r w:rsidR="002E5E3F" w:rsidRPr="002E5E3F">
          <w:rPr>
            <w:noProof/>
            <w:webHidden/>
            <w:sz w:val="24"/>
            <w:szCs w:val="24"/>
          </w:rPr>
          <w:fldChar w:fldCharType="end"/>
        </w:r>
      </w:hyperlink>
    </w:p>
    <w:p w14:paraId="35ADB8C0" w14:textId="708A1D55"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1" w:history="1">
        <w:r w:rsidR="002E5E3F" w:rsidRPr="002E5E3F">
          <w:rPr>
            <w:rStyle w:val="Hyperlink"/>
            <w:noProof/>
            <w:color w:val="auto"/>
            <w:sz w:val="24"/>
            <w:szCs w:val="24"/>
          </w:rPr>
          <w:t>5.</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OCCUPANCY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_Toc134436581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7</w:t>
        </w:r>
        <w:r w:rsidR="002E5E3F" w:rsidRPr="002E5E3F">
          <w:rPr>
            <w:noProof/>
            <w:webHidden/>
            <w:sz w:val="24"/>
            <w:szCs w:val="24"/>
          </w:rPr>
          <w:fldChar w:fldCharType="end"/>
        </w:r>
      </w:hyperlink>
    </w:p>
    <w:p w14:paraId="64956FDF" w14:textId="0777B32D"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2" w:history="1">
        <w:r w:rsidR="002E5E3F" w:rsidRPr="002E5E3F">
          <w:rPr>
            <w:rStyle w:val="Hyperlink"/>
            <w:noProof/>
            <w:color w:val="auto"/>
            <w:sz w:val="24"/>
            <w:szCs w:val="24"/>
          </w:rPr>
          <w:t>6.</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OBLIGATIONS OF THE AUTHORITY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_Toc134436582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7</w:t>
        </w:r>
        <w:r w:rsidR="002E5E3F" w:rsidRPr="002E5E3F">
          <w:rPr>
            <w:noProof/>
            <w:webHidden/>
            <w:sz w:val="24"/>
            <w:szCs w:val="24"/>
          </w:rPr>
          <w:fldChar w:fldCharType="end"/>
        </w:r>
      </w:hyperlink>
    </w:p>
    <w:p w14:paraId="53F19AD9" w14:textId="0C8AF97F"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3" w:history="1">
        <w:r w:rsidR="002E5E3F" w:rsidRPr="002E5E3F">
          <w:rPr>
            <w:rStyle w:val="Hyperlink"/>
            <w:noProof/>
            <w:color w:val="auto"/>
            <w:sz w:val="24"/>
            <w:szCs w:val="24"/>
          </w:rPr>
          <w:t>7.</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OBLIGATIONS OF THE TENANT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_Toc134436583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9</w:t>
        </w:r>
        <w:r w:rsidR="002E5E3F" w:rsidRPr="002E5E3F">
          <w:rPr>
            <w:noProof/>
            <w:webHidden/>
            <w:sz w:val="24"/>
            <w:szCs w:val="24"/>
          </w:rPr>
          <w:fldChar w:fldCharType="end"/>
        </w:r>
      </w:hyperlink>
    </w:p>
    <w:p w14:paraId="76CE52B1" w14:textId="20ADFA48"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4" w:history="1">
        <w:r w:rsidR="002E5E3F" w:rsidRPr="002E5E3F">
          <w:rPr>
            <w:rStyle w:val="Hyperlink"/>
            <w:noProof/>
            <w:color w:val="auto"/>
            <w:sz w:val="24"/>
            <w:szCs w:val="24"/>
          </w:rPr>
          <w:t>8.</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DEFECTS, HAZARDS TO LIFE, HEALTH OR SAFETY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_Toc134436584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14</w:t>
        </w:r>
        <w:r w:rsidR="002E5E3F" w:rsidRPr="002E5E3F">
          <w:rPr>
            <w:noProof/>
            <w:webHidden/>
            <w:sz w:val="24"/>
            <w:szCs w:val="24"/>
          </w:rPr>
          <w:fldChar w:fldCharType="end"/>
        </w:r>
      </w:hyperlink>
    </w:p>
    <w:p w14:paraId="644744AA" w14:textId="7BDC0C0C" w:rsidR="002E5E3F" w:rsidRPr="002E5E3F" w:rsidRDefault="003B6EA6">
      <w:pPr>
        <w:pStyle w:val="TOC1"/>
        <w:tabs>
          <w:tab w:val="left" w:pos="440"/>
          <w:tab w:val="right" w:leader="dot" w:pos="9350"/>
        </w:tabs>
        <w:rPr>
          <w:rFonts w:asciiTheme="minorHAnsi" w:eastAsiaTheme="minorEastAsia" w:hAnsiTheme="minorHAnsi" w:cstheme="minorBidi"/>
          <w:b w:val="0"/>
          <w:noProof/>
          <w:kern w:val="2"/>
          <w:sz w:val="24"/>
          <w:szCs w:val="24"/>
          <w14:ligatures w14:val="standardContextual"/>
        </w:rPr>
      </w:pPr>
      <w:hyperlink w:anchor="_Toc134436585" w:history="1">
        <w:r w:rsidR="002E5E3F" w:rsidRPr="002E5E3F">
          <w:rPr>
            <w:rStyle w:val="Hyperlink"/>
            <w:noProof/>
            <w:color w:val="auto"/>
            <w:sz w:val="24"/>
            <w:szCs w:val="24"/>
          </w:rPr>
          <w:t>9.</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PRE-OCCUPANCY AND PRE-TERMINATION INSPECTIONS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_Toc134436585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15</w:t>
        </w:r>
        <w:r w:rsidR="002E5E3F" w:rsidRPr="002E5E3F">
          <w:rPr>
            <w:noProof/>
            <w:webHidden/>
            <w:sz w:val="24"/>
            <w:szCs w:val="24"/>
          </w:rPr>
          <w:fldChar w:fldCharType="end"/>
        </w:r>
      </w:hyperlink>
    </w:p>
    <w:p w14:paraId="1D220B0C" w14:textId="7D72A283"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6" w:history="1">
        <w:r w:rsidR="002E5E3F" w:rsidRPr="002E5E3F">
          <w:rPr>
            <w:rStyle w:val="Hyperlink"/>
            <w:noProof/>
            <w:color w:val="auto"/>
            <w:sz w:val="24"/>
            <w:szCs w:val="24"/>
          </w:rPr>
          <w:t>10.</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ENTRY OF PREMISES DURING TENANCY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_Toc134436586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15</w:t>
        </w:r>
        <w:r w:rsidR="002E5E3F" w:rsidRPr="002E5E3F">
          <w:rPr>
            <w:noProof/>
            <w:webHidden/>
            <w:sz w:val="24"/>
            <w:szCs w:val="24"/>
          </w:rPr>
          <w:fldChar w:fldCharType="end"/>
        </w:r>
      </w:hyperlink>
    </w:p>
    <w:p w14:paraId="3E0E844E" w14:textId="41B5C29A"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7" w:history="1">
        <w:r w:rsidR="002E5E3F" w:rsidRPr="002E5E3F">
          <w:rPr>
            <w:rStyle w:val="Hyperlink"/>
            <w:noProof/>
            <w:color w:val="auto"/>
            <w:sz w:val="24"/>
            <w:szCs w:val="24"/>
          </w:rPr>
          <w:t>11.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NOTICE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_Toc134436587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16</w:t>
        </w:r>
        <w:r w:rsidR="002E5E3F" w:rsidRPr="002E5E3F">
          <w:rPr>
            <w:noProof/>
            <w:webHidden/>
            <w:sz w:val="24"/>
            <w:szCs w:val="24"/>
          </w:rPr>
          <w:fldChar w:fldCharType="end"/>
        </w:r>
      </w:hyperlink>
    </w:p>
    <w:p w14:paraId="4DF67FF9" w14:textId="3138FF78"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8" w:history="1">
        <w:r w:rsidR="002E5E3F" w:rsidRPr="002E5E3F">
          <w:rPr>
            <w:rStyle w:val="Hyperlink"/>
            <w:noProof/>
            <w:color w:val="auto"/>
            <w:sz w:val="24"/>
            <w:szCs w:val="24"/>
          </w:rPr>
          <w:t xml:space="preserve">12.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TERMINATION OF LEASE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_Toc134436588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16</w:t>
        </w:r>
        <w:r w:rsidR="002E5E3F" w:rsidRPr="002E5E3F">
          <w:rPr>
            <w:noProof/>
            <w:webHidden/>
            <w:sz w:val="24"/>
            <w:szCs w:val="24"/>
          </w:rPr>
          <w:fldChar w:fldCharType="end"/>
        </w:r>
      </w:hyperlink>
    </w:p>
    <w:p w14:paraId="049852EB" w14:textId="044F3E1B"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89" w:history="1">
        <w:r w:rsidR="002E5E3F" w:rsidRPr="002E5E3F">
          <w:rPr>
            <w:rStyle w:val="Hyperlink"/>
            <w:noProof/>
            <w:color w:val="auto"/>
            <w:sz w:val="24"/>
            <w:szCs w:val="24"/>
          </w:rPr>
          <w:t xml:space="preserve">13.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GRIEVANCE PROCEDURE</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_Toc134436589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23</w:t>
        </w:r>
        <w:r w:rsidR="002E5E3F" w:rsidRPr="002E5E3F">
          <w:rPr>
            <w:noProof/>
            <w:webHidden/>
            <w:sz w:val="24"/>
            <w:szCs w:val="24"/>
          </w:rPr>
          <w:fldChar w:fldCharType="end"/>
        </w:r>
      </w:hyperlink>
    </w:p>
    <w:p w14:paraId="62B1C494" w14:textId="7044C2B4"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0" w:history="1">
        <w:r w:rsidR="002E5E3F" w:rsidRPr="002E5E3F">
          <w:rPr>
            <w:rStyle w:val="Hyperlink"/>
            <w:noProof/>
            <w:color w:val="auto"/>
            <w:sz w:val="24"/>
            <w:szCs w:val="24"/>
          </w:rPr>
          <w:t>14.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 xml:space="preserve"> WAIVER</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_Toc134436590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23</w:t>
        </w:r>
        <w:r w:rsidR="002E5E3F" w:rsidRPr="002E5E3F">
          <w:rPr>
            <w:noProof/>
            <w:webHidden/>
            <w:sz w:val="24"/>
            <w:szCs w:val="24"/>
          </w:rPr>
          <w:fldChar w:fldCharType="end"/>
        </w:r>
      </w:hyperlink>
    </w:p>
    <w:p w14:paraId="58CF5F58" w14:textId="759F2F91"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1" w:history="1">
        <w:r w:rsidR="002E5E3F" w:rsidRPr="002E5E3F">
          <w:rPr>
            <w:rStyle w:val="Hyperlink"/>
            <w:noProof/>
            <w:color w:val="auto"/>
            <w:sz w:val="24"/>
            <w:szCs w:val="24"/>
          </w:rPr>
          <w:t xml:space="preserve">15.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MODIFICATIONS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_Toc134436591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23</w:t>
        </w:r>
        <w:r w:rsidR="002E5E3F" w:rsidRPr="002E5E3F">
          <w:rPr>
            <w:noProof/>
            <w:webHidden/>
            <w:sz w:val="24"/>
            <w:szCs w:val="24"/>
          </w:rPr>
          <w:fldChar w:fldCharType="end"/>
        </w:r>
      </w:hyperlink>
    </w:p>
    <w:p w14:paraId="26899D4B" w14:textId="54B635D3"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2" w:history="1">
        <w:r w:rsidR="002E5E3F" w:rsidRPr="002E5E3F">
          <w:rPr>
            <w:rStyle w:val="Hyperlink"/>
            <w:noProof/>
            <w:color w:val="auto"/>
            <w:sz w:val="24"/>
            <w:szCs w:val="24"/>
          </w:rPr>
          <w:t xml:space="preserve">16.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MISCELLANEOUS: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_Toc134436592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24</w:t>
        </w:r>
        <w:r w:rsidR="002E5E3F" w:rsidRPr="002E5E3F">
          <w:rPr>
            <w:noProof/>
            <w:webHidden/>
            <w:sz w:val="24"/>
            <w:szCs w:val="24"/>
          </w:rPr>
          <w:fldChar w:fldCharType="end"/>
        </w:r>
      </w:hyperlink>
    </w:p>
    <w:p w14:paraId="0864166C" w14:textId="4734A0EC"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3" w:history="1">
        <w:r w:rsidR="002E5E3F" w:rsidRPr="002E5E3F">
          <w:rPr>
            <w:rStyle w:val="Hyperlink"/>
            <w:noProof/>
            <w:color w:val="auto"/>
            <w:sz w:val="24"/>
            <w:szCs w:val="24"/>
          </w:rPr>
          <w:t>17.</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HOUSEKEEPING STANDARDS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_Toc134436593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26</w:t>
        </w:r>
        <w:r w:rsidR="002E5E3F" w:rsidRPr="002E5E3F">
          <w:rPr>
            <w:noProof/>
            <w:webHidden/>
            <w:sz w:val="24"/>
            <w:szCs w:val="24"/>
          </w:rPr>
          <w:fldChar w:fldCharType="end"/>
        </w:r>
      </w:hyperlink>
    </w:p>
    <w:p w14:paraId="02BCEE5A" w14:textId="40757D05"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4" w:history="1">
        <w:r w:rsidR="002E5E3F" w:rsidRPr="002E5E3F">
          <w:rPr>
            <w:rStyle w:val="Hyperlink"/>
            <w:noProof/>
            <w:color w:val="auto"/>
            <w:sz w:val="24"/>
            <w:szCs w:val="24"/>
          </w:rPr>
          <w:t>18.</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COMMUNITY SERVICE AND SELF SUFFICIENCY</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_Toc134436594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29</w:t>
        </w:r>
        <w:r w:rsidR="002E5E3F" w:rsidRPr="002E5E3F">
          <w:rPr>
            <w:noProof/>
            <w:webHidden/>
            <w:sz w:val="24"/>
            <w:szCs w:val="24"/>
          </w:rPr>
          <w:fldChar w:fldCharType="end"/>
        </w:r>
      </w:hyperlink>
    </w:p>
    <w:p w14:paraId="09AEEB11" w14:textId="208409FD"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7" w:history="1">
        <w:r w:rsidR="002E5E3F" w:rsidRPr="002E5E3F">
          <w:rPr>
            <w:rStyle w:val="Hyperlink"/>
            <w:noProof/>
            <w:color w:val="auto"/>
            <w:sz w:val="24"/>
            <w:szCs w:val="24"/>
          </w:rPr>
          <w:t>19.</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SURVIVAL</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_Toc134436597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31</w:t>
        </w:r>
        <w:r w:rsidR="002E5E3F" w:rsidRPr="002E5E3F">
          <w:rPr>
            <w:noProof/>
            <w:webHidden/>
            <w:sz w:val="24"/>
            <w:szCs w:val="24"/>
          </w:rPr>
          <w:fldChar w:fldCharType="end"/>
        </w:r>
      </w:hyperlink>
    </w:p>
    <w:p w14:paraId="167C92BE" w14:textId="556EEA8E"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8" w:history="1">
        <w:r w:rsidR="002E5E3F" w:rsidRPr="002E5E3F">
          <w:rPr>
            <w:rStyle w:val="Hyperlink"/>
            <w:noProof/>
            <w:color w:val="auto"/>
            <w:sz w:val="24"/>
            <w:szCs w:val="24"/>
          </w:rPr>
          <w:t>20.</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REGISTRATION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_Toc134436598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31</w:t>
        </w:r>
        <w:r w:rsidR="002E5E3F" w:rsidRPr="002E5E3F">
          <w:rPr>
            <w:noProof/>
            <w:webHidden/>
            <w:sz w:val="24"/>
            <w:szCs w:val="24"/>
          </w:rPr>
          <w:fldChar w:fldCharType="end"/>
        </w:r>
      </w:hyperlink>
    </w:p>
    <w:p w14:paraId="441632E7" w14:textId="20878359"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599" w:history="1">
        <w:r w:rsidR="002E5E3F" w:rsidRPr="002E5E3F">
          <w:rPr>
            <w:rStyle w:val="Hyperlink"/>
            <w:noProof/>
            <w:color w:val="auto"/>
            <w:sz w:val="24"/>
            <w:szCs w:val="24"/>
          </w:rPr>
          <w:t>21.</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TRUTH IN RENTING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_Toc134436599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31</w:t>
        </w:r>
        <w:r w:rsidR="002E5E3F" w:rsidRPr="002E5E3F">
          <w:rPr>
            <w:noProof/>
            <w:webHidden/>
            <w:sz w:val="24"/>
            <w:szCs w:val="24"/>
          </w:rPr>
          <w:fldChar w:fldCharType="end"/>
        </w:r>
      </w:hyperlink>
    </w:p>
    <w:p w14:paraId="22ABA462" w14:textId="4B62E3E2"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0" w:history="1">
        <w:r w:rsidR="002E5E3F" w:rsidRPr="002E5E3F">
          <w:rPr>
            <w:rStyle w:val="Hyperlink"/>
            <w:noProof/>
            <w:color w:val="auto"/>
            <w:sz w:val="24"/>
            <w:szCs w:val="24"/>
          </w:rPr>
          <w:t>22.</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FEDERAL CRIME INSURANCE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_Toc134436600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32</w:t>
        </w:r>
        <w:r w:rsidR="002E5E3F" w:rsidRPr="002E5E3F">
          <w:rPr>
            <w:noProof/>
            <w:webHidden/>
            <w:sz w:val="24"/>
            <w:szCs w:val="24"/>
          </w:rPr>
          <w:fldChar w:fldCharType="end"/>
        </w:r>
      </w:hyperlink>
    </w:p>
    <w:p w14:paraId="2DCDFCA0" w14:textId="40613A8C"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1" w:history="1">
        <w:r w:rsidR="002E5E3F" w:rsidRPr="002E5E3F">
          <w:rPr>
            <w:rStyle w:val="Hyperlink"/>
            <w:noProof/>
            <w:color w:val="auto"/>
            <w:sz w:val="24"/>
            <w:szCs w:val="24"/>
          </w:rPr>
          <w:t>23.</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LEAD WARNING STATEMENT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_Toc134436601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32</w:t>
        </w:r>
        <w:r w:rsidR="002E5E3F" w:rsidRPr="002E5E3F">
          <w:rPr>
            <w:noProof/>
            <w:webHidden/>
            <w:sz w:val="24"/>
            <w:szCs w:val="24"/>
          </w:rPr>
          <w:fldChar w:fldCharType="end"/>
        </w:r>
      </w:hyperlink>
    </w:p>
    <w:p w14:paraId="5261425E" w14:textId="7311A4CC"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2" w:history="1">
        <w:r w:rsidR="002E5E3F" w:rsidRPr="002E5E3F">
          <w:rPr>
            <w:rStyle w:val="Hyperlink"/>
            <w:noProof/>
            <w:color w:val="auto"/>
            <w:sz w:val="24"/>
            <w:szCs w:val="24"/>
          </w:rPr>
          <w:t>24.</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EXTENDED LEAVE OF ABSENCE FROM YOUR UNIT</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_Toc134436602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32</w:t>
        </w:r>
        <w:r w:rsidR="002E5E3F" w:rsidRPr="002E5E3F">
          <w:rPr>
            <w:noProof/>
            <w:webHidden/>
            <w:sz w:val="24"/>
            <w:szCs w:val="24"/>
          </w:rPr>
          <w:fldChar w:fldCharType="end"/>
        </w:r>
      </w:hyperlink>
    </w:p>
    <w:p w14:paraId="783BEB7C" w14:textId="7ED1B137"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3" w:history="1">
        <w:r w:rsidR="002E5E3F" w:rsidRPr="002E5E3F">
          <w:rPr>
            <w:rStyle w:val="Hyperlink"/>
            <w:noProof/>
            <w:color w:val="auto"/>
            <w:sz w:val="24"/>
            <w:szCs w:val="24"/>
          </w:rPr>
          <w:t>25.</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VIOLENCE AGAINST WOMEN ACT PROTECTIONS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_Toc134436603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32</w:t>
        </w:r>
        <w:r w:rsidR="002E5E3F" w:rsidRPr="002E5E3F">
          <w:rPr>
            <w:noProof/>
            <w:webHidden/>
            <w:sz w:val="24"/>
            <w:szCs w:val="24"/>
          </w:rPr>
          <w:fldChar w:fldCharType="end"/>
        </w:r>
      </w:hyperlink>
    </w:p>
    <w:p w14:paraId="2DC5DDFF" w14:textId="55E34982" w:rsidR="002E5E3F" w:rsidRPr="002E5E3F" w:rsidRDefault="003B6EA6">
      <w:pPr>
        <w:pStyle w:val="TOC1"/>
        <w:tabs>
          <w:tab w:val="left" w:pos="660"/>
          <w:tab w:val="right" w:leader="dot" w:pos="9350"/>
        </w:tabs>
        <w:rPr>
          <w:rFonts w:asciiTheme="minorHAnsi" w:eastAsiaTheme="minorEastAsia" w:hAnsiTheme="minorHAnsi" w:cstheme="minorBidi"/>
          <w:b w:val="0"/>
          <w:noProof/>
          <w:kern w:val="2"/>
          <w:sz w:val="24"/>
          <w:szCs w:val="24"/>
          <w14:ligatures w14:val="standardContextual"/>
        </w:rPr>
      </w:pPr>
      <w:hyperlink w:anchor="_Toc134436604" w:history="1">
        <w:r w:rsidR="002E5E3F" w:rsidRPr="002E5E3F">
          <w:rPr>
            <w:rStyle w:val="Hyperlink"/>
            <w:noProof/>
            <w:color w:val="auto"/>
            <w:sz w:val="24"/>
            <w:szCs w:val="24"/>
          </w:rPr>
          <w:t xml:space="preserve">26. </w:t>
        </w:r>
        <w:r w:rsidR="002E5E3F" w:rsidRPr="002E5E3F">
          <w:rPr>
            <w:rFonts w:asciiTheme="minorHAnsi" w:eastAsiaTheme="minorEastAsia" w:hAnsiTheme="minorHAnsi" w:cstheme="minorBidi"/>
            <w:b w:val="0"/>
            <w:noProof/>
            <w:kern w:val="2"/>
            <w:sz w:val="24"/>
            <w:szCs w:val="24"/>
            <w14:ligatures w14:val="standardContextual"/>
          </w:rPr>
          <w:tab/>
        </w:r>
        <w:r w:rsidR="002E5E3F" w:rsidRPr="002E5E3F">
          <w:rPr>
            <w:rStyle w:val="Hyperlink"/>
            <w:noProof/>
            <w:color w:val="auto"/>
            <w:sz w:val="24"/>
            <w:szCs w:val="24"/>
          </w:rPr>
          <w:t>COMPLETE DOCUMENT/RECEIPT FOR ATTACHMENTS</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_Toc134436604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34</w:t>
        </w:r>
        <w:r w:rsidR="002E5E3F" w:rsidRPr="002E5E3F">
          <w:rPr>
            <w:noProof/>
            <w:webHidden/>
            <w:sz w:val="24"/>
            <w:szCs w:val="24"/>
          </w:rPr>
          <w:fldChar w:fldCharType="end"/>
        </w:r>
      </w:hyperlink>
    </w:p>
    <w:p w14:paraId="1AE2537C" w14:textId="1AE5FE4E" w:rsidR="002E5E3F" w:rsidRPr="002E5E3F" w:rsidRDefault="003B6EA6">
      <w:pPr>
        <w:pStyle w:val="TOC1"/>
        <w:tabs>
          <w:tab w:val="right" w:leader="dot" w:pos="9350"/>
        </w:tabs>
        <w:rPr>
          <w:rFonts w:asciiTheme="minorHAnsi" w:eastAsiaTheme="minorEastAsia" w:hAnsiTheme="minorHAnsi" w:cstheme="minorBidi"/>
          <w:b w:val="0"/>
          <w:noProof/>
          <w:kern w:val="2"/>
          <w:sz w:val="24"/>
          <w:szCs w:val="24"/>
          <w14:ligatures w14:val="standardContextual"/>
        </w:rPr>
      </w:pPr>
      <w:hyperlink w:anchor="_Toc134436605" w:history="1">
        <w:r w:rsidR="002E5E3F" w:rsidRPr="002E5E3F">
          <w:rPr>
            <w:rStyle w:val="Hyperlink"/>
            <w:noProof/>
            <w:color w:val="auto"/>
            <w:sz w:val="24"/>
            <w:szCs w:val="24"/>
          </w:rPr>
          <w:t>TENANT’S CERTIFICATION</w:t>
        </w:r>
        <w:r w:rsidR="002E5E3F" w:rsidRPr="002E5E3F">
          <w:rPr>
            <w:noProof/>
            <w:webHidden/>
            <w:sz w:val="24"/>
            <w:szCs w:val="24"/>
          </w:rPr>
          <w:tab/>
        </w:r>
        <w:r w:rsidR="002E5E3F" w:rsidRPr="002E5E3F">
          <w:rPr>
            <w:noProof/>
            <w:webHidden/>
            <w:sz w:val="24"/>
            <w:szCs w:val="24"/>
          </w:rPr>
          <w:fldChar w:fldCharType="begin"/>
        </w:r>
        <w:r w:rsidR="002E5E3F" w:rsidRPr="002E5E3F">
          <w:rPr>
            <w:noProof/>
            <w:webHidden/>
            <w:sz w:val="24"/>
            <w:szCs w:val="24"/>
          </w:rPr>
          <w:instrText xml:space="preserve"> PAGEREF _Toc134436605 \h </w:instrText>
        </w:r>
        <w:r w:rsidR="002E5E3F" w:rsidRPr="002E5E3F">
          <w:rPr>
            <w:noProof/>
            <w:webHidden/>
            <w:sz w:val="24"/>
            <w:szCs w:val="24"/>
          </w:rPr>
        </w:r>
        <w:r w:rsidR="002E5E3F" w:rsidRPr="002E5E3F">
          <w:rPr>
            <w:noProof/>
            <w:webHidden/>
            <w:sz w:val="24"/>
            <w:szCs w:val="24"/>
          </w:rPr>
          <w:fldChar w:fldCharType="separate"/>
        </w:r>
        <w:r w:rsidR="007D634C">
          <w:rPr>
            <w:noProof/>
            <w:webHidden/>
            <w:sz w:val="24"/>
            <w:szCs w:val="24"/>
          </w:rPr>
          <w:t>35</w:t>
        </w:r>
        <w:r w:rsidR="002E5E3F" w:rsidRPr="002E5E3F">
          <w:rPr>
            <w:noProof/>
            <w:webHidden/>
            <w:sz w:val="24"/>
            <w:szCs w:val="24"/>
          </w:rPr>
          <w:fldChar w:fldCharType="end"/>
        </w:r>
      </w:hyperlink>
    </w:p>
    <w:p w14:paraId="1686F36C" w14:textId="77A97956" w:rsidR="00DE72C9" w:rsidRDefault="00F50519" w:rsidP="00DE72C9">
      <w:pPr>
        <w:tabs>
          <w:tab w:val="left" w:pos="0"/>
        </w:tabs>
        <w:jc w:val="both"/>
        <w:rPr>
          <w:sz w:val="24"/>
          <w:szCs w:val="24"/>
        </w:rPr>
      </w:pPr>
      <w:r w:rsidRPr="002E5E3F">
        <w:rPr>
          <w:color w:val="auto"/>
          <w:sz w:val="24"/>
          <w:szCs w:val="24"/>
        </w:rPr>
        <w:fldChar w:fldCharType="end"/>
      </w:r>
    </w:p>
    <w:p w14:paraId="3F9971E6" w14:textId="77777777" w:rsidR="00DE72C9" w:rsidRDefault="00DE72C9" w:rsidP="00DE72C9">
      <w:pPr>
        <w:tabs>
          <w:tab w:val="left" w:pos="0"/>
        </w:tabs>
        <w:jc w:val="both"/>
        <w:rPr>
          <w:color w:val="auto"/>
          <w:sz w:val="24"/>
          <w:szCs w:val="24"/>
        </w:rPr>
        <w:sectPr w:rsidR="00DE72C9" w:rsidSect="00831AEA">
          <w:headerReference w:type="default" r:id="rId11"/>
          <w:footerReference w:type="default" r:id="rId12"/>
          <w:pgSz w:w="12240" w:h="15840"/>
          <w:pgMar w:top="1440" w:right="1440" w:bottom="1440" w:left="1440" w:header="720" w:footer="720" w:gutter="0"/>
          <w:pgNumType w:fmt="lowerRoman" w:start="1"/>
          <w:cols w:space="720"/>
          <w:docGrid w:linePitch="299"/>
        </w:sectPr>
      </w:pPr>
    </w:p>
    <w:p w14:paraId="30F1B6AE" w14:textId="7CB358EC" w:rsidR="00F50519" w:rsidRPr="00FD259A" w:rsidRDefault="00F50519" w:rsidP="00FD259A">
      <w:pPr>
        <w:pStyle w:val="Heading1"/>
        <w:spacing w:before="0" w:after="0"/>
        <w:rPr>
          <w:rFonts w:ascii="Times New Roman" w:hAnsi="Times New Roman"/>
          <w:color w:val="auto"/>
          <w:sz w:val="24"/>
          <w:szCs w:val="24"/>
        </w:rPr>
      </w:pPr>
      <w:bookmarkStart w:id="0" w:name="_Toc134436568"/>
      <w:r w:rsidRPr="00FD259A">
        <w:rPr>
          <w:rFonts w:ascii="Times New Roman" w:hAnsi="Times New Roman"/>
          <w:color w:val="auto"/>
          <w:sz w:val="24"/>
          <w:szCs w:val="24"/>
        </w:rPr>
        <w:lastRenderedPageBreak/>
        <w:t>1.</w:t>
      </w:r>
      <w:r w:rsidRPr="00FD259A">
        <w:rPr>
          <w:rFonts w:ascii="Times New Roman" w:hAnsi="Times New Roman"/>
          <w:color w:val="auto"/>
          <w:sz w:val="24"/>
          <w:szCs w:val="24"/>
        </w:rPr>
        <w:tab/>
        <w:t>HOUSEHOLD COMPOSITION</w:t>
      </w:r>
      <w:bookmarkEnd w:id="0"/>
    </w:p>
    <w:p w14:paraId="5929C467" w14:textId="77777777" w:rsidR="008965EF" w:rsidRDefault="008965EF" w:rsidP="00FD259A">
      <w:pPr>
        <w:tabs>
          <w:tab w:val="left" w:pos="0"/>
        </w:tabs>
        <w:ind w:left="720"/>
        <w:jc w:val="both"/>
        <w:rPr>
          <w:color w:val="auto"/>
          <w:sz w:val="24"/>
          <w:szCs w:val="24"/>
        </w:rPr>
      </w:pPr>
    </w:p>
    <w:p w14:paraId="67C0C356" w14:textId="4502EA4C" w:rsidR="00F50519" w:rsidRDefault="00F50519" w:rsidP="00FD259A">
      <w:pPr>
        <w:tabs>
          <w:tab w:val="left" w:pos="0"/>
        </w:tabs>
        <w:ind w:left="720"/>
        <w:jc w:val="both"/>
        <w:rPr>
          <w:color w:val="auto"/>
          <w:sz w:val="24"/>
          <w:szCs w:val="24"/>
        </w:rPr>
      </w:pPr>
      <w:r w:rsidRPr="00FD259A">
        <w:rPr>
          <w:color w:val="auto"/>
          <w:sz w:val="24"/>
          <w:szCs w:val="24"/>
        </w:rPr>
        <w:t xml:space="preserve">Tenant agrees that the persons identified below are the only members of his/her household that will reside at the </w:t>
      </w:r>
      <w:r w:rsidR="006E248A">
        <w:rPr>
          <w:color w:val="auto"/>
          <w:sz w:val="24"/>
          <w:szCs w:val="24"/>
        </w:rPr>
        <w:t>P</w:t>
      </w:r>
      <w:r w:rsidRPr="00FD259A">
        <w:rPr>
          <w:color w:val="auto"/>
          <w:sz w:val="24"/>
          <w:szCs w:val="24"/>
        </w:rPr>
        <w:t xml:space="preserve">remises. Each household member should be listed by age, oldest to youngest. All household members over age </w:t>
      </w:r>
      <w:r w:rsidR="00274041" w:rsidRPr="00FD259A">
        <w:rPr>
          <w:color w:val="auto"/>
          <w:sz w:val="24"/>
          <w:szCs w:val="24"/>
        </w:rPr>
        <w:t>eighteen (</w:t>
      </w:r>
      <w:r w:rsidRPr="00FD259A">
        <w:rPr>
          <w:color w:val="auto"/>
          <w:sz w:val="24"/>
          <w:szCs w:val="24"/>
        </w:rPr>
        <w:t>18</w:t>
      </w:r>
      <w:r w:rsidR="00274041" w:rsidRPr="00FD259A">
        <w:rPr>
          <w:color w:val="auto"/>
          <w:sz w:val="24"/>
          <w:szCs w:val="24"/>
        </w:rPr>
        <w:t>)</w:t>
      </w:r>
      <w:r w:rsidRPr="00FD259A">
        <w:rPr>
          <w:color w:val="auto"/>
          <w:sz w:val="24"/>
          <w:szCs w:val="24"/>
        </w:rPr>
        <w:t xml:space="preserve"> must execute this Lease.</w:t>
      </w:r>
    </w:p>
    <w:p w14:paraId="3D4D00A5" w14:textId="77777777" w:rsidR="008965EF" w:rsidRPr="00FD259A" w:rsidRDefault="008965EF" w:rsidP="00FD259A">
      <w:pPr>
        <w:tabs>
          <w:tab w:val="left" w:pos="0"/>
        </w:tabs>
        <w:ind w:left="720"/>
        <w:jc w:val="both"/>
        <w:rPr>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36"/>
        <w:gridCol w:w="1981"/>
        <w:gridCol w:w="1982"/>
      </w:tblGrid>
      <w:tr w:rsidR="00FD259A" w:rsidRPr="00FD259A" w14:paraId="5CE50423" w14:textId="77777777" w:rsidTr="00776BDA">
        <w:tc>
          <w:tcPr>
            <w:tcW w:w="3261" w:type="dxa"/>
            <w:vAlign w:val="center"/>
          </w:tcPr>
          <w:p w14:paraId="317829C2" w14:textId="77777777" w:rsidR="00FD259A" w:rsidRPr="00FD259A" w:rsidRDefault="00FD259A" w:rsidP="00FD259A">
            <w:pPr>
              <w:tabs>
                <w:tab w:val="left" w:pos="0"/>
              </w:tabs>
              <w:jc w:val="center"/>
              <w:rPr>
                <w:b/>
                <w:bCs/>
                <w:color w:val="auto"/>
                <w:sz w:val="24"/>
                <w:szCs w:val="24"/>
              </w:rPr>
            </w:pPr>
            <w:r w:rsidRPr="00FD259A">
              <w:rPr>
                <w:b/>
                <w:bCs/>
                <w:color w:val="auto"/>
                <w:sz w:val="24"/>
                <w:szCs w:val="24"/>
              </w:rPr>
              <w:t xml:space="preserve">Names of Household </w:t>
            </w:r>
          </w:p>
          <w:p w14:paraId="0ED17979" w14:textId="5D9D21EE" w:rsidR="00FD259A" w:rsidRPr="00FD259A" w:rsidRDefault="00FD259A" w:rsidP="00776BDA">
            <w:pPr>
              <w:tabs>
                <w:tab w:val="left" w:pos="0"/>
              </w:tabs>
              <w:jc w:val="center"/>
              <w:rPr>
                <w:b/>
                <w:bCs/>
                <w:color w:val="auto"/>
                <w:sz w:val="24"/>
                <w:szCs w:val="24"/>
              </w:rPr>
            </w:pPr>
            <w:r w:rsidRPr="00FD259A">
              <w:rPr>
                <w:b/>
                <w:bCs/>
                <w:color w:val="auto"/>
                <w:sz w:val="24"/>
                <w:szCs w:val="24"/>
              </w:rPr>
              <w:t>Members</w:t>
            </w:r>
          </w:p>
        </w:tc>
        <w:tc>
          <w:tcPr>
            <w:tcW w:w="2136" w:type="dxa"/>
            <w:vAlign w:val="center"/>
          </w:tcPr>
          <w:p w14:paraId="6E732463" w14:textId="77777777" w:rsidR="00FD259A" w:rsidRPr="00FD259A" w:rsidRDefault="00FD259A" w:rsidP="00FD259A">
            <w:pPr>
              <w:tabs>
                <w:tab w:val="left" w:pos="0"/>
              </w:tabs>
              <w:jc w:val="center"/>
              <w:rPr>
                <w:b/>
                <w:bCs/>
                <w:color w:val="auto"/>
                <w:sz w:val="24"/>
                <w:szCs w:val="24"/>
              </w:rPr>
            </w:pPr>
            <w:r w:rsidRPr="00FD259A">
              <w:rPr>
                <w:b/>
                <w:bCs/>
                <w:color w:val="auto"/>
                <w:sz w:val="24"/>
                <w:szCs w:val="24"/>
              </w:rPr>
              <w:t xml:space="preserve">Relationship </w:t>
            </w:r>
          </w:p>
          <w:p w14:paraId="152DCF02" w14:textId="702B90F5" w:rsidR="00FD259A" w:rsidRPr="00FD259A" w:rsidRDefault="00FD259A" w:rsidP="00776BDA">
            <w:pPr>
              <w:tabs>
                <w:tab w:val="left" w:pos="0"/>
              </w:tabs>
              <w:jc w:val="center"/>
              <w:rPr>
                <w:b/>
                <w:bCs/>
                <w:color w:val="auto"/>
                <w:sz w:val="24"/>
                <w:szCs w:val="24"/>
              </w:rPr>
            </w:pPr>
            <w:r w:rsidRPr="00FD259A">
              <w:rPr>
                <w:b/>
                <w:bCs/>
                <w:color w:val="auto"/>
                <w:sz w:val="24"/>
                <w:szCs w:val="24"/>
              </w:rPr>
              <w:t>to Tenant</w:t>
            </w:r>
          </w:p>
        </w:tc>
        <w:tc>
          <w:tcPr>
            <w:tcW w:w="1981" w:type="dxa"/>
            <w:vAlign w:val="center"/>
          </w:tcPr>
          <w:p w14:paraId="196B2E1C" w14:textId="0A309554" w:rsidR="00FD259A" w:rsidRPr="00FD259A" w:rsidRDefault="00FD259A" w:rsidP="00D8476E">
            <w:pPr>
              <w:tabs>
                <w:tab w:val="left" w:pos="0"/>
              </w:tabs>
              <w:jc w:val="center"/>
              <w:rPr>
                <w:b/>
                <w:bCs/>
                <w:color w:val="auto"/>
                <w:sz w:val="24"/>
                <w:szCs w:val="24"/>
              </w:rPr>
            </w:pPr>
            <w:r w:rsidRPr="00FD259A">
              <w:rPr>
                <w:b/>
                <w:bCs/>
                <w:color w:val="auto"/>
                <w:sz w:val="24"/>
                <w:szCs w:val="24"/>
              </w:rPr>
              <w:t>Date of Birth</w:t>
            </w:r>
          </w:p>
        </w:tc>
        <w:tc>
          <w:tcPr>
            <w:tcW w:w="1982" w:type="dxa"/>
            <w:vAlign w:val="center"/>
          </w:tcPr>
          <w:p w14:paraId="3FD4AC5B" w14:textId="4EE7DDF5" w:rsidR="00FD259A" w:rsidRPr="00FD259A" w:rsidRDefault="006251F9" w:rsidP="006251F9">
            <w:pPr>
              <w:tabs>
                <w:tab w:val="left" w:pos="0"/>
              </w:tabs>
              <w:jc w:val="center"/>
              <w:rPr>
                <w:b/>
                <w:bCs/>
                <w:color w:val="auto"/>
                <w:sz w:val="24"/>
                <w:szCs w:val="24"/>
              </w:rPr>
            </w:pPr>
            <w:r>
              <w:rPr>
                <w:b/>
                <w:bCs/>
                <w:color w:val="auto"/>
                <w:sz w:val="24"/>
                <w:szCs w:val="24"/>
              </w:rPr>
              <w:t>Age</w:t>
            </w:r>
          </w:p>
        </w:tc>
      </w:tr>
      <w:tr w:rsidR="00FD259A" w:rsidRPr="00FD259A" w14:paraId="025E7DE8" w14:textId="77777777" w:rsidTr="00776BDA">
        <w:tc>
          <w:tcPr>
            <w:tcW w:w="3261" w:type="dxa"/>
            <w:vAlign w:val="center"/>
          </w:tcPr>
          <w:p w14:paraId="07625E8F" w14:textId="77777777" w:rsidR="00776BDA" w:rsidRDefault="00776BDA" w:rsidP="00FD259A">
            <w:pPr>
              <w:tabs>
                <w:tab w:val="left" w:pos="0"/>
              </w:tabs>
              <w:jc w:val="center"/>
              <w:rPr>
                <w:color w:val="auto"/>
                <w:sz w:val="24"/>
                <w:szCs w:val="24"/>
              </w:rPr>
            </w:pPr>
          </w:p>
          <w:p w14:paraId="58DC8DD4" w14:textId="5264FD9D"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14951793" w14:textId="77777777" w:rsidR="00776BDA" w:rsidRDefault="00776BDA" w:rsidP="00FD259A">
            <w:pPr>
              <w:tabs>
                <w:tab w:val="left" w:pos="0"/>
              </w:tabs>
              <w:jc w:val="center"/>
              <w:rPr>
                <w:color w:val="auto"/>
                <w:sz w:val="24"/>
                <w:szCs w:val="24"/>
                <w:u w:val="single"/>
              </w:rPr>
            </w:pPr>
          </w:p>
          <w:p w14:paraId="2039D310" w14:textId="63D2445A" w:rsidR="00FD259A" w:rsidRPr="00FD259A" w:rsidRDefault="00FD259A" w:rsidP="00FD259A">
            <w:pPr>
              <w:tabs>
                <w:tab w:val="left" w:pos="0"/>
              </w:tabs>
              <w:jc w:val="center"/>
              <w:rPr>
                <w:color w:val="auto"/>
                <w:sz w:val="24"/>
                <w:szCs w:val="24"/>
                <w:u w:val="single"/>
              </w:rPr>
            </w:pPr>
            <w:r w:rsidRPr="00FD259A">
              <w:rPr>
                <w:color w:val="auto"/>
                <w:sz w:val="24"/>
                <w:szCs w:val="24"/>
                <w:u w:val="single"/>
              </w:rPr>
              <w:t>Head of Household</w:t>
            </w:r>
          </w:p>
        </w:tc>
        <w:tc>
          <w:tcPr>
            <w:tcW w:w="1981" w:type="dxa"/>
            <w:vAlign w:val="center"/>
          </w:tcPr>
          <w:p w14:paraId="04B3F06B" w14:textId="77777777" w:rsidR="00776BDA" w:rsidRDefault="00776BDA" w:rsidP="00FD259A">
            <w:pPr>
              <w:tabs>
                <w:tab w:val="left" w:pos="0"/>
              </w:tabs>
              <w:jc w:val="center"/>
              <w:rPr>
                <w:color w:val="auto"/>
                <w:sz w:val="24"/>
                <w:szCs w:val="24"/>
              </w:rPr>
            </w:pPr>
          </w:p>
          <w:p w14:paraId="6562C681" w14:textId="36B624F1"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543169C0" w14:textId="77777777" w:rsidR="00776BDA" w:rsidRDefault="00776BDA" w:rsidP="00FD259A">
            <w:pPr>
              <w:tabs>
                <w:tab w:val="left" w:pos="0"/>
              </w:tabs>
              <w:jc w:val="center"/>
              <w:rPr>
                <w:color w:val="auto"/>
                <w:sz w:val="24"/>
                <w:szCs w:val="24"/>
              </w:rPr>
            </w:pPr>
          </w:p>
          <w:p w14:paraId="19663DD3" w14:textId="061AFB90"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62D406B" w14:textId="77777777" w:rsidTr="008965EF">
        <w:tc>
          <w:tcPr>
            <w:tcW w:w="3261" w:type="dxa"/>
            <w:vAlign w:val="center"/>
          </w:tcPr>
          <w:p w14:paraId="7E10CDDF" w14:textId="742D87E7"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65B6E4BD" w14:textId="6A0F065C"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347219D3" w14:textId="2B8C0447"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18559476" w14:textId="0C994755"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302407EB" w14:textId="77777777" w:rsidTr="008965EF">
        <w:tc>
          <w:tcPr>
            <w:tcW w:w="3261" w:type="dxa"/>
            <w:vAlign w:val="center"/>
          </w:tcPr>
          <w:p w14:paraId="310D22A3" w14:textId="11C391D2"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5FF691EB" w14:textId="10A97619"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1148C1E3" w14:textId="358CF155"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2F42C8F4" w14:textId="6F5251C1"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569A8B11" w14:textId="77777777" w:rsidTr="008965EF">
        <w:tc>
          <w:tcPr>
            <w:tcW w:w="3261" w:type="dxa"/>
            <w:vAlign w:val="center"/>
          </w:tcPr>
          <w:p w14:paraId="71507C96" w14:textId="16BDE428"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37C88BDE" w14:textId="50246024"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23AA836A" w14:textId="7B13260A"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5F804316" w14:textId="44175D10"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B2BB6BC" w14:textId="77777777" w:rsidTr="008965EF">
        <w:tc>
          <w:tcPr>
            <w:tcW w:w="3261" w:type="dxa"/>
            <w:vAlign w:val="center"/>
          </w:tcPr>
          <w:p w14:paraId="01D5F07C" w14:textId="0DE69539"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07776858" w14:textId="1E8934B9"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0AEA9A4B" w14:textId="28A73782"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652DDAB1" w14:textId="4F5A03B5"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2B66C5B1" w14:textId="77777777" w:rsidTr="008965EF">
        <w:tc>
          <w:tcPr>
            <w:tcW w:w="3261" w:type="dxa"/>
            <w:vAlign w:val="center"/>
          </w:tcPr>
          <w:p w14:paraId="470E159A" w14:textId="61F75225"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025F7D7B" w14:textId="10B8696A"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245D8491" w14:textId="32094307"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32B380F3" w14:textId="4B4D08E0"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r w:rsidR="00FD259A" w:rsidRPr="00FD259A" w14:paraId="5E4D09D0" w14:textId="77777777" w:rsidTr="008965EF">
        <w:tc>
          <w:tcPr>
            <w:tcW w:w="3261" w:type="dxa"/>
            <w:vAlign w:val="center"/>
          </w:tcPr>
          <w:p w14:paraId="20BAE1DB" w14:textId="6817363F" w:rsidR="00FD259A" w:rsidRPr="00FD259A" w:rsidRDefault="00FD259A" w:rsidP="00FD259A">
            <w:pPr>
              <w:tabs>
                <w:tab w:val="left" w:pos="0"/>
              </w:tabs>
              <w:jc w:val="center"/>
              <w:rPr>
                <w:color w:val="auto"/>
                <w:sz w:val="24"/>
                <w:szCs w:val="24"/>
              </w:rPr>
            </w:pPr>
            <w:r w:rsidRPr="00FD259A">
              <w:rPr>
                <w:color w:val="auto"/>
                <w:sz w:val="24"/>
                <w:szCs w:val="24"/>
              </w:rPr>
              <w:t>___________________</w:t>
            </w:r>
          </w:p>
        </w:tc>
        <w:tc>
          <w:tcPr>
            <w:tcW w:w="2136" w:type="dxa"/>
            <w:vAlign w:val="center"/>
          </w:tcPr>
          <w:p w14:paraId="3C775E22" w14:textId="0DB0B092" w:rsidR="00FD259A" w:rsidRPr="00FD259A" w:rsidRDefault="00FD259A" w:rsidP="00FD259A">
            <w:pPr>
              <w:tabs>
                <w:tab w:val="left" w:pos="0"/>
              </w:tabs>
              <w:jc w:val="center"/>
              <w:rPr>
                <w:color w:val="auto"/>
                <w:sz w:val="24"/>
                <w:szCs w:val="24"/>
              </w:rPr>
            </w:pPr>
            <w:r w:rsidRPr="00FD259A">
              <w:rPr>
                <w:color w:val="auto"/>
                <w:sz w:val="24"/>
                <w:szCs w:val="24"/>
              </w:rPr>
              <w:t>________________</w:t>
            </w:r>
          </w:p>
        </w:tc>
        <w:tc>
          <w:tcPr>
            <w:tcW w:w="1981" w:type="dxa"/>
            <w:vAlign w:val="center"/>
          </w:tcPr>
          <w:p w14:paraId="4A631472" w14:textId="285D445A" w:rsidR="00FD259A" w:rsidRPr="00FD259A" w:rsidRDefault="00FD259A" w:rsidP="00FD259A">
            <w:pPr>
              <w:tabs>
                <w:tab w:val="left" w:pos="0"/>
              </w:tabs>
              <w:jc w:val="center"/>
              <w:rPr>
                <w:color w:val="auto"/>
                <w:sz w:val="24"/>
                <w:szCs w:val="24"/>
              </w:rPr>
            </w:pPr>
            <w:r w:rsidRPr="00FD259A">
              <w:rPr>
                <w:color w:val="auto"/>
                <w:sz w:val="24"/>
                <w:szCs w:val="24"/>
              </w:rPr>
              <w:t>____________</w:t>
            </w:r>
          </w:p>
        </w:tc>
        <w:tc>
          <w:tcPr>
            <w:tcW w:w="1982" w:type="dxa"/>
            <w:vAlign w:val="center"/>
          </w:tcPr>
          <w:p w14:paraId="561427F0" w14:textId="655A5636" w:rsidR="00FD259A" w:rsidRPr="00FD259A" w:rsidRDefault="00FD259A" w:rsidP="00FD259A">
            <w:pPr>
              <w:tabs>
                <w:tab w:val="left" w:pos="0"/>
              </w:tabs>
              <w:jc w:val="center"/>
              <w:rPr>
                <w:color w:val="auto"/>
                <w:sz w:val="24"/>
                <w:szCs w:val="24"/>
              </w:rPr>
            </w:pPr>
            <w:r w:rsidRPr="00FD259A">
              <w:rPr>
                <w:color w:val="auto"/>
                <w:sz w:val="24"/>
                <w:szCs w:val="24"/>
              </w:rPr>
              <w:t>____________</w:t>
            </w:r>
          </w:p>
        </w:tc>
      </w:tr>
    </w:tbl>
    <w:p w14:paraId="5E350566" w14:textId="77777777" w:rsidR="008965EF" w:rsidRDefault="008965EF" w:rsidP="008965EF">
      <w:pPr>
        <w:pStyle w:val="Heading1"/>
        <w:spacing w:before="0" w:after="0"/>
        <w:rPr>
          <w:rFonts w:ascii="Times New Roman" w:hAnsi="Times New Roman"/>
          <w:b w:val="0"/>
          <w:bCs/>
          <w:color w:val="auto"/>
          <w:sz w:val="24"/>
          <w:szCs w:val="24"/>
        </w:rPr>
      </w:pPr>
    </w:p>
    <w:p w14:paraId="1AD6C49B" w14:textId="77777777" w:rsidR="00582755" w:rsidRDefault="00582755" w:rsidP="00582755">
      <w:pPr>
        <w:ind w:left="720"/>
        <w:jc w:val="both"/>
        <w:rPr>
          <w:color w:val="auto"/>
          <w:sz w:val="24"/>
          <w:szCs w:val="24"/>
        </w:rPr>
      </w:pPr>
      <w:r>
        <w:rPr>
          <w:color w:val="auto"/>
          <w:sz w:val="24"/>
          <w:szCs w:val="24"/>
        </w:rPr>
        <w:t xml:space="preserve">Tenant agrees to immediately report to the Authority any additions to the household resulting from the birth, adoption, or court-awarded custody of a child. </w:t>
      </w:r>
      <w:r w:rsidRPr="00D8476E">
        <w:rPr>
          <w:b/>
          <w:color w:val="auto"/>
          <w:sz w:val="24"/>
        </w:rPr>
        <w:t>Tenant agrees to request Authority approval for any other additions to the household (e.g. foster child or live-in aide).</w:t>
      </w:r>
      <w:r>
        <w:rPr>
          <w:color w:val="auto"/>
          <w:sz w:val="24"/>
          <w:szCs w:val="24"/>
        </w:rPr>
        <w:t xml:space="preserve"> </w:t>
      </w:r>
      <w:r w:rsidRPr="00FD259A">
        <w:rPr>
          <w:color w:val="auto"/>
          <w:sz w:val="24"/>
          <w:szCs w:val="24"/>
        </w:rPr>
        <w:t xml:space="preserve">Such approval will be granted only if the </w:t>
      </w:r>
      <w:r>
        <w:rPr>
          <w:color w:val="auto"/>
          <w:sz w:val="24"/>
          <w:szCs w:val="24"/>
        </w:rPr>
        <w:t>requested individual</w:t>
      </w:r>
      <w:r w:rsidRPr="00FD259A">
        <w:rPr>
          <w:color w:val="auto"/>
          <w:sz w:val="24"/>
          <w:szCs w:val="24"/>
        </w:rPr>
        <w:t xml:space="preserve"> pass</w:t>
      </w:r>
      <w:r>
        <w:rPr>
          <w:color w:val="auto"/>
          <w:sz w:val="24"/>
          <w:szCs w:val="24"/>
        </w:rPr>
        <w:t>es</w:t>
      </w:r>
      <w:r w:rsidRPr="00FD259A">
        <w:rPr>
          <w:color w:val="auto"/>
          <w:sz w:val="24"/>
          <w:szCs w:val="24"/>
        </w:rPr>
        <w:t xml:space="preserve"> the Authority’s screening criteria and a unit of the appropriate size is available</w:t>
      </w:r>
      <w:r>
        <w:rPr>
          <w:color w:val="auto"/>
          <w:sz w:val="24"/>
          <w:szCs w:val="24"/>
        </w:rPr>
        <w:t>.</w:t>
      </w:r>
    </w:p>
    <w:p w14:paraId="3C413A70" w14:textId="77777777" w:rsidR="00582755" w:rsidRDefault="00582755" w:rsidP="00582755">
      <w:pPr>
        <w:ind w:left="720"/>
        <w:jc w:val="both"/>
        <w:rPr>
          <w:color w:val="auto"/>
          <w:sz w:val="24"/>
          <w:szCs w:val="24"/>
        </w:rPr>
      </w:pPr>
    </w:p>
    <w:p w14:paraId="2D6BA325" w14:textId="77777777" w:rsidR="00582755" w:rsidRDefault="00582755" w:rsidP="00582755">
      <w:pPr>
        <w:ind w:left="720"/>
        <w:jc w:val="both"/>
        <w:rPr>
          <w:color w:val="auto"/>
          <w:sz w:val="24"/>
          <w:szCs w:val="24"/>
        </w:rPr>
      </w:pPr>
      <w:r w:rsidRPr="00D8476E">
        <w:rPr>
          <w:b/>
          <w:color w:val="auto"/>
          <w:sz w:val="24"/>
        </w:rPr>
        <w:t>Tenant agrees to wait for the Authority’s approval before allowing additional persons to move into the Premises.</w:t>
      </w:r>
      <w:r w:rsidRPr="00FD259A">
        <w:rPr>
          <w:color w:val="auto"/>
          <w:sz w:val="24"/>
          <w:szCs w:val="24"/>
        </w:rPr>
        <w:t xml:space="preserve"> Failure on the part of Tenant to comply with this provision is a serious violation of the material terms of the Lease, for which the Authority may terminate the Lease in accordance with Section 12 of this Lease</w:t>
      </w:r>
      <w:r>
        <w:rPr>
          <w:color w:val="auto"/>
          <w:sz w:val="24"/>
          <w:szCs w:val="24"/>
        </w:rPr>
        <w:t>.</w:t>
      </w:r>
    </w:p>
    <w:p w14:paraId="155E8EB9" w14:textId="77777777" w:rsidR="00582755" w:rsidRDefault="00582755" w:rsidP="00582755">
      <w:pPr>
        <w:ind w:left="720"/>
        <w:jc w:val="both"/>
        <w:rPr>
          <w:color w:val="auto"/>
          <w:sz w:val="24"/>
          <w:szCs w:val="24"/>
        </w:rPr>
      </w:pPr>
    </w:p>
    <w:p w14:paraId="6795FF3C" w14:textId="77777777" w:rsidR="00582755" w:rsidRDefault="00582755" w:rsidP="00582755">
      <w:pPr>
        <w:ind w:left="720"/>
        <w:jc w:val="both"/>
        <w:rPr>
          <w:color w:val="auto"/>
          <w:sz w:val="24"/>
          <w:szCs w:val="24"/>
        </w:rPr>
      </w:pPr>
      <w:r w:rsidRPr="00FD259A">
        <w:rPr>
          <w:color w:val="auto"/>
          <w:sz w:val="24"/>
          <w:szCs w:val="24"/>
        </w:rPr>
        <w:t xml:space="preserve">Tenant agrees to </w:t>
      </w:r>
      <w:r>
        <w:rPr>
          <w:color w:val="auto"/>
          <w:sz w:val="24"/>
          <w:szCs w:val="24"/>
        </w:rPr>
        <w:t xml:space="preserve">immediately </w:t>
      </w:r>
      <w:r w:rsidRPr="00FD259A">
        <w:rPr>
          <w:color w:val="auto"/>
          <w:sz w:val="24"/>
          <w:szCs w:val="24"/>
        </w:rPr>
        <w:t>report to the Authority any</w:t>
      </w:r>
      <w:r>
        <w:rPr>
          <w:color w:val="auto"/>
          <w:sz w:val="24"/>
          <w:szCs w:val="24"/>
        </w:rPr>
        <w:t xml:space="preserve"> </w:t>
      </w:r>
      <w:r w:rsidRPr="00FD259A">
        <w:rPr>
          <w:color w:val="auto"/>
          <w:sz w:val="24"/>
          <w:szCs w:val="24"/>
        </w:rPr>
        <w:t xml:space="preserve">changes in household composition </w:t>
      </w:r>
      <w:r>
        <w:rPr>
          <w:color w:val="auto"/>
          <w:sz w:val="24"/>
          <w:szCs w:val="24"/>
        </w:rPr>
        <w:t>resulting from any authorized household member discontinuing to reside in the Premises.</w:t>
      </w:r>
    </w:p>
    <w:p w14:paraId="638F1E38" w14:textId="77777777" w:rsidR="00582755" w:rsidRPr="00582755" w:rsidRDefault="00582755" w:rsidP="00582755"/>
    <w:p w14:paraId="53B68BB7" w14:textId="0E834D31" w:rsidR="00F50519" w:rsidRPr="00FD259A" w:rsidRDefault="00F50519" w:rsidP="00FD259A">
      <w:pPr>
        <w:pStyle w:val="Heading1"/>
        <w:spacing w:before="0" w:after="0"/>
        <w:rPr>
          <w:rFonts w:ascii="Times New Roman" w:hAnsi="Times New Roman"/>
          <w:color w:val="auto"/>
          <w:sz w:val="24"/>
          <w:szCs w:val="24"/>
        </w:rPr>
      </w:pPr>
      <w:bookmarkStart w:id="1" w:name="_Toc134436569"/>
      <w:r w:rsidRPr="00FD259A">
        <w:rPr>
          <w:rFonts w:ascii="Times New Roman" w:hAnsi="Times New Roman"/>
          <w:color w:val="auto"/>
          <w:sz w:val="24"/>
          <w:szCs w:val="24"/>
        </w:rPr>
        <w:t>2.</w:t>
      </w:r>
      <w:r w:rsidRPr="00FD259A">
        <w:rPr>
          <w:rFonts w:ascii="Times New Roman" w:hAnsi="Times New Roman"/>
          <w:color w:val="auto"/>
          <w:sz w:val="24"/>
          <w:szCs w:val="24"/>
        </w:rPr>
        <w:tab/>
        <w:t>LEASE/TERM OF LEASE</w:t>
      </w:r>
      <w:bookmarkEnd w:id="1"/>
    </w:p>
    <w:p w14:paraId="303FC62F" w14:textId="77777777" w:rsidR="00ED6D89" w:rsidRDefault="00ED6D89" w:rsidP="00ED6D89">
      <w:pPr>
        <w:tabs>
          <w:tab w:val="left" w:pos="720"/>
        </w:tabs>
        <w:ind w:left="720"/>
        <w:jc w:val="both"/>
        <w:rPr>
          <w:color w:val="auto"/>
          <w:sz w:val="24"/>
          <w:szCs w:val="24"/>
        </w:rPr>
      </w:pPr>
    </w:p>
    <w:p w14:paraId="274FE99E" w14:textId="6430692D" w:rsidR="00F50519" w:rsidRPr="00FD259A" w:rsidRDefault="00F50519" w:rsidP="00ED6D89">
      <w:pPr>
        <w:tabs>
          <w:tab w:val="left" w:pos="720"/>
        </w:tabs>
        <w:ind w:left="720"/>
        <w:jc w:val="both"/>
        <w:rPr>
          <w:color w:val="auto"/>
          <w:sz w:val="24"/>
          <w:szCs w:val="24"/>
        </w:rPr>
      </w:pPr>
      <w:r w:rsidRPr="00FD259A">
        <w:rPr>
          <w:color w:val="auto"/>
          <w:sz w:val="24"/>
          <w:szCs w:val="24"/>
        </w:rPr>
        <w:t xml:space="preserve">The Authority leases the </w:t>
      </w:r>
      <w:r w:rsidR="006E248A">
        <w:rPr>
          <w:color w:val="auto"/>
          <w:sz w:val="24"/>
          <w:szCs w:val="24"/>
        </w:rPr>
        <w:t>P</w:t>
      </w:r>
      <w:r w:rsidRPr="00FD259A">
        <w:rPr>
          <w:color w:val="auto"/>
          <w:sz w:val="24"/>
          <w:szCs w:val="24"/>
        </w:rPr>
        <w:t>remises described above to the Tenant for a term of one calendar year beginning on ________________, ________ and is to be automatically renewable for successive periods of equal length unless</w:t>
      </w:r>
      <w:r w:rsidR="00B77513">
        <w:rPr>
          <w:color w:val="auto"/>
          <w:sz w:val="24"/>
          <w:szCs w:val="24"/>
        </w:rPr>
        <w:t xml:space="preserve"> the Tenant household fails to comply with community service and/or self-sufficiency requirements (as provided in Section 18 of the Lease) or the Lease is </w:t>
      </w:r>
      <w:r w:rsidRPr="00FD259A">
        <w:rPr>
          <w:color w:val="auto"/>
          <w:sz w:val="24"/>
          <w:szCs w:val="24"/>
        </w:rPr>
        <w:t>properly terminated pursuant to the terms of th</w:t>
      </w:r>
      <w:r w:rsidR="00B77513">
        <w:rPr>
          <w:color w:val="auto"/>
          <w:sz w:val="24"/>
          <w:szCs w:val="24"/>
        </w:rPr>
        <w:t>e</w:t>
      </w:r>
      <w:r w:rsidRPr="00FD259A">
        <w:rPr>
          <w:color w:val="auto"/>
          <w:sz w:val="24"/>
          <w:szCs w:val="24"/>
        </w:rPr>
        <w:t xml:space="preserve"> Lease and the applicable Federal and </w:t>
      </w:r>
      <w:r w:rsidR="008965EF">
        <w:rPr>
          <w:color w:val="auto"/>
          <w:sz w:val="24"/>
          <w:szCs w:val="24"/>
        </w:rPr>
        <w:t xml:space="preserve">State of </w:t>
      </w:r>
      <w:r w:rsidRPr="00FD259A">
        <w:rPr>
          <w:color w:val="auto"/>
          <w:sz w:val="24"/>
          <w:szCs w:val="24"/>
        </w:rPr>
        <w:t xml:space="preserve">New Jersey </w:t>
      </w:r>
      <w:r w:rsidR="008965EF">
        <w:rPr>
          <w:color w:val="auto"/>
          <w:sz w:val="24"/>
          <w:szCs w:val="24"/>
        </w:rPr>
        <w:t>statutes and regulations</w:t>
      </w:r>
      <w:r w:rsidRPr="00FD259A">
        <w:rPr>
          <w:color w:val="auto"/>
          <w:sz w:val="24"/>
          <w:szCs w:val="24"/>
        </w:rPr>
        <w:t>.</w:t>
      </w:r>
      <w:r w:rsidR="00B77513">
        <w:rPr>
          <w:color w:val="auto"/>
          <w:sz w:val="24"/>
          <w:szCs w:val="24"/>
        </w:rPr>
        <w:t xml:space="preserve"> In the event that the Lease will be terminated because the Tenant household is over-income, the lease shall convert to a month-to-month term</w:t>
      </w:r>
      <w:r w:rsidR="00582755">
        <w:rPr>
          <w:color w:val="auto"/>
          <w:sz w:val="24"/>
          <w:szCs w:val="24"/>
        </w:rPr>
        <w:t>.</w:t>
      </w:r>
    </w:p>
    <w:p w14:paraId="3FC21DDA" w14:textId="77777777" w:rsidR="00F50519" w:rsidRPr="00FD259A" w:rsidRDefault="00F50519" w:rsidP="00ED6D89">
      <w:pPr>
        <w:tabs>
          <w:tab w:val="left" w:pos="720"/>
        </w:tabs>
        <w:ind w:left="720"/>
        <w:jc w:val="both"/>
        <w:rPr>
          <w:color w:val="auto"/>
          <w:sz w:val="24"/>
          <w:szCs w:val="24"/>
        </w:rPr>
      </w:pPr>
    </w:p>
    <w:p w14:paraId="15000AAA" w14:textId="4B16449E" w:rsidR="00F50519" w:rsidRPr="00FD259A" w:rsidRDefault="00F50519" w:rsidP="00ED6D89">
      <w:pPr>
        <w:tabs>
          <w:tab w:val="left" w:pos="720"/>
        </w:tabs>
        <w:ind w:left="720"/>
        <w:jc w:val="both"/>
        <w:rPr>
          <w:color w:val="auto"/>
          <w:sz w:val="24"/>
          <w:szCs w:val="24"/>
        </w:rPr>
      </w:pPr>
      <w:r w:rsidRPr="00FD259A">
        <w:rPr>
          <w:color w:val="auto"/>
          <w:sz w:val="24"/>
          <w:szCs w:val="24"/>
        </w:rPr>
        <w:t xml:space="preserve">Modifications to the Lease shall be made pursuant to Section 15 of this Lease. By agreement of the parties, provisions of this Lease may be renewed by incorporation of this </w:t>
      </w:r>
      <w:r w:rsidRPr="00FD259A">
        <w:rPr>
          <w:color w:val="auto"/>
          <w:sz w:val="24"/>
          <w:szCs w:val="24"/>
        </w:rPr>
        <w:lastRenderedPageBreak/>
        <w:t>document into an addendum or rider which sets forth any new or changed provisions of the Lease.</w:t>
      </w:r>
    </w:p>
    <w:p w14:paraId="3DA5E6C3" w14:textId="77777777" w:rsidR="00F50519" w:rsidRPr="00FD259A" w:rsidRDefault="00F50519" w:rsidP="00FD259A">
      <w:pPr>
        <w:tabs>
          <w:tab w:val="left" w:pos="576"/>
        </w:tabs>
        <w:ind w:left="576" w:hanging="576"/>
        <w:rPr>
          <w:b/>
          <w:color w:val="auto"/>
          <w:sz w:val="24"/>
          <w:szCs w:val="24"/>
        </w:rPr>
      </w:pPr>
    </w:p>
    <w:p w14:paraId="332570A7" w14:textId="1DD8D740" w:rsidR="00F50519" w:rsidRPr="00FD259A" w:rsidRDefault="00F50519" w:rsidP="008965EF">
      <w:pPr>
        <w:pStyle w:val="Heading1"/>
        <w:spacing w:before="0" w:after="0"/>
        <w:rPr>
          <w:rFonts w:ascii="Times New Roman" w:hAnsi="Times New Roman"/>
          <w:color w:val="auto"/>
          <w:sz w:val="24"/>
          <w:szCs w:val="24"/>
        </w:rPr>
      </w:pPr>
      <w:bookmarkStart w:id="2" w:name="_Toc134436570"/>
      <w:r w:rsidRPr="00FD259A">
        <w:rPr>
          <w:rFonts w:ascii="Times New Roman" w:hAnsi="Times New Roman"/>
          <w:color w:val="auto"/>
          <w:sz w:val="24"/>
          <w:szCs w:val="24"/>
        </w:rPr>
        <w:t>3.</w:t>
      </w:r>
      <w:r w:rsidRPr="00FD259A">
        <w:rPr>
          <w:rFonts w:ascii="Times New Roman" w:hAnsi="Times New Roman"/>
          <w:color w:val="auto"/>
          <w:sz w:val="24"/>
          <w:szCs w:val="24"/>
        </w:rPr>
        <w:tab/>
        <w:t>PAYMENTS DUE UNDER THE LEASE</w:t>
      </w:r>
      <w:bookmarkEnd w:id="2"/>
    </w:p>
    <w:p w14:paraId="32F6C2B0" w14:textId="77777777" w:rsidR="008965EF" w:rsidRDefault="008965EF" w:rsidP="00FD259A">
      <w:pPr>
        <w:tabs>
          <w:tab w:val="left" w:pos="-90"/>
        </w:tabs>
        <w:ind w:left="540"/>
        <w:jc w:val="both"/>
        <w:rPr>
          <w:color w:val="auto"/>
          <w:sz w:val="24"/>
          <w:szCs w:val="24"/>
        </w:rPr>
      </w:pPr>
    </w:p>
    <w:p w14:paraId="08CF5E9A" w14:textId="6D70973D" w:rsidR="00116DE5" w:rsidRDefault="00F50519" w:rsidP="00ED6D89">
      <w:pPr>
        <w:tabs>
          <w:tab w:val="left" w:pos="-90"/>
        </w:tabs>
        <w:ind w:left="720"/>
        <w:jc w:val="both"/>
        <w:rPr>
          <w:color w:val="auto"/>
          <w:sz w:val="24"/>
          <w:szCs w:val="24"/>
        </w:rPr>
      </w:pPr>
      <w:r w:rsidRPr="00FD259A">
        <w:rPr>
          <w:color w:val="auto"/>
          <w:sz w:val="24"/>
          <w:szCs w:val="24"/>
        </w:rPr>
        <w:t xml:space="preserve">Rent shall remain in effect unless adjusted by the Authority pursuant to Section 4 of this Lease. The amount of rents and payments are subject to change during the term of the Lease as determined by the Authority in accordance with regulations and requirements of the United States Department of Housing and Urban Development (“HUD”) and in accordance with the Authority’s </w:t>
      </w:r>
      <w:r w:rsidR="00021F56" w:rsidRPr="00FD259A">
        <w:rPr>
          <w:color w:val="auto"/>
          <w:sz w:val="24"/>
          <w:szCs w:val="24"/>
        </w:rPr>
        <w:t>A</w:t>
      </w:r>
      <w:r w:rsidRPr="00FD259A">
        <w:rPr>
          <w:color w:val="auto"/>
          <w:sz w:val="24"/>
          <w:szCs w:val="24"/>
        </w:rPr>
        <w:t xml:space="preserve">dmissions and </w:t>
      </w:r>
      <w:r w:rsidR="00021F56" w:rsidRPr="00FD259A">
        <w:rPr>
          <w:color w:val="auto"/>
          <w:sz w:val="24"/>
          <w:szCs w:val="24"/>
        </w:rPr>
        <w:t>Continued O</w:t>
      </w:r>
      <w:r w:rsidRPr="00FD259A">
        <w:rPr>
          <w:color w:val="auto"/>
          <w:sz w:val="24"/>
          <w:szCs w:val="24"/>
        </w:rPr>
        <w:t xml:space="preserve">ccupancy </w:t>
      </w:r>
      <w:r w:rsidR="00021F56" w:rsidRPr="00FD259A">
        <w:rPr>
          <w:color w:val="auto"/>
          <w:sz w:val="24"/>
          <w:szCs w:val="24"/>
        </w:rPr>
        <w:t>P</w:t>
      </w:r>
      <w:r w:rsidRPr="00FD259A">
        <w:rPr>
          <w:color w:val="auto"/>
          <w:sz w:val="24"/>
          <w:szCs w:val="24"/>
        </w:rPr>
        <w:t>olicy.</w:t>
      </w:r>
      <w:r w:rsidR="00116DE5">
        <w:rPr>
          <w:color w:val="auto"/>
          <w:sz w:val="24"/>
          <w:szCs w:val="24"/>
        </w:rPr>
        <w:t xml:space="preserve">  </w:t>
      </w:r>
      <w:r w:rsidR="00116DE5" w:rsidRPr="00FD259A">
        <w:rPr>
          <w:color w:val="auto"/>
          <w:sz w:val="24"/>
          <w:szCs w:val="24"/>
        </w:rPr>
        <w:t>If this Lease is an extension of occupancy by the Tenant under a prior lease or leases with the Authority, any amount due under the prior lease or leases may be charged and collected as if the indebtedness had occurred under this Lease.</w:t>
      </w:r>
    </w:p>
    <w:p w14:paraId="1650DB56" w14:textId="77777777" w:rsidR="00DE72C9" w:rsidRPr="00FD259A" w:rsidRDefault="00DE72C9" w:rsidP="00FD259A">
      <w:pPr>
        <w:tabs>
          <w:tab w:val="left" w:pos="-90"/>
        </w:tabs>
        <w:ind w:left="540"/>
        <w:jc w:val="both"/>
        <w:rPr>
          <w:b/>
          <w:color w:val="auto"/>
          <w:sz w:val="24"/>
          <w:szCs w:val="24"/>
        </w:rPr>
      </w:pPr>
    </w:p>
    <w:p w14:paraId="71DBCC8B" w14:textId="28F285CE" w:rsidR="00F50519" w:rsidRPr="00FD259A" w:rsidRDefault="00F50519" w:rsidP="003B6EA6">
      <w:pPr>
        <w:pStyle w:val="Heading2"/>
        <w:numPr>
          <w:ilvl w:val="0"/>
          <w:numId w:val="32"/>
        </w:numPr>
        <w:spacing w:before="0" w:after="0"/>
        <w:ind w:left="1440" w:hanging="720"/>
        <w:rPr>
          <w:rFonts w:ascii="Times New Roman" w:hAnsi="Times New Roman"/>
          <w:i w:val="0"/>
          <w:color w:val="auto"/>
          <w:sz w:val="24"/>
          <w:szCs w:val="24"/>
        </w:rPr>
      </w:pPr>
      <w:bookmarkStart w:id="3" w:name="_Toc122761075"/>
      <w:bookmarkStart w:id="4" w:name="_Toc134436571"/>
      <w:r w:rsidRPr="00FD259A">
        <w:rPr>
          <w:rFonts w:ascii="Times New Roman" w:hAnsi="Times New Roman"/>
          <w:i w:val="0"/>
          <w:color w:val="auto"/>
          <w:sz w:val="24"/>
          <w:szCs w:val="24"/>
        </w:rPr>
        <w:t>Rent</w:t>
      </w:r>
      <w:bookmarkEnd w:id="3"/>
      <w:bookmarkEnd w:id="4"/>
    </w:p>
    <w:p w14:paraId="1842F02D" w14:textId="77777777" w:rsidR="00F50519" w:rsidRPr="00FD259A" w:rsidRDefault="00F50519" w:rsidP="00FD259A">
      <w:pPr>
        <w:tabs>
          <w:tab w:val="left" w:pos="-90"/>
          <w:tab w:val="left" w:pos="540"/>
        </w:tabs>
        <w:ind w:left="720"/>
        <w:rPr>
          <w:color w:val="auto"/>
          <w:sz w:val="24"/>
          <w:szCs w:val="24"/>
        </w:rPr>
      </w:pPr>
    </w:p>
    <w:p w14:paraId="5B04B59A" w14:textId="244DA072" w:rsidR="00F50519" w:rsidRDefault="00F50519" w:rsidP="00FD259A">
      <w:pPr>
        <w:tabs>
          <w:tab w:val="left" w:pos="-90"/>
          <w:tab w:val="left" w:pos="540"/>
        </w:tabs>
        <w:ind w:left="1440"/>
        <w:jc w:val="both"/>
        <w:rPr>
          <w:color w:val="auto"/>
          <w:sz w:val="24"/>
          <w:szCs w:val="24"/>
        </w:rPr>
      </w:pPr>
      <w:r w:rsidRPr="00FD259A">
        <w:rPr>
          <w:color w:val="auto"/>
          <w:sz w:val="24"/>
          <w:szCs w:val="24"/>
        </w:rPr>
        <w:t xml:space="preserve">If applicable, the initial rent (prorated for partial month) shall be $ </w:t>
      </w:r>
      <w:r w:rsidRPr="00ED23FF">
        <w:rPr>
          <w:color w:val="auto"/>
          <w:sz w:val="24"/>
          <w:szCs w:val="24"/>
          <w:highlight w:val="yellow"/>
        </w:rPr>
        <w:t>_______</w:t>
      </w:r>
      <w:r w:rsidRPr="00FD259A">
        <w:rPr>
          <w:color w:val="auto"/>
          <w:sz w:val="24"/>
          <w:szCs w:val="24"/>
        </w:rPr>
        <w:t xml:space="preserve"> and shall be paid prior to the Tenant moving in. Otherwise, rent shall be in the monthly sum of $</w:t>
      </w:r>
      <w:r w:rsidRPr="00ED23FF">
        <w:rPr>
          <w:color w:val="auto"/>
          <w:sz w:val="24"/>
          <w:szCs w:val="24"/>
          <w:highlight w:val="yellow"/>
        </w:rPr>
        <w:t>________</w:t>
      </w:r>
      <w:r w:rsidRPr="00FD259A">
        <w:rPr>
          <w:color w:val="auto"/>
          <w:sz w:val="24"/>
          <w:szCs w:val="24"/>
        </w:rPr>
        <w:t xml:space="preserve">, which shall be due and payable from the Tenant in advance on the first day of each month. </w:t>
      </w:r>
      <w:r w:rsidR="00EF1390" w:rsidRPr="00FD259A">
        <w:rPr>
          <w:color w:val="auto"/>
          <w:sz w:val="24"/>
          <w:szCs w:val="24"/>
        </w:rPr>
        <w:t xml:space="preserve">Payment shall be made by money order or check payable to the Housing Authority of the </w:t>
      </w:r>
      <w:r w:rsidR="009773E3">
        <w:rPr>
          <w:color w:val="auto"/>
          <w:sz w:val="24"/>
          <w:szCs w:val="24"/>
        </w:rPr>
        <w:t>Town of Harrison</w:t>
      </w:r>
      <w:r w:rsidR="00EF1390" w:rsidRPr="00FD259A">
        <w:rPr>
          <w:color w:val="auto"/>
          <w:sz w:val="24"/>
          <w:szCs w:val="24"/>
        </w:rPr>
        <w:t xml:space="preserve">. </w:t>
      </w:r>
      <w:r w:rsidR="001F48C4">
        <w:rPr>
          <w:color w:val="auto"/>
          <w:sz w:val="24"/>
          <w:szCs w:val="24"/>
        </w:rPr>
        <w:t xml:space="preserve">The Authority can refuse to accept personal checks </w:t>
      </w:r>
      <w:r w:rsidR="00963731">
        <w:rPr>
          <w:color w:val="auto"/>
          <w:sz w:val="24"/>
          <w:szCs w:val="24"/>
        </w:rPr>
        <w:t>when</w:t>
      </w:r>
      <w:r w:rsidR="00566274">
        <w:rPr>
          <w:color w:val="auto"/>
          <w:sz w:val="24"/>
          <w:szCs w:val="24"/>
        </w:rPr>
        <w:t xml:space="preserve"> </w:t>
      </w:r>
      <w:r w:rsidR="00E97289">
        <w:rPr>
          <w:color w:val="auto"/>
          <w:sz w:val="24"/>
          <w:szCs w:val="24"/>
        </w:rPr>
        <w:t xml:space="preserve">the Authority, in their sole discretion, determines that it is </w:t>
      </w:r>
      <w:r w:rsidR="00566274">
        <w:rPr>
          <w:color w:val="auto"/>
          <w:sz w:val="24"/>
          <w:szCs w:val="24"/>
        </w:rPr>
        <w:t>warranted by the circumstances and when</w:t>
      </w:r>
      <w:r w:rsidR="00963731">
        <w:rPr>
          <w:color w:val="auto"/>
          <w:sz w:val="24"/>
          <w:szCs w:val="24"/>
        </w:rPr>
        <w:t xml:space="preserve">ever </w:t>
      </w:r>
      <w:r w:rsidR="00426DDB">
        <w:rPr>
          <w:color w:val="auto"/>
          <w:sz w:val="24"/>
          <w:szCs w:val="24"/>
        </w:rPr>
        <w:t>a court action has been in</w:t>
      </w:r>
      <w:r w:rsidR="00C17B92">
        <w:rPr>
          <w:color w:val="auto"/>
          <w:sz w:val="24"/>
          <w:szCs w:val="24"/>
        </w:rPr>
        <w:t>stituted</w:t>
      </w:r>
      <w:r w:rsidR="00426DDB">
        <w:rPr>
          <w:color w:val="auto"/>
          <w:sz w:val="24"/>
          <w:szCs w:val="24"/>
        </w:rPr>
        <w:t xml:space="preserve"> for nonpayment of rent</w:t>
      </w:r>
      <w:r w:rsidR="00781275">
        <w:rPr>
          <w:color w:val="auto"/>
          <w:sz w:val="24"/>
          <w:szCs w:val="24"/>
        </w:rPr>
        <w:t xml:space="preserve">.  </w:t>
      </w:r>
      <w:r w:rsidRPr="00FD259A">
        <w:rPr>
          <w:color w:val="auto"/>
          <w:sz w:val="24"/>
          <w:szCs w:val="24"/>
        </w:rPr>
        <w:t>The Authority WILL NOT accept cash. These rents will remain in effect until adjusted in accordance with the provisions of this Lease.</w:t>
      </w:r>
    </w:p>
    <w:p w14:paraId="2CC87796" w14:textId="77777777" w:rsidR="008965EF" w:rsidRPr="00FD259A" w:rsidRDefault="008965EF" w:rsidP="00FD259A">
      <w:pPr>
        <w:tabs>
          <w:tab w:val="left" w:pos="-90"/>
          <w:tab w:val="left" w:pos="540"/>
        </w:tabs>
        <w:ind w:left="1440"/>
        <w:jc w:val="both"/>
        <w:rPr>
          <w:color w:val="auto"/>
          <w:sz w:val="24"/>
          <w:szCs w:val="24"/>
        </w:rPr>
      </w:pPr>
    </w:p>
    <w:p w14:paraId="5EB7CB2E" w14:textId="46F33D0C" w:rsidR="006D14A8" w:rsidRPr="00FD259A" w:rsidRDefault="006D14A8" w:rsidP="003B6EA6">
      <w:pPr>
        <w:pStyle w:val="Heading2"/>
        <w:numPr>
          <w:ilvl w:val="0"/>
          <w:numId w:val="32"/>
        </w:numPr>
        <w:spacing w:before="0" w:after="0"/>
        <w:ind w:left="1440" w:hanging="720"/>
        <w:rPr>
          <w:rFonts w:ascii="Times New Roman" w:hAnsi="Times New Roman"/>
          <w:i w:val="0"/>
          <w:color w:val="auto"/>
          <w:sz w:val="24"/>
          <w:szCs w:val="24"/>
        </w:rPr>
      </w:pPr>
      <w:bookmarkStart w:id="5" w:name="_Toc134436572"/>
      <w:r w:rsidRPr="00FD259A">
        <w:rPr>
          <w:rFonts w:ascii="Times New Roman" w:hAnsi="Times New Roman"/>
          <w:i w:val="0"/>
          <w:color w:val="auto"/>
          <w:sz w:val="24"/>
          <w:szCs w:val="24"/>
        </w:rPr>
        <w:t>Security Deposit</w:t>
      </w:r>
      <w:bookmarkEnd w:id="5"/>
    </w:p>
    <w:p w14:paraId="4BFA95AD" w14:textId="77777777" w:rsidR="009F0C33" w:rsidRPr="00FD259A" w:rsidRDefault="009F0C33" w:rsidP="00FD259A">
      <w:pPr>
        <w:tabs>
          <w:tab w:val="left" w:pos="-90"/>
          <w:tab w:val="left" w:pos="540"/>
        </w:tabs>
        <w:ind w:left="1440"/>
        <w:jc w:val="both"/>
        <w:rPr>
          <w:color w:val="auto"/>
          <w:sz w:val="24"/>
          <w:szCs w:val="24"/>
        </w:rPr>
      </w:pPr>
    </w:p>
    <w:p w14:paraId="674CF240" w14:textId="21A07F60"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Tenant agrees to pay a security deposit in the total amount of $</w:t>
      </w:r>
      <w:r w:rsidR="00B82B8A" w:rsidRPr="00ED23FF">
        <w:rPr>
          <w:color w:val="auto"/>
          <w:sz w:val="24"/>
          <w:szCs w:val="24"/>
          <w:highlight w:val="yellow"/>
        </w:rPr>
        <w:t>___________</w:t>
      </w:r>
      <w:r w:rsidR="008965EF">
        <w:rPr>
          <w:color w:val="auto"/>
          <w:sz w:val="24"/>
          <w:szCs w:val="24"/>
        </w:rPr>
        <w:t>,</w:t>
      </w:r>
      <w:r w:rsidR="00B82B8A" w:rsidRPr="00FD259A">
        <w:rPr>
          <w:color w:val="auto"/>
          <w:sz w:val="24"/>
          <w:szCs w:val="24"/>
        </w:rPr>
        <w:t xml:space="preserve"> which the Tenant must pay in full on the same date that the first m</w:t>
      </w:r>
      <w:r w:rsidRPr="00FD259A">
        <w:rPr>
          <w:color w:val="auto"/>
          <w:sz w:val="24"/>
          <w:szCs w:val="24"/>
        </w:rPr>
        <w:t xml:space="preserve">onth’s rent is </w:t>
      </w:r>
      <w:r w:rsidR="00B82B8A" w:rsidRPr="00FD259A">
        <w:rPr>
          <w:color w:val="auto"/>
          <w:sz w:val="24"/>
          <w:szCs w:val="24"/>
        </w:rPr>
        <w:t xml:space="preserve">due and </w:t>
      </w:r>
      <w:r w:rsidRPr="00FD259A">
        <w:rPr>
          <w:color w:val="auto"/>
          <w:sz w:val="24"/>
          <w:szCs w:val="24"/>
        </w:rPr>
        <w:t>payable. The security deposit is made to the Authority as security that the Tenant will comply with all the terms of this Lease.</w:t>
      </w:r>
    </w:p>
    <w:p w14:paraId="0DF66A61" w14:textId="77777777" w:rsidR="009F0C33" w:rsidRPr="00FD259A" w:rsidRDefault="009F0C33" w:rsidP="00FD259A">
      <w:pPr>
        <w:tabs>
          <w:tab w:val="left" w:pos="-90"/>
          <w:tab w:val="left" w:pos="540"/>
        </w:tabs>
        <w:ind w:left="1440"/>
        <w:jc w:val="both"/>
        <w:rPr>
          <w:color w:val="auto"/>
          <w:sz w:val="24"/>
          <w:szCs w:val="24"/>
        </w:rPr>
      </w:pPr>
    </w:p>
    <w:p w14:paraId="415BB8A5" w14:textId="0FD4BD9E"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In collecting the security deposit, the Authority will comply with the Rent Security Law (</w:t>
      </w:r>
      <w:r w:rsidRPr="00FD259A">
        <w:rPr>
          <w:color w:val="auto"/>
          <w:sz w:val="24"/>
          <w:szCs w:val="24"/>
          <w:u w:val="single"/>
        </w:rPr>
        <w:t>N.J.S.A.</w:t>
      </w:r>
      <w:r w:rsidRPr="00FD259A">
        <w:rPr>
          <w:color w:val="auto"/>
          <w:sz w:val="24"/>
          <w:szCs w:val="24"/>
        </w:rPr>
        <w:t xml:space="preserve"> 46:8-19 et seq.). This includes investing the security deposit into an insured money market fund established by an investment company based in the State of New Jersey who is registered under the “Investment Company Act of 1940” and whose shares are registered under the “Securities Act of 1933”, where the only investments of which fund are instruments maturing in one year or less </w:t>
      </w:r>
      <w:r w:rsidRPr="00FD259A">
        <w:rPr>
          <w:color w:val="auto"/>
          <w:sz w:val="24"/>
          <w:szCs w:val="24"/>
          <w:u w:val="single"/>
        </w:rPr>
        <w:t>OR</w:t>
      </w:r>
      <w:r w:rsidRPr="00FD259A">
        <w:rPr>
          <w:color w:val="auto"/>
          <w:sz w:val="24"/>
          <w:szCs w:val="24"/>
        </w:rPr>
        <w:t xml:space="preserve"> depositing the security deposit in a state or federally chartered bank, savings bank or savings and loan association in the State of New Jersey insured by an agency of the federal government, in an account bearing a variable rate of interest, which will be established at least quarterly, which is similar to the average rate of interest on active interest-bearing money market transaction accounts paid by the bank or association, or equal to similar accounts of an investm</w:t>
      </w:r>
      <w:r w:rsidR="00361667" w:rsidRPr="00FD259A">
        <w:rPr>
          <w:color w:val="auto"/>
          <w:sz w:val="24"/>
          <w:szCs w:val="24"/>
        </w:rPr>
        <w:t xml:space="preserve">ent company. The Authority </w:t>
      </w:r>
      <w:r w:rsidR="00361667" w:rsidRPr="00FD259A">
        <w:rPr>
          <w:color w:val="auto"/>
          <w:sz w:val="24"/>
          <w:szCs w:val="24"/>
        </w:rPr>
        <w:lastRenderedPageBreak/>
        <w:t>will</w:t>
      </w:r>
      <w:r w:rsidRPr="00FD259A">
        <w:rPr>
          <w:color w:val="auto"/>
          <w:sz w:val="24"/>
          <w:szCs w:val="24"/>
        </w:rPr>
        <w:t xml:space="preserve"> notify, in writing, the Tenant of the placement of the deposit, including the name and address of the entity in which the money has been placed, along with the type of account the security was placed in, the current rate of interest for that account, and the amount of such deposit.</w:t>
      </w:r>
    </w:p>
    <w:p w14:paraId="76C76EA0" w14:textId="77777777" w:rsidR="009F0C33" w:rsidRPr="00FD259A" w:rsidRDefault="009F0C33" w:rsidP="00FD259A">
      <w:pPr>
        <w:tabs>
          <w:tab w:val="left" w:pos="-90"/>
          <w:tab w:val="left" w:pos="540"/>
        </w:tabs>
        <w:ind w:left="1440"/>
        <w:jc w:val="both"/>
        <w:rPr>
          <w:color w:val="auto"/>
          <w:sz w:val="24"/>
          <w:szCs w:val="24"/>
        </w:rPr>
      </w:pPr>
    </w:p>
    <w:p w14:paraId="5BEBE46A" w14:textId="4EDAB512" w:rsidR="009F0C33" w:rsidRPr="00FD259A" w:rsidRDefault="009F0C33" w:rsidP="00FD259A">
      <w:pPr>
        <w:tabs>
          <w:tab w:val="left" w:pos="-90"/>
          <w:tab w:val="left" w:pos="540"/>
        </w:tabs>
        <w:ind w:left="1440"/>
        <w:jc w:val="both"/>
        <w:rPr>
          <w:color w:val="auto"/>
          <w:sz w:val="24"/>
          <w:szCs w:val="24"/>
        </w:rPr>
      </w:pPr>
      <w:r w:rsidRPr="00FD259A">
        <w:rPr>
          <w:color w:val="auto"/>
          <w:sz w:val="24"/>
          <w:szCs w:val="24"/>
        </w:rPr>
        <w:t xml:space="preserve">Your deposit will be placed in trust in an interest-bearing account located at </w:t>
      </w:r>
      <w:r w:rsidRPr="00ED23FF">
        <w:rPr>
          <w:color w:val="auto"/>
          <w:sz w:val="24"/>
          <w:szCs w:val="24"/>
          <w:highlight w:val="yellow"/>
        </w:rPr>
        <w:t>_________________________________________________________________</w:t>
      </w:r>
      <w:r w:rsidRPr="00FD259A">
        <w:rPr>
          <w:color w:val="auto"/>
          <w:sz w:val="24"/>
          <w:szCs w:val="24"/>
        </w:rPr>
        <w:t>, or in some other banking institution and account as further designated by the Authority. The balance of the interest or earnings will belong to the Tenant and will compound to the Tenant’s benefit, or be credited toward the payment of rent due on the renewal or anniversary of the Tenant’s Lease.</w:t>
      </w:r>
    </w:p>
    <w:p w14:paraId="03A68CC1" w14:textId="77777777" w:rsidR="009F0C33" w:rsidRPr="00FD259A" w:rsidRDefault="009F0C33" w:rsidP="00FD259A">
      <w:pPr>
        <w:tabs>
          <w:tab w:val="left" w:pos="-90"/>
          <w:tab w:val="left" w:pos="540"/>
        </w:tabs>
        <w:ind w:left="1440"/>
        <w:jc w:val="both"/>
        <w:rPr>
          <w:color w:val="auto"/>
          <w:sz w:val="24"/>
          <w:szCs w:val="24"/>
        </w:rPr>
      </w:pPr>
    </w:p>
    <w:p w14:paraId="27727E37" w14:textId="2D682A8A" w:rsidR="006D14A8" w:rsidRDefault="009F0C33" w:rsidP="00FD259A">
      <w:pPr>
        <w:tabs>
          <w:tab w:val="left" w:pos="-90"/>
          <w:tab w:val="left" w:pos="540"/>
        </w:tabs>
        <w:ind w:left="1440"/>
        <w:jc w:val="both"/>
        <w:rPr>
          <w:color w:val="auto"/>
          <w:sz w:val="24"/>
          <w:szCs w:val="24"/>
        </w:rPr>
      </w:pPr>
      <w:r w:rsidRPr="00FD259A">
        <w:rPr>
          <w:color w:val="auto"/>
          <w:sz w:val="24"/>
          <w:szCs w:val="24"/>
        </w:rPr>
        <w:t>The total security deposit will not exceed one month’s rent</w:t>
      </w:r>
      <w:r w:rsidR="00361667" w:rsidRPr="00FD259A">
        <w:rPr>
          <w:color w:val="auto"/>
          <w:sz w:val="24"/>
          <w:szCs w:val="24"/>
        </w:rPr>
        <w:t xml:space="preserve"> (or one and one half month’s rent if a pet security deposit is collected)</w:t>
      </w:r>
      <w:r w:rsidRPr="00FD259A">
        <w:rPr>
          <w:color w:val="auto"/>
          <w:sz w:val="24"/>
          <w:szCs w:val="24"/>
        </w:rPr>
        <w:t xml:space="preserve">. The </w:t>
      </w:r>
      <w:r w:rsidR="00361667" w:rsidRPr="00FD259A">
        <w:rPr>
          <w:color w:val="auto"/>
          <w:sz w:val="24"/>
          <w:szCs w:val="24"/>
        </w:rPr>
        <w:t xml:space="preserve">security </w:t>
      </w:r>
      <w:r w:rsidRPr="00FD259A">
        <w:rPr>
          <w:color w:val="auto"/>
          <w:sz w:val="24"/>
          <w:szCs w:val="24"/>
        </w:rPr>
        <w:t>deposit may be utilized by the Authority toward reimbursement for the cost of damages</w:t>
      </w:r>
      <w:r w:rsidR="000A06E6" w:rsidRPr="00FD259A">
        <w:rPr>
          <w:color w:val="auto"/>
          <w:sz w:val="24"/>
          <w:szCs w:val="24"/>
        </w:rPr>
        <w:t xml:space="preserve"> beyond ordinary wear and tear</w:t>
      </w:r>
      <w:r w:rsidRPr="00FD259A">
        <w:rPr>
          <w:color w:val="auto"/>
          <w:sz w:val="24"/>
          <w:szCs w:val="24"/>
        </w:rPr>
        <w:t xml:space="preserve"> caused by the Tenant, members of the Tenant’s household</w:t>
      </w:r>
      <w:r w:rsidR="000A06E6" w:rsidRPr="00FD259A">
        <w:rPr>
          <w:color w:val="auto"/>
          <w:sz w:val="24"/>
          <w:szCs w:val="24"/>
        </w:rPr>
        <w:t>,</w:t>
      </w:r>
      <w:r w:rsidRPr="00FD259A">
        <w:rPr>
          <w:color w:val="auto"/>
          <w:sz w:val="24"/>
          <w:szCs w:val="24"/>
        </w:rPr>
        <w:t xml:space="preserve"> or guests. The Authority may also use the deposit to insure full performance of the other obligations of the Tenant contained in this Lease, including the payment of rent and/or other charges. If this occurs prior to the Lease termination, the Authority may demand that the Tenant replace the amount of the security deposit used by the Authority. The Authority will return the deposit, plus the Tenant’s accrued interest, less any deductions made, within </w:t>
      </w:r>
      <w:r w:rsidR="00556F01" w:rsidRPr="00FD259A">
        <w:rPr>
          <w:color w:val="auto"/>
          <w:sz w:val="24"/>
          <w:szCs w:val="24"/>
        </w:rPr>
        <w:t>thirty (</w:t>
      </w:r>
      <w:r w:rsidRPr="00FD259A">
        <w:rPr>
          <w:color w:val="auto"/>
          <w:sz w:val="24"/>
          <w:szCs w:val="24"/>
        </w:rPr>
        <w:t>30</w:t>
      </w:r>
      <w:r w:rsidR="00556F01" w:rsidRPr="00FD259A">
        <w:rPr>
          <w:color w:val="auto"/>
          <w:sz w:val="24"/>
          <w:szCs w:val="24"/>
        </w:rPr>
        <w:t>)</w:t>
      </w:r>
      <w:r w:rsidRPr="00FD259A">
        <w:rPr>
          <w:color w:val="auto"/>
          <w:sz w:val="24"/>
          <w:szCs w:val="24"/>
        </w:rPr>
        <w:t xml:space="preserve"> days of the termination of this Lease. An itemized list of deductions will be given to the Tenant at the same time.</w:t>
      </w:r>
    </w:p>
    <w:p w14:paraId="2BF367A0" w14:textId="77777777" w:rsidR="008965EF" w:rsidRPr="00FD259A" w:rsidRDefault="008965EF" w:rsidP="00FD259A">
      <w:pPr>
        <w:tabs>
          <w:tab w:val="left" w:pos="-90"/>
          <w:tab w:val="left" w:pos="540"/>
        </w:tabs>
        <w:ind w:left="1440"/>
        <w:jc w:val="both"/>
        <w:rPr>
          <w:b/>
          <w:color w:val="auto"/>
          <w:sz w:val="24"/>
          <w:szCs w:val="24"/>
        </w:rPr>
      </w:pPr>
    </w:p>
    <w:p w14:paraId="6E60BD00" w14:textId="432AE6D4" w:rsidR="00F50519" w:rsidRPr="00FD259A" w:rsidRDefault="00F50519" w:rsidP="003B6EA6">
      <w:pPr>
        <w:pStyle w:val="Heading2"/>
        <w:numPr>
          <w:ilvl w:val="0"/>
          <w:numId w:val="32"/>
        </w:numPr>
        <w:spacing w:before="0" w:after="0"/>
        <w:ind w:left="1440" w:hanging="720"/>
        <w:rPr>
          <w:rFonts w:ascii="Times New Roman" w:hAnsi="Times New Roman"/>
          <w:i w:val="0"/>
          <w:color w:val="auto"/>
          <w:sz w:val="24"/>
          <w:szCs w:val="24"/>
        </w:rPr>
      </w:pPr>
      <w:bookmarkStart w:id="6" w:name="_Toc122761076"/>
      <w:bookmarkStart w:id="7" w:name="_Toc134436573"/>
      <w:r w:rsidRPr="00FD259A">
        <w:rPr>
          <w:rFonts w:ascii="Times New Roman" w:hAnsi="Times New Roman"/>
          <w:i w:val="0"/>
          <w:color w:val="auto"/>
          <w:sz w:val="24"/>
          <w:szCs w:val="24"/>
        </w:rPr>
        <w:t>Rent Collection</w:t>
      </w:r>
      <w:bookmarkEnd w:id="6"/>
      <w:bookmarkEnd w:id="7"/>
    </w:p>
    <w:p w14:paraId="3FB21F62" w14:textId="77777777" w:rsidR="008965EF" w:rsidRDefault="008965EF" w:rsidP="00FD259A">
      <w:pPr>
        <w:tabs>
          <w:tab w:val="left" w:pos="-90"/>
        </w:tabs>
        <w:ind w:left="1440"/>
        <w:jc w:val="both"/>
        <w:rPr>
          <w:color w:val="auto"/>
          <w:sz w:val="24"/>
          <w:szCs w:val="24"/>
        </w:rPr>
      </w:pPr>
    </w:p>
    <w:p w14:paraId="7184E488" w14:textId="376BA30D" w:rsidR="00FD259A" w:rsidRPr="009773E3" w:rsidRDefault="00F50519" w:rsidP="009773E3">
      <w:pPr>
        <w:tabs>
          <w:tab w:val="left" w:pos="-90"/>
        </w:tabs>
        <w:ind w:left="1440"/>
        <w:jc w:val="both"/>
        <w:rPr>
          <w:b/>
          <w:bCs/>
          <w:color w:val="auto"/>
          <w:sz w:val="24"/>
          <w:szCs w:val="24"/>
        </w:rPr>
      </w:pPr>
      <w:r w:rsidRPr="00FD259A">
        <w:rPr>
          <w:color w:val="auto"/>
          <w:sz w:val="24"/>
          <w:szCs w:val="24"/>
        </w:rPr>
        <w:t xml:space="preserve">Payments must be delivered to the Authority office located at </w:t>
      </w:r>
      <w:r w:rsidR="009773E3">
        <w:rPr>
          <w:b/>
          <w:bCs/>
          <w:color w:val="auto"/>
          <w:sz w:val="24"/>
          <w:szCs w:val="24"/>
        </w:rPr>
        <w:t>788 Harrison Avenue, Building #1, Harrison, New Jersey 07029</w:t>
      </w:r>
      <w:r w:rsidR="00FD259A">
        <w:rPr>
          <w:b/>
          <w:bCs/>
          <w:color w:val="auto"/>
          <w:sz w:val="24"/>
          <w:szCs w:val="24"/>
        </w:rPr>
        <w:t xml:space="preserve">. </w:t>
      </w:r>
      <w:r w:rsidR="00FD259A">
        <w:rPr>
          <w:b/>
          <w:bCs/>
          <w:color w:val="auto"/>
          <w:sz w:val="24"/>
          <w:szCs w:val="24"/>
          <w:u w:val="single"/>
        </w:rPr>
        <w:t xml:space="preserve">Rent will be collected on business days Monday through Friday 9:00 a.m. until </w:t>
      </w:r>
      <w:r w:rsidR="009773E3">
        <w:rPr>
          <w:b/>
          <w:bCs/>
          <w:color w:val="auto"/>
          <w:sz w:val="24"/>
          <w:szCs w:val="24"/>
          <w:u w:val="single"/>
        </w:rPr>
        <w:t>2</w:t>
      </w:r>
      <w:r w:rsidR="00FD259A">
        <w:rPr>
          <w:b/>
          <w:bCs/>
          <w:color w:val="auto"/>
          <w:sz w:val="24"/>
          <w:szCs w:val="24"/>
          <w:u w:val="single"/>
        </w:rPr>
        <w:t>:00 p.m.</w:t>
      </w:r>
    </w:p>
    <w:p w14:paraId="2B32D659" w14:textId="77777777" w:rsidR="00FD259A" w:rsidRDefault="00FD259A" w:rsidP="00FD259A">
      <w:pPr>
        <w:tabs>
          <w:tab w:val="left" w:pos="-90"/>
        </w:tabs>
        <w:ind w:left="1440"/>
        <w:jc w:val="both"/>
        <w:rPr>
          <w:color w:val="auto"/>
          <w:sz w:val="24"/>
          <w:szCs w:val="24"/>
        </w:rPr>
      </w:pPr>
    </w:p>
    <w:p w14:paraId="32B869AD" w14:textId="49ED2F0D" w:rsidR="00F50519" w:rsidRPr="00FD259A" w:rsidRDefault="00F50519" w:rsidP="00FD259A">
      <w:pPr>
        <w:tabs>
          <w:tab w:val="left" w:pos="-90"/>
        </w:tabs>
        <w:ind w:left="1440"/>
        <w:jc w:val="both"/>
        <w:rPr>
          <w:color w:val="auto"/>
          <w:sz w:val="24"/>
          <w:szCs w:val="24"/>
        </w:rPr>
      </w:pPr>
      <w:r w:rsidRPr="00FD259A">
        <w:rPr>
          <w:color w:val="auto"/>
          <w:sz w:val="24"/>
          <w:szCs w:val="24"/>
        </w:rPr>
        <w:t>Payments made as rent will be applied to any outstanding balances which may include rent, utilities, maintenance, or any other balances owed.</w:t>
      </w:r>
    </w:p>
    <w:p w14:paraId="72265098" w14:textId="77777777" w:rsidR="00FD259A" w:rsidRDefault="00FD259A" w:rsidP="00FD259A">
      <w:pPr>
        <w:tabs>
          <w:tab w:val="left" w:pos="-90"/>
        </w:tabs>
        <w:ind w:left="1440"/>
        <w:jc w:val="both"/>
        <w:rPr>
          <w:color w:val="auto"/>
          <w:sz w:val="24"/>
          <w:szCs w:val="24"/>
          <w:u w:val="single"/>
        </w:rPr>
      </w:pPr>
    </w:p>
    <w:p w14:paraId="04A961E3" w14:textId="5855E45B" w:rsidR="00F50519" w:rsidRDefault="00F50519" w:rsidP="00FD259A">
      <w:pPr>
        <w:tabs>
          <w:tab w:val="left" w:pos="-90"/>
        </w:tabs>
        <w:ind w:left="1440"/>
        <w:jc w:val="both"/>
        <w:rPr>
          <w:color w:val="auto"/>
          <w:sz w:val="24"/>
          <w:szCs w:val="24"/>
          <w:u w:val="single"/>
        </w:rPr>
      </w:pPr>
      <w:r w:rsidRPr="00FD259A">
        <w:rPr>
          <w:color w:val="auto"/>
          <w:sz w:val="24"/>
          <w:szCs w:val="24"/>
          <w:u w:val="single"/>
        </w:rPr>
        <w:t xml:space="preserve">The monthly rent that is payable by the Tenant must be paid in </w:t>
      </w:r>
      <w:r w:rsidR="00DB1F51" w:rsidRPr="00FD259A">
        <w:rPr>
          <w:color w:val="auto"/>
          <w:sz w:val="24"/>
          <w:szCs w:val="24"/>
          <w:u w:val="single"/>
        </w:rPr>
        <w:t>full;</w:t>
      </w:r>
      <w:r w:rsidRPr="00FD259A">
        <w:rPr>
          <w:color w:val="auto"/>
          <w:sz w:val="24"/>
          <w:szCs w:val="24"/>
          <w:u w:val="single"/>
        </w:rPr>
        <w:t xml:space="preserve"> no partial payments will be accepted.</w:t>
      </w:r>
    </w:p>
    <w:p w14:paraId="7BCC49C1" w14:textId="77777777" w:rsidR="008965EF" w:rsidRPr="008965EF" w:rsidRDefault="008965EF" w:rsidP="00FD259A">
      <w:pPr>
        <w:tabs>
          <w:tab w:val="left" w:pos="-90"/>
        </w:tabs>
        <w:ind w:left="1440"/>
        <w:jc w:val="both"/>
        <w:rPr>
          <w:b/>
          <w:color w:val="auto"/>
          <w:sz w:val="24"/>
          <w:szCs w:val="24"/>
        </w:rPr>
      </w:pPr>
    </w:p>
    <w:p w14:paraId="711CF1B7" w14:textId="26F3FA8F" w:rsidR="00F50519" w:rsidRPr="00FD259A" w:rsidRDefault="00F50519" w:rsidP="003B6EA6">
      <w:pPr>
        <w:pStyle w:val="Heading2"/>
        <w:numPr>
          <w:ilvl w:val="0"/>
          <w:numId w:val="32"/>
        </w:numPr>
        <w:spacing w:before="0" w:after="0"/>
        <w:ind w:left="1440" w:hanging="720"/>
        <w:rPr>
          <w:rFonts w:ascii="Times New Roman" w:hAnsi="Times New Roman"/>
          <w:i w:val="0"/>
          <w:color w:val="auto"/>
          <w:sz w:val="24"/>
          <w:szCs w:val="24"/>
        </w:rPr>
      </w:pPr>
      <w:bookmarkStart w:id="8" w:name="_Toc122761077"/>
      <w:bookmarkStart w:id="9" w:name="_Toc134436574"/>
      <w:r w:rsidRPr="00FD259A">
        <w:rPr>
          <w:rFonts w:ascii="Times New Roman" w:hAnsi="Times New Roman"/>
          <w:i w:val="0"/>
          <w:color w:val="auto"/>
          <w:sz w:val="24"/>
          <w:szCs w:val="24"/>
        </w:rPr>
        <w:t>Schedule of Charges</w:t>
      </w:r>
      <w:bookmarkEnd w:id="8"/>
      <w:bookmarkEnd w:id="9"/>
    </w:p>
    <w:p w14:paraId="7962BC29" w14:textId="77777777" w:rsidR="008965EF" w:rsidRDefault="008965EF" w:rsidP="00FD259A">
      <w:pPr>
        <w:tabs>
          <w:tab w:val="left" w:pos="720"/>
        </w:tabs>
        <w:ind w:left="1440"/>
        <w:jc w:val="both"/>
        <w:rPr>
          <w:color w:val="auto"/>
          <w:sz w:val="24"/>
          <w:szCs w:val="24"/>
        </w:rPr>
      </w:pPr>
    </w:p>
    <w:p w14:paraId="756201DF" w14:textId="136A8AFD"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A Schedule of Charges to Tenants for maintenance and repair beyond normal wear and tear shall be posted in the on-site management office. Charges are due and payable on the date stated in the notice in which the charge is made, but not sooner than </w:t>
      </w:r>
      <w:r w:rsidR="00556F01" w:rsidRPr="00FD259A">
        <w:rPr>
          <w:color w:val="auto"/>
          <w:sz w:val="24"/>
          <w:szCs w:val="24"/>
        </w:rPr>
        <w:t>fourteen (</w:t>
      </w:r>
      <w:r w:rsidRPr="00FD259A">
        <w:rPr>
          <w:color w:val="auto"/>
          <w:sz w:val="24"/>
          <w:szCs w:val="24"/>
        </w:rPr>
        <w:t>14</w:t>
      </w:r>
      <w:r w:rsidR="00556F01" w:rsidRPr="00FD259A">
        <w:rPr>
          <w:color w:val="auto"/>
          <w:sz w:val="24"/>
          <w:szCs w:val="24"/>
        </w:rPr>
        <w:t>)</w:t>
      </w:r>
      <w:r w:rsidRPr="00FD259A">
        <w:rPr>
          <w:color w:val="auto"/>
          <w:sz w:val="24"/>
          <w:szCs w:val="24"/>
        </w:rPr>
        <w:t xml:space="preserve"> days after delivery of the notice.</w:t>
      </w:r>
    </w:p>
    <w:p w14:paraId="2C15A08C" w14:textId="77777777" w:rsidR="008965EF" w:rsidRDefault="008965EF" w:rsidP="00FD259A">
      <w:pPr>
        <w:ind w:left="1440"/>
        <w:jc w:val="both"/>
        <w:rPr>
          <w:color w:val="auto"/>
          <w:sz w:val="24"/>
          <w:szCs w:val="24"/>
        </w:rPr>
      </w:pPr>
    </w:p>
    <w:p w14:paraId="1F6A5B6C" w14:textId="2F6AB7B0" w:rsidR="00F50519" w:rsidRDefault="00F50519" w:rsidP="00FD259A">
      <w:pPr>
        <w:ind w:left="1440"/>
        <w:jc w:val="both"/>
        <w:rPr>
          <w:color w:val="auto"/>
          <w:sz w:val="24"/>
          <w:szCs w:val="24"/>
        </w:rPr>
      </w:pPr>
      <w:r w:rsidRPr="00FD259A">
        <w:rPr>
          <w:color w:val="auto"/>
          <w:sz w:val="24"/>
          <w:szCs w:val="24"/>
        </w:rPr>
        <w:t xml:space="preserve">When the Authority determines that needed maintenance is not caused by normal wear and tear, Tenant shall be charged for the cost of such service, either in accordance with a Schedule of Maintenance Charges posted by the Authority or </w:t>
      </w:r>
      <w:r w:rsidRPr="00FD259A">
        <w:rPr>
          <w:color w:val="auto"/>
          <w:sz w:val="24"/>
          <w:szCs w:val="24"/>
        </w:rPr>
        <w:lastRenderedPageBreak/>
        <w:t>(for work not listed on a Schedule of Maintenance Charges) based on the actual cost to the Authority for the labor and materials needed to complete the work. If overtime work is required, overtime rates shall be charged.</w:t>
      </w:r>
    </w:p>
    <w:p w14:paraId="6EB2F35C" w14:textId="77777777" w:rsidR="008965EF" w:rsidRPr="00FD259A" w:rsidRDefault="008965EF" w:rsidP="00FD259A">
      <w:pPr>
        <w:ind w:left="1440"/>
        <w:jc w:val="both"/>
        <w:rPr>
          <w:color w:val="auto"/>
          <w:sz w:val="24"/>
          <w:szCs w:val="24"/>
        </w:rPr>
      </w:pPr>
    </w:p>
    <w:p w14:paraId="4E42111B" w14:textId="714E2BEC" w:rsidR="00F50519" w:rsidRPr="00FD259A" w:rsidRDefault="00F50519" w:rsidP="003B6EA6">
      <w:pPr>
        <w:pStyle w:val="Heading2"/>
        <w:numPr>
          <w:ilvl w:val="0"/>
          <w:numId w:val="32"/>
        </w:numPr>
        <w:spacing w:before="0" w:after="0"/>
        <w:ind w:left="1440" w:hanging="720"/>
        <w:rPr>
          <w:rFonts w:ascii="Times New Roman" w:hAnsi="Times New Roman"/>
          <w:i w:val="0"/>
          <w:color w:val="auto"/>
          <w:sz w:val="24"/>
          <w:szCs w:val="24"/>
        </w:rPr>
      </w:pPr>
      <w:bookmarkStart w:id="10" w:name="_Toc122761078"/>
      <w:bookmarkStart w:id="11" w:name="_Toc134436575"/>
      <w:r w:rsidRPr="00FD259A">
        <w:rPr>
          <w:rFonts w:ascii="Times New Roman" w:hAnsi="Times New Roman"/>
          <w:i w:val="0"/>
          <w:color w:val="auto"/>
          <w:sz w:val="24"/>
          <w:szCs w:val="24"/>
        </w:rPr>
        <w:t>Late Charges</w:t>
      </w:r>
      <w:bookmarkEnd w:id="10"/>
      <w:bookmarkEnd w:id="11"/>
      <w:r w:rsidRPr="00FD259A">
        <w:rPr>
          <w:rFonts w:ascii="Times New Roman" w:hAnsi="Times New Roman"/>
          <w:i w:val="0"/>
          <w:color w:val="auto"/>
          <w:sz w:val="24"/>
          <w:szCs w:val="24"/>
        </w:rPr>
        <w:t xml:space="preserve"> </w:t>
      </w:r>
    </w:p>
    <w:p w14:paraId="54EC9705" w14:textId="77777777" w:rsidR="008965EF" w:rsidRDefault="008965EF" w:rsidP="00FD259A">
      <w:pPr>
        <w:ind w:left="1440"/>
        <w:jc w:val="both"/>
        <w:rPr>
          <w:color w:val="000000"/>
          <w:sz w:val="24"/>
          <w:szCs w:val="24"/>
        </w:rPr>
      </w:pPr>
    </w:p>
    <w:p w14:paraId="591802F5" w14:textId="1088FB47" w:rsidR="00F50519" w:rsidRDefault="00F50519" w:rsidP="00FD259A">
      <w:pPr>
        <w:ind w:left="1440"/>
        <w:jc w:val="both"/>
        <w:rPr>
          <w:color w:val="000000"/>
          <w:sz w:val="24"/>
          <w:szCs w:val="24"/>
        </w:rPr>
      </w:pPr>
      <w:r w:rsidRPr="00FD259A">
        <w:rPr>
          <w:color w:val="000000"/>
          <w:sz w:val="24"/>
          <w:szCs w:val="24"/>
        </w:rPr>
        <w:t>All rent not received in full by the 10</w:t>
      </w:r>
      <w:r w:rsidRPr="00FD259A">
        <w:rPr>
          <w:color w:val="000000"/>
          <w:sz w:val="24"/>
          <w:szCs w:val="24"/>
          <w:vertAlign w:val="superscript"/>
        </w:rPr>
        <w:t>th</w:t>
      </w:r>
      <w:r w:rsidRPr="00FD259A">
        <w:rPr>
          <w:color w:val="000000"/>
          <w:sz w:val="24"/>
          <w:szCs w:val="24"/>
        </w:rPr>
        <w:t xml:space="preserve"> of the month will be </w:t>
      </w:r>
      <w:r w:rsidR="00D90100">
        <w:rPr>
          <w:color w:val="000000"/>
          <w:sz w:val="24"/>
          <w:szCs w:val="24"/>
        </w:rPr>
        <w:t>deemed</w:t>
      </w:r>
      <w:r w:rsidRPr="00FD259A">
        <w:rPr>
          <w:color w:val="000000"/>
          <w:sz w:val="24"/>
          <w:szCs w:val="24"/>
        </w:rPr>
        <w:t xml:space="preserve"> delinquent and will be assessed a late charge of $25.</w:t>
      </w:r>
      <w:r w:rsidR="00504E7D" w:rsidRPr="00FD259A">
        <w:rPr>
          <w:color w:val="000000"/>
          <w:sz w:val="24"/>
          <w:szCs w:val="24"/>
        </w:rPr>
        <w:t>00.</w:t>
      </w:r>
      <w:r w:rsidRPr="00FD259A">
        <w:rPr>
          <w:color w:val="000000"/>
          <w:sz w:val="24"/>
          <w:szCs w:val="24"/>
        </w:rPr>
        <w:t xml:space="preserve"> This provision does not create a “grace period”. </w:t>
      </w:r>
      <w:r w:rsidR="00E66793" w:rsidRPr="00FD259A">
        <w:rPr>
          <w:color w:val="000000"/>
          <w:sz w:val="24"/>
          <w:szCs w:val="24"/>
        </w:rPr>
        <w:t>Rent shall remain due no later than the 1</w:t>
      </w:r>
      <w:r w:rsidR="00E66793" w:rsidRPr="00FD259A">
        <w:rPr>
          <w:color w:val="000000"/>
          <w:sz w:val="24"/>
          <w:szCs w:val="24"/>
          <w:vertAlign w:val="superscript"/>
        </w:rPr>
        <w:t>st</w:t>
      </w:r>
      <w:r w:rsidR="00E66793" w:rsidRPr="00FD259A">
        <w:rPr>
          <w:color w:val="000000"/>
          <w:sz w:val="24"/>
          <w:szCs w:val="24"/>
        </w:rPr>
        <w:t xml:space="preserve"> of each month, and rent paid after the 1</w:t>
      </w:r>
      <w:r w:rsidR="00E66793" w:rsidRPr="00FD259A">
        <w:rPr>
          <w:color w:val="000000"/>
          <w:sz w:val="24"/>
          <w:szCs w:val="24"/>
          <w:vertAlign w:val="superscript"/>
        </w:rPr>
        <w:t>st</w:t>
      </w:r>
      <w:r w:rsidR="00E66793" w:rsidRPr="00FD259A">
        <w:rPr>
          <w:color w:val="000000"/>
          <w:sz w:val="24"/>
          <w:szCs w:val="24"/>
        </w:rPr>
        <w:t xml:space="preserve"> will be considered late.</w:t>
      </w:r>
    </w:p>
    <w:p w14:paraId="0F705824" w14:textId="77777777" w:rsidR="008965EF" w:rsidRPr="00FD259A" w:rsidRDefault="008965EF" w:rsidP="00FD259A">
      <w:pPr>
        <w:ind w:left="1440"/>
        <w:jc w:val="both"/>
        <w:rPr>
          <w:color w:val="000000"/>
          <w:sz w:val="24"/>
          <w:szCs w:val="24"/>
        </w:rPr>
      </w:pPr>
    </w:p>
    <w:p w14:paraId="0936691E" w14:textId="5EF0B970" w:rsidR="00F50519" w:rsidRPr="00FD259A" w:rsidRDefault="00F50519" w:rsidP="003B6EA6">
      <w:pPr>
        <w:pStyle w:val="Heading2"/>
        <w:numPr>
          <w:ilvl w:val="0"/>
          <w:numId w:val="32"/>
        </w:numPr>
        <w:spacing w:before="0" w:after="0"/>
        <w:ind w:left="1440" w:hanging="720"/>
        <w:rPr>
          <w:rFonts w:ascii="Times New Roman" w:hAnsi="Times New Roman"/>
          <w:i w:val="0"/>
          <w:color w:val="auto"/>
          <w:sz w:val="24"/>
          <w:szCs w:val="24"/>
        </w:rPr>
      </w:pPr>
      <w:bookmarkStart w:id="12" w:name="_Toc122761079"/>
      <w:bookmarkStart w:id="13" w:name="_Toc134436576"/>
      <w:r w:rsidRPr="00FD259A">
        <w:rPr>
          <w:rFonts w:ascii="Times New Roman" w:hAnsi="Times New Roman"/>
          <w:i w:val="0"/>
          <w:color w:val="auto"/>
          <w:sz w:val="24"/>
          <w:szCs w:val="24"/>
        </w:rPr>
        <w:t>Attorney, Court, and Eviction Costs</w:t>
      </w:r>
      <w:bookmarkEnd w:id="12"/>
      <w:bookmarkEnd w:id="13"/>
      <w:r w:rsidRPr="00FD259A">
        <w:rPr>
          <w:rFonts w:ascii="Times New Roman" w:hAnsi="Times New Roman"/>
          <w:i w:val="0"/>
          <w:color w:val="auto"/>
          <w:sz w:val="24"/>
          <w:szCs w:val="24"/>
        </w:rPr>
        <w:t xml:space="preserve"> </w:t>
      </w:r>
    </w:p>
    <w:p w14:paraId="27D2FFE1" w14:textId="77777777" w:rsidR="008965EF" w:rsidRDefault="008965EF" w:rsidP="00FD259A">
      <w:pPr>
        <w:ind w:left="1440"/>
        <w:jc w:val="both"/>
        <w:rPr>
          <w:color w:val="auto"/>
          <w:sz w:val="24"/>
          <w:szCs w:val="24"/>
        </w:rPr>
      </w:pPr>
    </w:p>
    <w:p w14:paraId="3CFDE44C" w14:textId="4827541F" w:rsidR="00F50519" w:rsidRPr="00FD259A" w:rsidRDefault="00F50519" w:rsidP="00FD259A">
      <w:pPr>
        <w:ind w:left="1440"/>
        <w:jc w:val="both"/>
        <w:rPr>
          <w:color w:val="auto"/>
          <w:sz w:val="24"/>
          <w:szCs w:val="24"/>
        </w:rPr>
      </w:pPr>
      <w:r w:rsidRPr="00FD259A">
        <w:rPr>
          <w:color w:val="auto"/>
          <w:sz w:val="24"/>
          <w:szCs w:val="24"/>
        </w:rPr>
        <w:t>Tenant will be charged a fee to cover costs and/or reasonable attorney's fees whenever the Authority incurs costs and attorney fees in connection with legal proceedings in which the Tenant does not prevail in the court action.</w:t>
      </w:r>
    </w:p>
    <w:p w14:paraId="6E8BB9A3" w14:textId="77777777" w:rsidR="008965EF" w:rsidRDefault="008965EF" w:rsidP="00FD259A">
      <w:pPr>
        <w:tabs>
          <w:tab w:val="left" w:pos="720"/>
        </w:tabs>
        <w:ind w:left="1440"/>
        <w:jc w:val="both"/>
        <w:rPr>
          <w:color w:val="auto"/>
          <w:sz w:val="24"/>
          <w:szCs w:val="24"/>
        </w:rPr>
      </w:pPr>
    </w:p>
    <w:p w14:paraId="7A98321D" w14:textId="2655A677"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In the event of an eviction, the Tenant gives the Authority permission to remove from the </w:t>
      </w:r>
      <w:r w:rsidR="006E248A">
        <w:rPr>
          <w:color w:val="auto"/>
          <w:sz w:val="24"/>
          <w:szCs w:val="24"/>
        </w:rPr>
        <w:t>Premises</w:t>
      </w:r>
      <w:r w:rsidRPr="00FD259A">
        <w:rPr>
          <w:color w:val="auto"/>
          <w:sz w:val="24"/>
          <w:szCs w:val="24"/>
        </w:rPr>
        <w:t xml:space="preserve"> and then from the public way any personal property left in the </w:t>
      </w:r>
      <w:r w:rsidR="006E248A">
        <w:rPr>
          <w:color w:val="auto"/>
          <w:sz w:val="24"/>
          <w:szCs w:val="24"/>
        </w:rPr>
        <w:t>Premises</w:t>
      </w:r>
      <w:r w:rsidRPr="00FD259A">
        <w:rPr>
          <w:color w:val="auto"/>
          <w:sz w:val="24"/>
          <w:szCs w:val="24"/>
        </w:rPr>
        <w:t xml:space="preserve">, and to store or to dispose of such property as permitted by law. The Tenant agrees that the Tenant will be responsible for the actual costs for removing any personal property from the </w:t>
      </w:r>
      <w:r w:rsidR="006E248A">
        <w:rPr>
          <w:color w:val="auto"/>
          <w:sz w:val="24"/>
          <w:szCs w:val="24"/>
        </w:rPr>
        <w:t>Premises</w:t>
      </w:r>
      <w:r w:rsidRPr="00FD259A">
        <w:rPr>
          <w:color w:val="auto"/>
          <w:sz w:val="24"/>
          <w:szCs w:val="24"/>
        </w:rPr>
        <w:t xml:space="preserve">, and any other costs directly associated with the eviction. The procedure and time of notification for the Authority’s removal of personal property are set forth in </w:t>
      </w:r>
      <w:r w:rsidR="00305DEC">
        <w:rPr>
          <w:color w:val="auto"/>
          <w:sz w:val="24"/>
          <w:szCs w:val="24"/>
        </w:rPr>
        <w:t xml:space="preserve">Section </w:t>
      </w:r>
      <w:r w:rsidRPr="00FD259A">
        <w:rPr>
          <w:color w:val="auto"/>
          <w:sz w:val="24"/>
          <w:szCs w:val="24"/>
        </w:rPr>
        <w:t>12(K</w:t>
      </w:r>
      <w:r w:rsidR="00DB1F51" w:rsidRPr="00FD259A">
        <w:rPr>
          <w:color w:val="auto"/>
          <w:sz w:val="24"/>
          <w:szCs w:val="24"/>
        </w:rPr>
        <w:t>)(</w:t>
      </w:r>
      <w:r w:rsidRPr="00FD259A">
        <w:rPr>
          <w:color w:val="auto"/>
          <w:sz w:val="24"/>
          <w:szCs w:val="24"/>
        </w:rPr>
        <w:t>2) of this Lease.</w:t>
      </w:r>
    </w:p>
    <w:p w14:paraId="3BC77540" w14:textId="77777777" w:rsidR="00F50519" w:rsidRPr="00FD259A" w:rsidRDefault="00F50519" w:rsidP="00FD259A">
      <w:pPr>
        <w:ind w:left="720"/>
        <w:jc w:val="both"/>
        <w:rPr>
          <w:color w:val="auto"/>
          <w:sz w:val="24"/>
          <w:szCs w:val="24"/>
        </w:rPr>
      </w:pPr>
    </w:p>
    <w:p w14:paraId="6DE9F5AF" w14:textId="0212460C" w:rsidR="00F50519" w:rsidRDefault="00F50519" w:rsidP="00FD259A">
      <w:pPr>
        <w:tabs>
          <w:tab w:val="left" w:pos="720"/>
        </w:tabs>
        <w:ind w:left="1440"/>
        <w:jc w:val="both"/>
        <w:rPr>
          <w:color w:val="auto"/>
          <w:sz w:val="24"/>
          <w:szCs w:val="24"/>
        </w:rPr>
      </w:pPr>
      <w:r w:rsidRPr="00FD259A">
        <w:rPr>
          <w:color w:val="auto"/>
          <w:sz w:val="24"/>
          <w:szCs w:val="24"/>
        </w:rPr>
        <w:t xml:space="preserve">In the event of the Tenant's eviction or the termination of the tenancy, the Tenant will remain liable for the </w:t>
      </w:r>
      <w:r w:rsidR="00DB1F51" w:rsidRPr="00FD259A">
        <w:rPr>
          <w:color w:val="auto"/>
          <w:sz w:val="24"/>
          <w:szCs w:val="24"/>
        </w:rPr>
        <w:t>back payment</w:t>
      </w:r>
      <w:r w:rsidRPr="00FD259A">
        <w:rPr>
          <w:color w:val="auto"/>
          <w:sz w:val="24"/>
          <w:szCs w:val="24"/>
        </w:rPr>
        <w:t xml:space="preserve"> of rent and costs due to the Authority through date of termination of the tenancy</w:t>
      </w:r>
      <w:r w:rsidR="00967089">
        <w:rPr>
          <w:color w:val="auto"/>
          <w:sz w:val="24"/>
          <w:szCs w:val="24"/>
        </w:rPr>
        <w:t xml:space="preserve">, eviction, removal of Tenant’s </w:t>
      </w:r>
      <w:r w:rsidR="007062A7">
        <w:rPr>
          <w:color w:val="auto"/>
          <w:sz w:val="24"/>
          <w:szCs w:val="24"/>
        </w:rPr>
        <w:t>personal property from the Leased Premises</w:t>
      </w:r>
      <w:r w:rsidR="00914C09">
        <w:rPr>
          <w:color w:val="auto"/>
          <w:sz w:val="24"/>
          <w:szCs w:val="24"/>
        </w:rPr>
        <w:t xml:space="preserve"> and disposal of </w:t>
      </w:r>
      <w:r w:rsidR="00E51C8E">
        <w:rPr>
          <w:color w:val="auto"/>
          <w:sz w:val="24"/>
          <w:szCs w:val="24"/>
        </w:rPr>
        <w:t>Tenant’s personal property</w:t>
      </w:r>
      <w:r w:rsidR="00D42523">
        <w:rPr>
          <w:color w:val="auto"/>
          <w:sz w:val="24"/>
          <w:szCs w:val="24"/>
        </w:rPr>
        <w:t>, if applicable</w:t>
      </w:r>
      <w:r w:rsidRPr="00FD259A">
        <w:rPr>
          <w:color w:val="auto"/>
          <w:sz w:val="24"/>
          <w:szCs w:val="24"/>
        </w:rPr>
        <w:t>.</w:t>
      </w:r>
    </w:p>
    <w:p w14:paraId="5B194C19" w14:textId="77777777" w:rsidR="008965EF" w:rsidRDefault="008965EF" w:rsidP="00FD259A">
      <w:pPr>
        <w:tabs>
          <w:tab w:val="left" w:pos="720"/>
        </w:tabs>
        <w:ind w:left="1440"/>
        <w:jc w:val="both"/>
        <w:rPr>
          <w:color w:val="auto"/>
          <w:sz w:val="24"/>
          <w:szCs w:val="24"/>
        </w:rPr>
      </w:pPr>
    </w:p>
    <w:p w14:paraId="28E09542" w14:textId="54A8A9FE" w:rsidR="008965EF" w:rsidRPr="00FD259A" w:rsidRDefault="008965EF" w:rsidP="003B6EA6">
      <w:pPr>
        <w:pStyle w:val="Heading2"/>
        <w:numPr>
          <w:ilvl w:val="0"/>
          <w:numId w:val="32"/>
        </w:numPr>
        <w:spacing w:before="0" w:after="0"/>
        <w:ind w:left="1440" w:hanging="720"/>
        <w:rPr>
          <w:rFonts w:ascii="Times New Roman" w:hAnsi="Times New Roman"/>
          <w:i w:val="0"/>
          <w:color w:val="auto"/>
          <w:sz w:val="24"/>
          <w:szCs w:val="24"/>
        </w:rPr>
      </w:pPr>
      <w:bookmarkStart w:id="14" w:name="_Toc134436577"/>
      <w:r>
        <w:rPr>
          <w:rFonts w:ascii="Times New Roman" w:hAnsi="Times New Roman"/>
          <w:i w:val="0"/>
          <w:color w:val="auto"/>
          <w:sz w:val="24"/>
          <w:szCs w:val="24"/>
        </w:rPr>
        <w:t>Utilities</w:t>
      </w:r>
      <w:bookmarkEnd w:id="14"/>
      <w:r w:rsidRPr="00FD259A">
        <w:rPr>
          <w:rFonts w:ascii="Times New Roman" w:hAnsi="Times New Roman"/>
          <w:i w:val="0"/>
          <w:color w:val="auto"/>
          <w:sz w:val="24"/>
          <w:szCs w:val="24"/>
        </w:rPr>
        <w:t xml:space="preserve"> </w:t>
      </w:r>
    </w:p>
    <w:p w14:paraId="51F34E8C" w14:textId="77777777" w:rsidR="008965EF" w:rsidRDefault="008965EF" w:rsidP="00FD259A">
      <w:pPr>
        <w:ind w:left="1440"/>
        <w:jc w:val="both"/>
        <w:rPr>
          <w:color w:val="auto"/>
          <w:sz w:val="24"/>
          <w:szCs w:val="24"/>
        </w:rPr>
      </w:pPr>
    </w:p>
    <w:p w14:paraId="7C2AB785" w14:textId="74894A46" w:rsidR="00F50519" w:rsidRPr="00FD259A" w:rsidRDefault="00F50519" w:rsidP="00FD259A">
      <w:pPr>
        <w:ind w:left="1440"/>
        <w:jc w:val="both"/>
        <w:rPr>
          <w:color w:val="auto"/>
          <w:sz w:val="24"/>
          <w:szCs w:val="24"/>
        </w:rPr>
      </w:pPr>
      <w:r w:rsidRPr="00FD259A">
        <w:rPr>
          <w:color w:val="auto"/>
          <w:sz w:val="24"/>
          <w:szCs w:val="24"/>
        </w:rPr>
        <w:t>The Authority will furnish without additional charge the following: heat, electricity,</w:t>
      </w:r>
      <w:r w:rsidR="00DB1F51" w:rsidRPr="00FD259A">
        <w:rPr>
          <w:color w:val="auto"/>
          <w:sz w:val="24"/>
          <w:szCs w:val="24"/>
        </w:rPr>
        <w:t xml:space="preserve"> gas</w:t>
      </w:r>
      <w:r w:rsidRPr="00FD259A">
        <w:rPr>
          <w:color w:val="auto"/>
          <w:sz w:val="24"/>
          <w:szCs w:val="24"/>
        </w:rPr>
        <w:t>,</w:t>
      </w:r>
      <w:r w:rsidR="000853B8" w:rsidRPr="00FD259A">
        <w:rPr>
          <w:color w:val="auto"/>
          <w:sz w:val="24"/>
          <w:szCs w:val="24"/>
        </w:rPr>
        <w:t xml:space="preserve"> and</w:t>
      </w:r>
      <w:r w:rsidRPr="00FD259A">
        <w:rPr>
          <w:color w:val="auto"/>
          <w:sz w:val="24"/>
          <w:szCs w:val="24"/>
        </w:rPr>
        <w:t xml:space="preserve"> hot and cold water. Utilities are to be furnished to at least the extent required by local custom and usage, and local and State law. Electricity is that utilized by standard electrical appliances. The Authority is not responsible for the failure to furnish such utilities if the cause is beyond the control of the Authority.</w:t>
      </w:r>
    </w:p>
    <w:p w14:paraId="28AFCDDF" w14:textId="77777777" w:rsidR="008965EF" w:rsidRDefault="008965EF" w:rsidP="00FD259A">
      <w:pPr>
        <w:ind w:left="1440"/>
        <w:jc w:val="both"/>
        <w:rPr>
          <w:color w:val="auto"/>
          <w:sz w:val="24"/>
          <w:szCs w:val="24"/>
        </w:rPr>
      </w:pPr>
    </w:p>
    <w:p w14:paraId="69212449" w14:textId="4C82C94A" w:rsidR="00F50519" w:rsidRPr="00FD259A" w:rsidRDefault="00F50519" w:rsidP="00FD259A">
      <w:pPr>
        <w:ind w:left="1440"/>
        <w:jc w:val="both"/>
        <w:rPr>
          <w:color w:val="auto"/>
          <w:sz w:val="24"/>
          <w:szCs w:val="24"/>
        </w:rPr>
      </w:pPr>
      <w:r w:rsidRPr="00FD259A">
        <w:rPr>
          <w:color w:val="auto"/>
          <w:sz w:val="24"/>
          <w:szCs w:val="24"/>
        </w:rPr>
        <w:t>Tenant agrees not to waste the utilities provided by the Authority and to comply with any applicable law, regulation, or guideline of any governmental entity regulating utilities or fuels. Tenant also agrees to abide by any local ordinance or Authority rules restricting or prohibiting the use of space hea</w:t>
      </w:r>
      <w:r w:rsidR="00F10A22">
        <w:rPr>
          <w:color w:val="auto"/>
          <w:sz w:val="24"/>
          <w:szCs w:val="24"/>
        </w:rPr>
        <w:t>t</w:t>
      </w:r>
      <w:r w:rsidRPr="00FD259A">
        <w:rPr>
          <w:color w:val="auto"/>
          <w:sz w:val="24"/>
          <w:szCs w:val="24"/>
        </w:rPr>
        <w:t>ers in multi-dwelling units.</w:t>
      </w:r>
    </w:p>
    <w:p w14:paraId="04D1CFC6" w14:textId="77777777" w:rsidR="008965EF" w:rsidRDefault="008965EF" w:rsidP="00FD259A">
      <w:pPr>
        <w:pStyle w:val="BodyText2"/>
        <w:rPr>
          <w:sz w:val="24"/>
          <w:szCs w:val="24"/>
        </w:rPr>
      </w:pPr>
    </w:p>
    <w:p w14:paraId="5C597E4E" w14:textId="5070EED4" w:rsidR="00F50519" w:rsidRDefault="00F50519" w:rsidP="00FD259A">
      <w:pPr>
        <w:pStyle w:val="BodyText2"/>
        <w:rPr>
          <w:sz w:val="24"/>
          <w:szCs w:val="24"/>
        </w:rPr>
      </w:pPr>
      <w:r w:rsidRPr="00FD259A">
        <w:rPr>
          <w:sz w:val="24"/>
          <w:szCs w:val="24"/>
        </w:rPr>
        <w:t xml:space="preserve">Tenant </w:t>
      </w:r>
      <w:r w:rsidR="006E248A">
        <w:rPr>
          <w:sz w:val="24"/>
          <w:szCs w:val="24"/>
        </w:rPr>
        <w:t>shal</w:t>
      </w:r>
      <w:r w:rsidRPr="00FD259A">
        <w:rPr>
          <w:sz w:val="24"/>
          <w:szCs w:val="24"/>
        </w:rPr>
        <w:t xml:space="preserve">l be charged for excess utilities used by the </w:t>
      </w:r>
      <w:r w:rsidR="006E248A">
        <w:rPr>
          <w:sz w:val="24"/>
          <w:szCs w:val="24"/>
        </w:rPr>
        <w:t>T</w:t>
      </w:r>
      <w:r w:rsidRPr="00FD259A">
        <w:rPr>
          <w:sz w:val="24"/>
          <w:szCs w:val="24"/>
        </w:rPr>
        <w:t xml:space="preserve">enant, including utilities used by certain appliances and devices supplied by the </w:t>
      </w:r>
      <w:r w:rsidR="006E248A">
        <w:rPr>
          <w:sz w:val="24"/>
          <w:szCs w:val="24"/>
        </w:rPr>
        <w:t>T</w:t>
      </w:r>
      <w:r w:rsidRPr="00FD259A">
        <w:rPr>
          <w:sz w:val="24"/>
          <w:szCs w:val="24"/>
        </w:rPr>
        <w:t xml:space="preserve">enant. Tenant must first seek the Authority’s approval before installing or using major appliances supplied by the </w:t>
      </w:r>
      <w:r w:rsidR="006E248A">
        <w:rPr>
          <w:sz w:val="24"/>
          <w:szCs w:val="24"/>
        </w:rPr>
        <w:t>T</w:t>
      </w:r>
      <w:r w:rsidRPr="00FD259A">
        <w:rPr>
          <w:sz w:val="24"/>
          <w:szCs w:val="24"/>
        </w:rPr>
        <w:t xml:space="preserve">enant in the </w:t>
      </w:r>
      <w:r w:rsidR="006E248A">
        <w:rPr>
          <w:sz w:val="24"/>
          <w:szCs w:val="24"/>
        </w:rPr>
        <w:t>Premises</w:t>
      </w:r>
      <w:r w:rsidRPr="00FD259A">
        <w:rPr>
          <w:sz w:val="24"/>
          <w:szCs w:val="24"/>
        </w:rPr>
        <w:t xml:space="preserve">. A schedule of charges, along with a list of appliances defined as additional major appliances, will be attached to this </w:t>
      </w:r>
      <w:r w:rsidR="006E248A">
        <w:rPr>
          <w:sz w:val="24"/>
          <w:szCs w:val="24"/>
        </w:rPr>
        <w:t>L</w:t>
      </w:r>
      <w:r w:rsidRPr="00FD259A">
        <w:rPr>
          <w:sz w:val="24"/>
          <w:szCs w:val="24"/>
        </w:rPr>
        <w:t>ease, and incorporated herein, as well as posted in the Authority office.</w:t>
      </w:r>
    </w:p>
    <w:p w14:paraId="61FE7EE7" w14:textId="77777777" w:rsidR="008965EF" w:rsidRDefault="008965EF" w:rsidP="00FD259A">
      <w:pPr>
        <w:pStyle w:val="BodyText2"/>
        <w:rPr>
          <w:sz w:val="24"/>
          <w:szCs w:val="24"/>
        </w:rPr>
      </w:pPr>
    </w:p>
    <w:p w14:paraId="00A76AE6" w14:textId="2F13CA7B" w:rsidR="008965EF" w:rsidRPr="00FD259A" w:rsidRDefault="008965EF" w:rsidP="003B6EA6">
      <w:pPr>
        <w:pStyle w:val="Heading2"/>
        <w:numPr>
          <w:ilvl w:val="0"/>
          <w:numId w:val="32"/>
        </w:numPr>
        <w:spacing w:before="0" w:after="0"/>
        <w:ind w:left="1440" w:hanging="720"/>
        <w:rPr>
          <w:rFonts w:ascii="Times New Roman" w:hAnsi="Times New Roman"/>
          <w:i w:val="0"/>
          <w:color w:val="auto"/>
          <w:sz w:val="24"/>
          <w:szCs w:val="24"/>
        </w:rPr>
      </w:pPr>
      <w:bookmarkStart w:id="15" w:name="_Toc134436578"/>
      <w:r>
        <w:rPr>
          <w:rFonts w:ascii="Times New Roman" w:hAnsi="Times New Roman"/>
          <w:i w:val="0"/>
          <w:color w:val="auto"/>
          <w:sz w:val="24"/>
          <w:szCs w:val="24"/>
        </w:rPr>
        <w:t>Bad Checks</w:t>
      </w:r>
      <w:bookmarkEnd w:id="15"/>
      <w:r w:rsidRPr="00FD259A">
        <w:rPr>
          <w:rFonts w:ascii="Times New Roman" w:hAnsi="Times New Roman"/>
          <w:i w:val="0"/>
          <w:color w:val="auto"/>
          <w:sz w:val="24"/>
          <w:szCs w:val="24"/>
        </w:rPr>
        <w:t xml:space="preserve"> </w:t>
      </w:r>
    </w:p>
    <w:p w14:paraId="3E92EAEF" w14:textId="77777777" w:rsidR="008965EF" w:rsidRDefault="008965EF" w:rsidP="00FD259A">
      <w:pPr>
        <w:ind w:left="1440"/>
        <w:jc w:val="both"/>
        <w:rPr>
          <w:color w:val="auto"/>
          <w:sz w:val="24"/>
          <w:szCs w:val="24"/>
        </w:rPr>
      </w:pPr>
    </w:p>
    <w:p w14:paraId="03CC2A25" w14:textId="4AD595DE" w:rsidR="00F50519" w:rsidRDefault="00F50519" w:rsidP="00FD259A">
      <w:pPr>
        <w:ind w:left="1440"/>
        <w:jc w:val="both"/>
        <w:rPr>
          <w:color w:val="auto"/>
          <w:sz w:val="24"/>
          <w:szCs w:val="24"/>
        </w:rPr>
      </w:pPr>
      <w:r w:rsidRPr="00FD259A">
        <w:rPr>
          <w:color w:val="auto"/>
          <w:sz w:val="24"/>
          <w:szCs w:val="24"/>
        </w:rPr>
        <w:t>Tenant shall pay the Authority any bank charges for each check which is dishonored for any reason. Current bank charges are posted in the Authority office.</w:t>
      </w:r>
    </w:p>
    <w:p w14:paraId="5DD4D0EE" w14:textId="77777777" w:rsidR="008965EF" w:rsidRPr="00FD259A" w:rsidRDefault="008965EF" w:rsidP="00FD259A">
      <w:pPr>
        <w:ind w:left="1440"/>
        <w:jc w:val="both"/>
        <w:rPr>
          <w:color w:val="auto"/>
          <w:sz w:val="24"/>
          <w:szCs w:val="24"/>
        </w:rPr>
      </w:pPr>
    </w:p>
    <w:p w14:paraId="4A798DE1" w14:textId="630D6B70" w:rsidR="009874D3" w:rsidRPr="00FD259A" w:rsidRDefault="009874D3" w:rsidP="003B6EA6">
      <w:pPr>
        <w:pStyle w:val="Heading2"/>
        <w:numPr>
          <w:ilvl w:val="0"/>
          <w:numId w:val="32"/>
        </w:numPr>
        <w:spacing w:before="0" w:after="0"/>
        <w:ind w:left="1440" w:hanging="720"/>
        <w:rPr>
          <w:rFonts w:ascii="Times New Roman" w:hAnsi="Times New Roman"/>
          <w:bCs/>
          <w:i w:val="0"/>
          <w:color w:val="auto"/>
          <w:sz w:val="24"/>
          <w:szCs w:val="24"/>
        </w:rPr>
      </w:pPr>
      <w:bookmarkStart w:id="16" w:name="_Toc134436579"/>
      <w:r w:rsidRPr="00FD259A">
        <w:rPr>
          <w:rFonts w:ascii="Times New Roman" w:hAnsi="Times New Roman"/>
          <w:bCs/>
          <w:i w:val="0"/>
          <w:color w:val="auto"/>
          <w:sz w:val="24"/>
          <w:szCs w:val="24"/>
        </w:rPr>
        <w:t>A</w:t>
      </w:r>
      <w:r w:rsidR="00AE28B9" w:rsidRPr="00FD259A">
        <w:rPr>
          <w:rFonts w:ascii="Times New Roman" w:hAnsi="Times New Roman"/>
          <w:bCs/>
          <w:i w:val="0"/>
          <w:color w:val="auto"/>
          <w:sz w:val="24"/>
          <w:szCs w:val="24"/>
        </w:rPr>
        <w:t>dditional Rent</w:t>
      </w:r>
      <w:bookmarkEnd w:id="16"/>
    </w:p>
    <w:p w14:paraId="63A1A220" w14:textId="77777777" w:rsidR="008965EF" w:rsidRDefault="008965EF" w:rsidP="00FD259A">
      <w:pPr>
        <w:ind w:left="1440"/>
        <w:jc w:val="both"/>
        <w:rPr>
          <w:color w:val="auto"/>
          <w:sz w:val="24"/>
          <w:szCs w:val="24"/>
        </w:rPr>
      </w:pPr>
    </w:p>
    <w:p w14:paraId="4F52D378" w14:textId="1A3BC9CA" w:rsidR="001464C8" w:rsidRPr="00FD259A" w:rsidRDefault="009874D3" w:rsidP="00FD259A">
      <w:pPr>
        <w:ind w:left="1440"/>
        <w:jc w:val="both"/>
        <w:rPr>
          <w:color w:val="auto"/>
          <w:sz w:val="24"/>
          <w:szCs w:val="24"/>
        </w:rPr>
      </w:pPr>
      <w:r w:rsidRPr="00FD259A">
        <w:rPr>
          <w:color w:val="auto"/>
          <w:sz w:val="24"/>
          <w:szCs w:val="24"/>
        </w:rPr>
        <w:t xml:space="preserve">All charges due under this </w:t>
      </w:r>
      <w:r w:rsidR="006E248A">
        <w:rPr>
          <w:color w:val="auto"/>
          <w:sz w:val="24"/>
          <w:szCs w:val="24"/>
        </w:rPr>
        <w:t>Lease</w:t>
      </w:r>
      <w:r w:rsidRPr="00FD259A">
        <w:rPr>
          <w:color w:val="auto"/>
          <w:sz w:val="24"/>
          <w:szCs w:val="24"/>
        </w:rPr>
        <w:t>, including but not limited to late fees, attorneys fees, court costs, returned check fees, additional utility costs</w:t>
      </w:r>
      <w:r w:rsidR="00C323C9" w:rsidRPr="00FD259A">
        <w:rPr>
          <w:color w:val="auto"/>
          <w:sz w:val="24"/>
          <w:szCs w:val="24"/>
        </w:rPr>
        <w:t>, and charges for maintenance and repair beyond normal wear and tear</w:t>
      </w:r>
      <w:r w:rsidRPr="00FD259A">
        <w:rPr>
          <w:color w:val="auto"/>
          <w:sz w:val="24"/>
          <w:szCs w:val="24"/>
        </w:rPr>
        <w:t xml:space="preserve"> are considered additional rent for purposes of an eviction case for nonpayment of rent</w:t>
      </w:r>
      <w:r w:rsidR="001464C8" w:rsidRPr="00FD259A">
        <w:rPr>
          <w:color w:val="auto"/>
          <w:sz w:val="24"/>
          <w:szCs w:val="24"/>
        </w:rPr>
        <w:t>, if allowable by law for the particula</w:t>
      </w:r>
      <w:r w:rsidR="00DD344E" w:rsidRPr="00FD259A">
        <w:rPr>
          <w:color w:val="auto"/>
          <w:sz w:val="24"/>
          <w:szCs w:val="24"/>
        </w:rPr>
        <w:t>r</w:t>
      </w:r>
      <w:r w:rsidR="001464C8" w:rsidRPr="00FD259A">
        <w:rPr>
          <w:color w:val="auto"/>
          <w:sz w:val="24"/>
          <w:szCs w:val="24"/>
        </w:rPr>
        <w:t xml:space="preserve"> action</w:t>
      </w:r>
      <w:r w:rsidR="008965EF">
        <w:rPr>
          <w:color w:val="auto"/>
          <w:sz w:val="24"/>
          <w:szCs w:val="24"/>
        </w:rPr>
        <w:t>.</w:t>
      </w:r>
    </w:p>
    <w:p w14:paraId="37878B45" w14:textId="4E5FF6FE" w:rsidR="009874D3" w:rsidRPr="00FD259A" w:rsidRDefault="009874D3" w:rsidP="00FD259A">
      <w:pPr>
        <w:ind w:left="1440"/>
        <w:rPr>
          <w:color w:val="auto"/>
          <w:sz w:val="24"/>
          <w:szCs w:val="24"/>
        </w:rPr>
      </w:pPr>
    </w:p>
    <w:p w14:paraId="65F6A663" w14:textId="77777777" w:rsidR="00F50519" w:rsidRPr="00FD259A" w:rsidRDefault="00F50519" w:rsidP="00FD259A">
      <w:pPr>
        <w:pStyle w:val="Heading1"/>
        <w:spacing w:before="0" w:after="0"/>
        <w:rPr>
          <w:rFonts w:ascii="Times New Roman" w:hAnsi="Times New Roman"/>
          <w:color w:val="auto"/>
          <w:sz w:val="24"/>
          <w:szCs w:val="24"/>
        </w:rPr>
      </w:pPr>
      <w:bookmarkStart w:id="17" w:name="_Toc122761082"/>
      <w:bookmarkStart w:id="18" w:name="_Toc134436580"/>
      <w:r w:rsidRPr="00FD259A">
        <w:rPr>
          <w:rFonts w:ascii="Times New Roman" w:hAnsi="Times New Roman"/>
          <w:color w:val="auto"/>
          <w:sz w:val="24"/>
          <w:szCs w:val="24"/>
        </w:rPr>
        <w:t>4.</w:t>
      </w:r>
      <w:r w:rsidRPr="00FD259A">
        <w:rPr>
          <w:rFonts w:ascii="Times New Roman" w:hAnsi="Times New Roman"/>
          <w:color w:val="auto"/>
          <w:sz w:val="24"/>
          <w:szCs w:val="24"/>
        </w:rPr>
        <w:tab/>
        <w:t>REDETERMINATION OF RENT, DWELLING SIZE AND ELIGIBILITY</w:t>
      </w:r>
      <w:bookmarkEnd w:id="17"/>
      <w:bookmarkEnd w:id="18"/>
    </w:p>
    <w:p w14:paraId="15245D8E" w14:textId="77777777" w:rsidR="008965EF" w:rsidRDefault="008965EF" w:rsidP="00FD259A">
      <w:pPr>
        <w:tabs>
          <w:tab w:val="left" w:pos="576"/>
        </w:tabs>
        <w:ind w:left="576"/>
        <w:jc w:val="both"/>
        <w:rPr>
          <w:color w:val="auto"/>
          <w:sz w:val="24"/>
          <w:szCs w:val="24"/>
        </w:rPr>
      </w:pPr>
    </w:p>
    <w:p w14:paraId="44136249" w14:textId="3B93AC11" w:rsidR="00F50519" w:rsidRPr="00FD259A" w:rsidRDefault="00F50519" w:rsidP="00ED6D89">
      <w:pPr>
        <w:tabs>
          <w:tab w:val="left" w:pos="720"/>
        </w:tabs>
        <w:ind w:left="720"/>
        <w:jc w:val="both"/>
        <w:rPr>
          <w:color w:val="auto"/>
          <w:sz w:val="24"/>
          <w:szCs w:val="24"/>
        </w:rPr>
      </w:pPr>
      <w:r w:rsidRPr="00FD259A">
        <w:rPr>
          <w:color w:val="auto"/>
          <w:sz w:val="24"/>
          <w:szCs w:val="24"/>
        </w:rPr>
        <w:t xml:space="preserve">Tenant agrees to report to the Authority, any changes in income of Tenant or household members. </w:t>
      </w:r>
      <w:r w:rsidRPr="00FD259A">
        <w:rPr>
          <w:color w:val="auto"/>
          <w:sz w:val="24"/>
          <w:szCs w:val="24"/>
          <w:u w:val="single"/>
        </w:rPr>
        <w:t xml:space="preserve">The Tenant agrees to report any such changes in household composition or income to the Authority in writing within </w:t>
      </w:r>
      <w:r w:rsidR="00EA7ACE" w:rsidRPr="00FD259A">
        <w:rPr>
          <w:color w:val="auto"/>
          <w:sz w:val="24"/>
          <w:szCs w:val="24"/>
          <w:u w:val="single"/>
        </w:rPr>
        <w:t>ten (</w:t>
      </w:r>
      <w:r w:rsidRPr="00FD259A">
        <w:rPr>
          <w:color w:val="auto"/>
          <w:sz w:val="24"/>
          <w:szCs w:val="24"/>
          <w:u w:val="single"/>
        </w:rPr>
        <w:t>10</w:t>
      </w:r>
      <w:r w:rsidR="00EA7ACE" w:rsidRPr="00FD259A">
        <w:rPr>
          <w:color w:val="auto"/>
          <w:sz w:val="24"/>
          <w:szCs w:val="24"/>
          <w:u w:val="single"/>
        </w:rPr>
        <w:t>)</w:t>
      </w:r>
      <w:r w:rsidRPr="00FD259A">
        <w:rPr>
          <w:color w:val="auto"/>
          <w:sz w:val="24"/>
          <w:szCs w:val="24"/>
          <w:u w:val="single"/>
        </w:rPr>
        <w:t xml:space="preserve"> days of the occurrence of such change, and once each year when requested by</w:t>
      </w:r>
      <w:r w:rsidRPr="00FD259A">
        <w:rPr>
          <w:b/>
          <w:color w:val="auto"/>
          <w:sz w:val="24"/>
          <w:szCs w:val="24"/>
          <w:u w:val="single"/>
        </w:rPr>
        <w:t xml:space="preserve"> </w:t>
      </w:r>
      <w:r w:rsidRPr="00FD259A">
        <w:rPr>
          <w:color w:val="auto"/>
          <w:sz w:val="24"/>
          <w:szCs w:val="24"/>
          <w:u w:val="single"/>
        </w:rPr>
        <w:t>the Authority for recertification.</w:t>
      </w:r>
      <w:r w:rsidRPr="00FD259A">
        <w:rPr>
          <w:color w:val="auto"/>
          <w:sz w:val="24"/>
          <w:szCs w:val="24"/>
        </w:rPr>
        <w:t xml:space="preserve"> This includes supplying to the Authority, when requested, accurate information about </w:t>
      </w:r>
      <w:r w:rsidR="00582755">
        <w:rPr>
          <w:color w:val="auto"/>
          <w:sz w:val="24"/>
          <w:szCs w:val="24"/>
        </w:rPr>
        <w:t>household</w:t>
      </w:r>
      <w:r w:rsidRPr="00FD259A">
        <w:rPr>
          <w:color w:val="auto"/>
          <w:sz w:val="24"/>
          <w:szCs w:val="24"/>
        </w:rPr>
        <w:t xml:space="preserve"> composition,</w:t>
      </w:r>
      <w:r w:rsidR="00582755">
        <w:rPr>
          <w:color w:val="auto"/>
          <w:sz w:val="24"/>
          <w:szCs w:val="24"/>
        </w:rPr>
        <w:t xml:space="preserve"> demographics</w:t>
      </w:r>
      <w:r w:rsidRPr="00FD259A">
        <w:rPr>
          <w:color w:val="auto"/>
          <w:sz w:val="24"/>
          <w:szCs w:val="24"/>
        </w:rPr>
        <w:t>, income</w:t>
      </w:r>
      <w:r w:rsidR="00582755">
        <w:rPr>
          <w:color w:val="auto"/>
          <w:sz w:val="24"/>
          <w:szCs w:val="24"/>
        </w:rPr>
        <w:t>,</w:t>
      </w:r>
      <w:r w:rsidRPr="00FD259A">
        <w:rPr>
          <w:color w:val="auto"/>
          <w:sz w:val="24"/>
          <w:szCs w:val="24"/>
        </w:rPr>
        <w:t xml:space="preserve"> </w:t>
      </w:r>
      <w:r w:rsidR="00582755">
        <w:rPr>
          <w:color w:val="auto"/>
          <w:sz w:val="24"/>
          <w:szCs w:val="24"/>
        </w:rPr>
        <w:t>s</w:t>
      </w:r>
      <w:r w:rsidRPr="00FD259A">
        <w:rPr>
          <w:color w:val="auto"/>
          <w:sz w:val="24"/>
          <w:szCs w:val="24"/>
        </w:rPr>
        <w:t>ource</w:t>
      </w:r>
      <w:r w:rsidR="00582755">
        <w:rPr>
          <w:color w:val="auto"/>
          <w:sz w:val="24"/>
          <w:szCs w:val="24"/>
        </w:rPr>
        <w:t>s</w:t>
      </w:r>
      <w:r w:rsidRPr="00FD259A">
        <w:rPr>
          <w:color w:val="auto"/>
          <w:sz w:val="24"/>
          <w:szCs w:val="24"/>
        </w:rPr>
        <w:t xml:space="preserve"> of income, assets, and related information necessary to determine eligibility, annual income</w:t>
      </w:r>
      <w:r w:rsidR="00582755">
        <w:rPr>
          <w:color w:val="auto"/>
          <w:sz w:val="24"/>
          <w:szCs w:val="24"/>
        </w:rPr>
        <w:t>,</w:t>
      </w:r>
      <w:r w:rsidRPr="00FD259A">
        <w:rPr>
          <w:color w:val="auto"/>
          <w:sz w:val="24"/>
          <w:szCs w:val="24"/>
        </w:rPr>
        <w:t xml:space="preserve"> and adjusted income. This information shall be used by the Authority in determining whether the rent should be changed and whether Tenant is still eligible for low rent housing or the particular dwelling unit.</w:t>
      </w:r>
    </w:p>
    <w:p w14:paraId="36AE6A5B" w14:textId="77777777" w:rsidR="00F50519" w:rsidRPr="00FD259A" w:rsidRDefault="00F50519" w:rsidP="00ED6D89">
      <w:pPr>
        <w:ind w:left="720"/>
        <w:rPr>
          <w:color w:val="auto"/>
          <w:sz w:val="24"/>
          <w:szCs w:val="24"/>
        </w:rPr>
      </w:pPr>
    </w:p>
    <w:p w14:paraId="5C32E4BF" w14:textId="7AB3E987" w:rsidR="00F50519" w:rsidRPr="00FD259A" w:rsidRDefault="00F50519" w:rsidP="00ED6D89">
      <w:pPr>
        <w:ind w:left="720"/>
        <w:jc w:val="both"/>
        <w:rPr>
          <w:color w:val="auto"/>
          <w:sz w:val="24"/>
          <w:szCs w:val="24"/>
        </w:rPr>
      </w:pPr>
      <w:r w:rsidRPr="00FD259A">
        <w:rPr>
          <w:color w:val="auto"/>
          <w:sz w:val="24"/>
          <w:szCs w:val="24"/>
        </w:rPr>
        <w:t>Failure of the Tenant to supply accurate information when requested is a serious violation of the terms of the Lease, and the Authority may terminate the Lease for that reason. All information must be verified. Tenant agrees to comply with the Authority’s requests for verification by signing any releases for third-party sources, presenting documents for review, or providing other suitable forms of verification.</w:t>
      </w:r>
    </w:p>
    <w:p w14:paraId="277E5C5D" w14:textId="77777777" w:rsidR="00F50519" w:rsidRPr="00FD259A" w:rsidRDefault="00F50519" w:rsidP="00ED6D89">
      <w:pPr>
        <w:ind w:left="720"/>
        <w:rPr>
          <w:color w:val="auto"/>
          <w:sz w:val="24"/>
          <w:szCs w:val="24"/>
        </w:rPr>
      </w:pPr>
    </w:p>
    <w:p w14:paraId="35AA219F" w14:textId="77777777" w:rsidR="00F50519" w:rsidRPr="00FD259A" w:rsidRDefault="00F50519" w:rsidP="00ED6D89">
      <w:pPr>
        <w:ind w:left="720"/>
        <w:jc w:val="both"/>
        <w:rPr>
          <w:color w:val="auto"/>
          <w:sz w:val="24"/>
          <w:szCs w:val="24"/>
        </w:rPr>
      </w:pPr>
      <w:r w:rsidRPr="00FD259A">
        <w:rPr>
          <w:color w:val="auto"/>
          <w:sz w:val="24"/>
          <w:szCs w:val="24"/>
        </w:rPr>
        <w:t>The Authority shall give Tenant reasonable notice of what actions Tenant must take and of the date by which any such action must be taken for compliance under this section.</w:t>
      </w:r>
    </w:p>
    <w:p w14:paraId="3B5502C4" w14:textId="77777777" w:rsidR="008965EF" w:rsidRPr="00FD259A" w:rsidRDefault="008965EF" w:rsidP="00FD259A">
      <w:pPr>
        <w:ind w:left="576"/>
        <w:jc w:val="both"/>
        <w:rPr>
          <w:color w:val="auto"/>
          <w:sz w:val="24"/>
          <w:szCs w:val="24"/>
        </w:rPr>
      </w:pPr>
    </w:p>
    <w:p w14:paraId="061CD6CE" w14:textId="06FA8E3C" w:rsidR="00F50519" w:rsidRPr="00ED6D89" w:rsidRDefault="00F50519" w:rsidP="003B6EA6">
      <w:pPr>
        <w:pStyle w:val="ListParagraph"/>
        <w:numPr>
          <w:ilvl w:val="0"/>
          <w:numId w:val="26"/>
        </w:numPr>
        <w:ind w:left="1440" w:hanging="720"/>
        <w:jc w:val="both"/>
        <w:rPr>
          <w:color w:val="auto"/>
          <w:sz w:val="24"/>
          <w:szCs w:val="24"/>
        </w:rPr>
      </w:pPr>
      <w:r w:rsidRPr="00ED6D89">
        <w:rPr>
          <w:color w:val="auto"/>
          <w:sz w:val="24"/>
          <w:szCs w:val="24"/>
        </w:rPr>
        <w:t>Rent fixed in Section 3 of this Lease or as adjusted pursuant to the above will remain in effect for the period between rent determinations, unless:</w:t>
      </w:r>
    </w:p>
    <w:p w14:paraId="5130EB97" w14:textId="77777777" w:rsidR="00336447" w:rsidRDefault="00336447" w:rsidP="00336447">
      <w:pPr>
        <w:pStyle w:val="ListParagraph"/>
        <w:ind w:left="1800"/>
        <w:jc w:val="both"/>
        <w:rPr>
          <w:color w:val="auto"/>
          <w:sz w:val="24"/>
          <w:szCs w:val="24"/>
        </w:rPr>
      </w:pPr>
    </w:p>
    <w:p w14:paraId="473BD3A6" w14:textId="45A5B04D" w:rsidR="00FD259A" w:rsidRDefault="00582755" w:rsidP="003B6EA6">
      <w:pPr>
        <w:pStyle w:val="ListParagraph"/>
        <w:numPr>
          <w:ilvl w:val="0"/>
          <w:numId w:val="4"/>
        </w:numPr>
        <w:jc w:val="both"/>
        <w:rPr>
          <w:color w:val="auto"/>
          <w:sz w:val="24"/>
          <w:szCs w:val="24"/>
        </w:rPr>
      </w:pPr>
      <w:r w:rsidRPr="00336447">
        <w:rPr>
          <w:color w:val="auto"/>
          <w:sz w:val="24"/>
          <w:szCs w:val="24"/>
        </w:rPr>
        <w:t>T</w:t>
      </w:r>
      <w:r w:rsidR="00F50519" w:rsidRPr="00336447">
        <w:rPr>
          <w:color w:val="auto"/>
          <w:sz w:val="24"/>
          <w:szCs w:val="24"/>
        </w:rPr>
        <w:t xml:space="preserve">he </w:t>
      </w:r>
      <w:r w:rsidR="00336447" w:rsidRPr="00336447">
        <w:rPr>
          <w:color w:val="auto"/>
          <w:sz w:val="24"/>
          <w:szCs w:val="24"/>
        </w:rPr>
        <w:t>Authority conducts an interim recertification and determines that the rent should be adjusted due to an increase or decrease in Tenant’s household income.</w:t>
      </w:r>
    </w:p>
    <w:p w14:paraId="64CC7835" w14:textId="77777777" w:rsidR="00336447" w:rsidRDefault="00336447" w:rsidP="00336447">
      <w:pPr>
        <w:pStyle w:val="ListParagraph"/>
        <w:ind w:left="1800"/>
        <w:jc w:val="both"/>
        <w:rPr>
          <w:color w:val="auto"/>
          <w:sz w:val="24"/>
          <w:szCs w:val="24"/>
        </w:rPr>
      </w:pPr>
    </w:p>
    <w:p w14:paraId="11BA2FD7" w14:textId="7FEAB0ED" w:rsidR="00336447" w:rsidRDefault="00582755" w:rsidP="003B6EA6">
      <w:pPr>
        <w:pStyle w:val="ListParagraph"/>
        <w:numPr>
          <w:ilvl w:val="0"/>
          <w:numId w:val="4"/>
        </w:numPr>
        <w:jc w:val="both"/>
        <w:rPr>
          <w:color w:val="auto"/>
          <w:sz w:val="24"/>
          <w:szCs w:val="24"/>
        </w:rPr>
      </w:pPr>
      <w:r>
        <w:rPr>
          <w:color w:val="auto"/>
          <w:sz w:val="24"/>
          <w:szCs w:val="24"/>
        </w:rPr>
        <w:t xml:space="preserve">The Tenant </w:t>
      </w:r>
      <w:r w:rsidR="00336447">
        <w:rPr>
          <w:color w:val="auto"/>
          <w:sz w:val="24"/>
          <w:szCs w:val="24"/>
        </w:rPr>
        <w:t>otherwise demonstrates a change in circumstances justifying a reduction in rent.</w:t>
      </w:r>
    </w:p>
    <w:p w14:paraId="25F29878" w14:textId="77777777" w:rsidR="00336447" w:rsidRDefault="00336447" w:rsidP="00336447">
      <w:pPr>
        <w:pStyle w:val="ListParagraph"/>
        <w:ind w:left="1800"/>
        <w:jc w:val="both"/>
        <w:rPr>
          <w:color w:val="auto"/>
          <w:sz w:val="24"/>
          <w:szCs w:val="24"/>
        </w:rPr>
      </w:pPr>
    </w:p>
    <w:p w14:paraId="610113ED" w14:textId="338CF3D3" w:rsidR="00336447" w:rsidRPr="00336447" w:rsidRDefault="00336447" w:rsidP="003B6EA6">
      <w:pPr>
        <w:pStyle w:val="ListParagraph"/>
        <w:numPr>
          <w:ilvl w:val="0"/>
          <w:numId w:val="4"/>
        </w:numPr>
        <w:jc w:val="both"/>
        <w:rPr>
          <w:color w:val="auto"/>
          <w:sz w:val="24"/>
          <w:szCs w:val="24"/>
        </w:rPr>
      </w:pPr>
      <w:r>
        <w:rPr>
          <w:color w:val="auto"/>
          <w:sz w:val="24"/>
          <w:szCs w:val="24"/>
        </w:rPr>
        <w:t>The Authority discovers that the Tenant misrepresented the facts upon which the rent is based, causing the Tenant to pay less than the rent they should have been charged.</w:t>
      </w:r>
    </w:p>
    <w:p w14:paraId="51FBF33D" w14:textId="77777777" w:rsidR="008965EF" w:rsidRDefault="008965EF" w:rsidP="008965EF">
      <w:pPr>
        <w:pStyle w:val="ListParagraph"/>
        <w:ind w:left="1800"/>
        <w:jc w:val="both"/>
        <w:rPr>
          <w:color w:val="auto"/>
          <w:sz w:val="24"/>
          <w:szCs w:val="24"/>
        </w:rPr>
      </w:pPr>
    </w:p>
    <w:p w14:paraId="1AD4AA20" w14:textId="38CE00A8" w:rsidR="00F50519" w:rsidRPr="00FD259A" w:rsidRDefault="00F50519" w:rsidP="003B6EA6">
      <w:pPr>
        <w:pStyle w:val="ListParagraph"/>
        <w:numPr>
          <w:ilvl w:val="0"/>
          <w:numId w:val="4"/>
        </w:numPr>
        <w:jc w:val="both"/>
        <w:rPr>
          <w:color w:val="auto"/>
          <w:sz w:val="24"/>
          <w:szCs w:val="24"/>
        </w:rPr>
      </w:pPr>
      <w:r w:rsidRPr="00FD259A">
        <w:rPr>
          <w:color w:val="auto"/>
          <w:sz w:val="24"/>
          <w:szCs w:val="24"/>
        </w:rPr>
        <w:t>Rent formulas or procedures are changed by Federal law or regulation.</w:t>
      </w:r>
    </w:p>
    <w:p w14:paraId="3796C9B4" w14:textId="77777777" w:rsidR="00FD259A" w:rsidRDefault="00FD259A" w:rsidP="00FD259A">
      <w:pPr>
        <w:tabs>
          <w:tab w:val="left" w:pos="720"/>
        </w:tabs>
        <w:ind w:left="1440"/>
        <w:jc w:val="both"/>
        <w:rPr>
          <w:color w:val="auto"/>
          <w:sz w:val="24"/>
          <w:szCs w:val="24"/>
        </w:rPr>
      </w:pPr>
    </w:p>
    <w:p w14:paraId="6519359C" w14:textId="178717C8" w:rsidR="008965EF" w:rsidRDefault="00F50519" w:rsidP="008965EF">
      <w:pPr>
        <w:tabs>
          <w:tab w:val="left" w:pos="720"/>
        </w:tabs>
        <w:ind w:left="1440"/>
        <w:jc w:val="both"/>
        <w:rPr>
          <w:color w:val="auto"/>
          <w:sz w:val="24"/>
          <w:szCs w:val="24"/>
        </w:rPr>
      </w:pPr>
      <w:r w:rsidRPr="00FD259A">
        <w:rPr>
          <w:color w:val="auto"/>
          <w:sz w:val="24"/>
          <w:szCs w:val="24"/>
        </w:rPr>
        <w:t>Where the Tenant, intentionally or by mistake</w:t>
      </w:r>
      <w:r w:rsidR="00270DDC" w:rsidRPr="00FD259A">
        <w:rPr>
          <w:color w:val="auto"/>
          <w:sz w:val="24"/>
          <w:szCs w:val="24"/>
        </w:rPr>
        <w:t>,</w:t>
      </w:r>
      <w:r w:rsidRPr="00FD259A">
        <w:rPr>
          <w:color w:val="auto"/>
          <w:sz w:val="24"/>
          <w:szCs w:val="24"/>
        </w:rPr>
        <w:t xml:space="preserve"> has misrepresented or failed to submit to the Authority any facts required for the determination of rent, the Authority may charge and collect as rent the difference between the rent actually paid and the rent which would have been due had the proper information been submitted by the Tenant.</w:t>
      </w:r>
      <w:r w:rsidR="00FD259A">
        <w:rPr>
          <w:color w:val="auto"/>
          <w:sz w:val="24"/>
          <w:szCs w:val="24"/>
        </w:rPr>
        <w:t xml:space="preserve"> </w:t>
      </w:r>
      <w:r w:rsidRPr="00FD259A">
        <w:rPr>
          <w:color w:val="auto"/>
          <w:sz w:val="24"/>
          <w:szCs w:val="24"/>
        </w:rPr>
        <w:t xml:space="preserve">The Authority shall also have available in such event, at its option, the remedy of termination as provided in </w:t>
      </w:r>
      <w:r w:rsidR="00305DEC">
        <w:rPr>
          <w:color w:val="auto"/>
          <w:sz w:val="24"/>
          <w:szCs w:val="24"/>
        </w:rPr>
        <w:t>Section</w:t>
      </w:r>
      <w:r w:rsidRPr="00FD259A">
        <w:rPr>
          <w:color w:val="auto"/>
          <w:sz w:val="24"/>
          <w:szCs w:val="24"/>
        </w:rPr>
        <w:t xml:space="preserve"> 12(</w:t>
      </w:r>
      <w:r w:rsidR="00305DEC">
        <w:rPr>
          <w:color w:val="auto"/>
          <w:sz w:val="24"/>
          <w:szCs w:val="24"/>
        </w:rPr>
        <w:t>A</w:t>
      </w:r>
      <w:r w:rsidRPr="00FD259A">
        <w:rPr>
          <w:color w:val="auto"/>
          <w:sz w:val="24"/>
          <w:szCs w:val="24"/>
        </w:rPr>
        <w:t xml:space="preserve">)(8) of this Lease. </w:t>
      </w:r>
      <w:r w:rsidR="00440F34">
        <w:rPr>
          <w:color w:val="auto"/>
          <w:sz w:val="24"/>
          <w:szCs w:val="24"/>
        </w:rPr>
        <w:t xml:space="preserve">As stated in Section </w:t>
      </w:r>
      <w:r w:rsidR="002F7E56">
        <w:rPr>
          <w:color w:val="auto"/>
          <w:sz w:val="24"/>
          <w:szCs w:val="24"/>
        </w:rPr>
        <w:t>3. and as also applicable to this section, i</w:t>
      </w:r>
      <w:r w:rsidRPr="00FD259A">
        <w:rPr>
          <w:color w:val="auto"/>
          <w:sz w:val="24"/>
          <w:szCs w:val="24"/>
        </w:rPr>
        <w:t>f this Lease is an extension of occupancy by the Tenant under a prior lease or leases with the Authority, any amount due under the prior lease or leases may be charged and collected as if the indebtedness had occurred under this Lease.</w:t>
      </w:r>
    </w:p>
    <w:p w14:paraId="1BB583D8" w14:textId="77777777" w:rsidR="008965EF" w:rsidRPr="008965EF" w:rsidRDefault="008965EF" w:rsidP="008965EF">
      <w:pPr>
        <w:tabs>
          <w:tab w:val="left" w:pos="720"/>
        </w:tabs>
        <w:ind w:left="1440"/>
        <w:jc w:val="both"/>
        <w:rPr>
          <w:color w:val="auto"/>
          <w:sz w:val="24"/>
          <w:szCs w:val="24"/>
        </w:rPr>
      </w:pPr>
    </w:p>
    <w:p w14:paraId="1E0FBE59" w14:textId="4E291C7E" w:rsidR="00F50519" w:rsidRPr="00ED6D89" w:rsidRDefault="00F50519" w:rsidP="003B6EA6">
      <w:pPr>
        <w:pStyle w:val="ListParagraph"/>
        <w:numPr>
          <w:ilvl w:val="0"/>
          <w:numId w:val="26"/>
        </w:numPr>
        <w:ind w:left="1440" w:hanging="720"/>
        <w:jc w:val="both"/>
        <w:rPr>
          <w:color w:val="auto"/>
          <w:sz w:val="24"/>
          <w:szCs w:val="24"/>
        </w:rPr>
      </w:pPr>
      <w:r w:rsidRPr="00ED6D89">
        <w:rPr>
          <w:color w:val="auto"/>
          <w:sz w:val="24"/>
          <w:szCs w:val="24"/>
        </w:rPr>
        <w:t>In the event of any rent adjustment pursuant to the above, the Authority will mail or deliver a written "Notice of Rent</w:t>
      </w:r>
      <w:r w:rsidR="006D791E" w:rsidRPr="00ED6D89">
        <w:rPr>
          <w:color w:val="auto"/>
          <w:sz w:val="24"/>
          <w:szCs w:val="24"/>
        </w:rPr>
        <w:t xml:space="preserve"> Adjustment</w:t>
      </w:r>
      <w:r w:rsidRPr="00ED6D89">
        <w:rPr>
          <w:color w:val="auto"/>
          <w:sz w:val="24"/>
          <w:szCs w:val="24"/>
        </w:rPr>
        <w:t>" to the Tenant in accordance with Section 11 of this Lease. All notices will state the effective date of the rent adjustment.</w:t>
      </w:r>
    </w:p>
    <w:p w14:paraId="5D06113B" w14:textId="77777777" w:rsidR="00F50519" w:rsidRPr="00FD259A" w:rsidRDefault="00F50519" w:rsidP="00FD259A">
      <w:pPr>
        <w:ind w:left="1440"/>
        <w:jc w:val="both"/>
        <w:rPr>
          <w:color w:val="auto"/>
          <w:sz w:val="24"/>
          <w:szCs w:val="24"/>
        </w:rPr>
      </w:pPr>
    </w:p>
    <w:p w14:paraId="4CCFE76A" w14:textId="1D051D00" w:rsidR="00F50519" w:rsidRPr="00FD259A" w:rsidRDefault="00F50519" w:rsidP="00FD259A">
      <w:pPr>
        <w:ind w:left="1440"/>
        <w:jc w:val="both"/>
        <w:rPr>
          <w:color w:val="auto"/>
          <w:sz w:val="24"/>
          <w:szCs w:val="24"/>
        </w:rPr>
      </w:pPr>
      <w:r w:rsidRPr="00FD259A">
        <w:rPr>
          <w:color w:val="auto"/>
          <w:sz w:val="24"/>
          <w:szCs w:val="24"/>
        </w:rPr>
        <w:t xml:space="preserve">In the case of a rent decrease, the adjustment will become effective on the first day of the month following </w:t>
      </w:r>
      <w:r w:rsidR="00EA7ACE" w:rsidRPr="00FD259A">
        <w:rPr>
          <w:color w:val="auto"/>
          <w:sz w:val="24"/>
          <w:szCs w:val="24"/>
        </w:rPr>
        <w:t xml:space="preserve">the change in Federal law or regulations or </w:t>
      </w:r>
      <w:r w:rsidRPr="00FD259A">
        <w:rPr>
          <w:color w:val="auto"/>
          <w:sz w:val="24"/>
          <w:szCs w:val="24"/>
        </w:rPr>
        <w:t xml:space="preserve">the </w:t>
      </w:r>
      <w:r w:rsidR="00EA7ACE" w:rsidRPr="00FD259A">
        <w:rPr>
          <w:color w:val="auto"/>
          <w:sz w:val="24"/>
          <w:szCs w:val="24"/>
        </w:rPr>
        <w:t xml:space="preserve">date the decrease in </w:t>
      </w:r>
      <w:r w:rsidR="00633748">
        <w:rPr>
          <w:color w:val="auto"/>
          <w:sz w:val="24"/>
          <w:szCs w:val="24"/>
        </w:rPr>
        <w:t>household</w:t>
      </w:r>
      <w:r w:rsidR="00EA7ACE" w:rsidRPr="00FD259A">
        <w:rPr>
          <w:color w:val="auto"/>
          <w:sz w:val="24"/>
          <w:szCs w:val="24"/>
        </w:rPr>
        <w:t xml:space="preserve"> income was reported and verified in writing</w:t>
      </w:r>
      <w:r w:rsidRPr="00FD259A">
        <w:rPr>
          <w:color w:val="auto"/>
          <w:sz w:val="24"/>
          <w:szCs w:val="24"/>
        </w:rPr>
        <w:t xml:space="preserve">, provided Tenant reported the change in writing within </w:t>
      </w:r>
      <w:r w:rsidR="00EA7ACE" w:rsidRPr="00FD259A">
        <w:rPr>
          <w:color w:val="auto"/>
          <w:sz w:val="24"/>
          <w:szCs w:val="24"/>
        </w:rPr>
        <w:t>ten (</w:t>
      </w:r>
      <w:r w:rsidRPr="00FD259A">
        <w:rPr>
          <w:color w:val="auto"/>
          <w:sz w:val="24"/>
          <w:szCs w:val="24"/>
        </w:rPr>
        <w:t>10</w:t>
      </w:r>
      <w:r w:rsidR="00EA7ACE" w:rsidRPr="00FD259A">
        <w:rPr>
          <w:color w:val="auto"/>
          <w:sz w:val="24"/>
          <w:szCs w:val="24"/>
        </w:rPr>
        <w:t>)</w:t>
      </w:r>
      <w:r w:rsidRPr="00FD259A">
        <w:rPr>
          <w:color w:val="auto"/>
          <w:sz w:val="24"/>
          <w:szCs w:val="24"/>
        </w:rPr>
        <w:t xml:space="preserve"> days of the occurrence of the change, as specified above (when change is based on new circumstances).</w:t>
      </w:r>
    </w:p>
    <w:p w14:paraId="2D95C377" w14:textId="77777777" w:rsidR="008965EF" w:rsidRDefault="008965EF" w:rsidP="00FD259A">
      <w:pPr>
        <w:ind w:left="1440"/>
        <w:jc w:val="both"/>
        <w:rPr>
          <w:color w:val="auto"/>
          <w:sz w:val="24"/>
          <w:szCs w:val="24"/>
        </w:rPr>
      </w:pPr>
    </w:p>
    <w:p w14:paraId="68B9E227" w14:textId="0EEDF658" w:rsidR="002F5263" w:rsidRDefault="00F50519" w:rsidP="00A1348B">
      <w:pPr>
        <w:ind w:left="1440"/>
        <w:jc w:val="both"/>
        <w:rPr>
          <w:color w:val="auto"/>
          <w:sz w:val="24"/>
          <w:szCs w:val="24"/>
        </w:rPr>
      </w:pPr>
      <w:r w:rsidRPr="00FD259A">
        <w:rPr>
          <w:color w:val="auto"/>
          <w:sz w:val="24"/>
          <w:szCs w:val="24"/>
        </w:rPr>
        <w:t>In the case of a rent increase, the adjustment will become effective</w:t>
      </w:r>
      <w:r w:rsidR="00EA7ACE" w:rsidRPr="00FD259A">
        <w:rPr>
          <w:color w:val="auto"/>
          <w:sz w:val="24"/>
          <w:szCs w:val="24"/>
        </w:rPr>
        <w:t xml:space="preserve"> on the first day of the month </w:t>
      </w:r>
      <w:r w:rsidRPr="00FD259A">
        <w:rPr>
          <w:color w:val="auto"/>
          <w:sz w:val="24"/>
          <w:szCs w:val="24"/>
        </w:rPr>
        <w:t xml:space="preserve">following </w:t>
      </w:r>
      <w:r w:rsidR="00A1348B">
        <w:rPr>
          <w:color w:val="auto"/>
          <w:sz w:val="24"/>
          <w:szCs w:val="24"/>
        </w:rPr>
        <w:t xml:space="preserve">a thirty (30) day notice of </w:t>
      </w:r>
      <w:r w:rsidR="00EA7ACE" w:rsidRPr="00FD259A">
        <w:rPr>
          <w:color w:val="auto"/>
          <w:sz w:val="24"/>
          <w:szCs w:val="24"/>
        </w:rPr>
        <w:t xml:space="preserve">the change in Federal law or regulations or the date the increase in </w:t>
      </w:r>
      <w:r w:rsidR="00633748">
        <w:rPr>
          <w:color w:val="auto"/>
          <w:sz w:val="24"/>
          <w:szCs w:val="24"/>
        </w:rPr>
        <w:t>household</w:t>
      </w:r>
      <w:r w:rsidR="00EA7ACE" w:rsidRPr="00FD259A">
        <w:rPr>
          <w:color w:val="auto"/>
          <w:sz w:val="24"/>
          <w:szCs w:val="24"/>
        </w:rPr>
        <w:t xml:space="preserve"> income was reported and verified in writing</w:t>
      </w:r>
      <w:r w:rsidR="00556F01" w:rsidRPr="00FD259A">
        <w:rPr>
          <w:color w:val="auto"/>
          <w:sz w:val="24"/>
          <w:szCs w:val="24"/>
        </w:rPr>
        <w:t xml:space="preserve">. </w:t>
      </w:r>
      <w:r w:rsidR="00A1348B">
        <w:rPr>
          <w:color w:val="auto"/>
          <w:sz w:val="24"/>
          <w:szCs w:val="24"/>
        </w:rPr>
        <w:t xml:space="preserve">However, if </w:t>
      </w:r>
      <w:r w:rsidR="00532637">
        <w:rPr>
          <w:color w:val="auto"/>
          <w:sz w:val="24"/>
          <w:szCs w:val="24"/>
        </w:rPr>
        <w:t xml:space="preserve">the adjustment is based on changed circumstances and </w:t>
      </w:r>
      <w:r w:rsidR="00A1348B">
        <w:rPr>
          <w:color w:val="auto"/>
          <w:sz w:val="24"/>
          <w:szCs w:val="24"/>
        </w:rPr>
        <w:t>Tenant failed to report the change as required</w:t>
      </w:r>
      <w:r w:rsidR="00532637">
        <w:rPr>
          <w:color w:val="auto"/>
          <w:sz w:val="24"/>
          <w:szCs w:val="24"/>
        </w:rPr>
        <w:t xml:space="preserve"> herein</w:t>
      </w:r>
      <w:r w:rsidR="00A1348B">
        <w:rPr>
          <w:color w:val="auto"/>
          <w:sz w:val="24"/>
          <w:szCs w:val="24"/>
        </w:rPr>
        <w:t xml:space="preserve">, then the adjustment will </w:t>
      </w:r>
      <w:r w:rsidR="00532637">
        <w:rPr>
          <w:color w:val="auto"/>
          <w:sz w:val="24"/>
          <w:szCs w:val="24"/>
        </w:rPr>
        <w:t xml:space="preserve">instead </w:t>
      </w:r>
      <w:r w:rsidR="00A1348B">
        <w:rPr>
          <w:color w:val="auto"/>
          <w:sz w:val="24"/>
          <w:szCs w:val="24"/>
        </w:rPr>
        <w:t xml:space="preserve">be applied retroactively to the first of the month following the day of the change. </w:t>
      </w:r>
      <w:r w:rsidR="00556F01" w:rsidRPr="00FD259A">
        <w:rPr>
          <w:color w:val="auto"/>
          <w:sz w:val="24"/>
          <w:szCs w:val="24"/>
        </w:rPr>
        <w:t xml:space="preserve">The Tenant agrees to be bound by any change determined by the Authority to be necessary by application of this </w:t>
      </w:r>
      <w:r w:rsidR="00305DEC">
        <w:rPr>
          <w:color w:val="auto"/>
          <w:sz w:val="24"/>
          <w:szCs w:val="24"/>
        </w:rPr>
        <w:t>subsection</w:t>
      </w:r>
      <w:r w:rsidR="00556F01" w:rsidRPr="00FD259A">
        <w:rPr>
          <w:color w:val="auto"/>
          <w:sz w:val="24"/>
          <w:szCs w:val="24"/>
        </w:rPr>
        <w:t>.</w:t>
      </w:r>
    </w:p>
    <w:p w14:paraId="398DA569" w14:textId="77777777" w:rsidR="008965EF" w:rsidRPr="008965EF" w:rsidRDefault="008965EF" w:rsidP="008965EF">
      <w:pPr>
        <w:ind w:left="1440"/>
        <w:jc w:val="both"/>
        <w:rPr>
          <w:color w:val="auto"/>
          <w:sz w:val="24"/>
          <w:szCs w:val="24"/>
        </w:rPr>
      </w:pPr>
    </w:p>
    <w:p w14:paraId="7B580664" w14:textId="38776705" w:rsidR="00F50519" w:rsidRPr="002F5263" w:rsidRDefault="00F50519" w:rsidP="003B6EA6">
      <w:pPr>
        <w:pStyle w:val="ListParagraph"/>
        <w:numPr>
          <w:ilvl w:val="0"/>
          <w:numId w:val="26"/>
        </w:numPr>
        <w:tabs>
          <w:tab w:val="left" w:pos="576"/>
        </w:tabs>
        <w:ind w:left="1440" w:hanging="720"/>
        <w:jc w:val="both"/>
        <w:rPr>
          <w:color w:val="auto"/>
          <w:sz w:val="24"/>
          <w:szCs w:val="24"/>
        </w:rPr>
      </w:pPr>
      <w:r w:rsidRPr="002F5263">
        <w:rPr>
          <w:color w:val="auto"/>
          <w:sz w:val="24"/>
          <w:szCs w:val="24"/>
        </w:rPr>
        <w:t xml:space="preserve">If the Authority in its sole discretion determines that the size of the </w:t>
      </w:r>
      <w:r w:rsidR="00336447" w:rsidRPr="002F5263">
        <w:rPr>
          <w:color w:val="auto"/>
          <w:sz w:val="24"/>
          <w:szCs w:val="24"/>
        </w:rPr>
        <w:t>Premises</w:t>
      </w:r>
      <w:r w:rsidRPr="002F5263">
        <w:rPr>
          <w:color w:val="auto"/>
          <w:sz w:val="24"/>
          <w:szCs w:val="24"/>
        </w:rPr>
        <w:t xml:space="preserve"> is no longer appropriate to the Tenant's needs, and a </w:t>
      </w:r>
      <w:r w:rsidR="00336447" w:rsidRPr="002F5263">
        <w:rPr>
          <w:color w:val="auto"/>
          <w:sz w:val="24"/>
          <w:szCs w:val="24"/>
        </w:rPr>
        <w:t xml:space="preserve">dwelling </w:t>
      </w:r>
      <w:r w:rsidRPr="002F5263">
        <w:rPr>
          <w:color w:val="auto"/>
          <w:sz w:val="24"/>
          <w:szCs w:val="24"/>
        </w:rPr>
        <w:t xml:space="preserve">unit of the appropriate size is available, the Tenant shall be offered the other </w:t>
      </w:r>
      <w:r w:rsidR="00336447" w:rsidRPr="002F5263">
        <w:rPr>
          <w:color w:val="auto"/>
          <w:sz w:val="24"/>
          <w:szCs w:val="24"/>
        </w:rPr>
        <w:t xml:space="preserve">dwelling </w:t>
      </w:r>
      <w:r w:rsidRPr="002F5263">
        <w:rPr>
          <w:color w:val="auto"/>
          <w:sz w:val="24"/>
          <w:szCs w:val="24"/>
        </w:rPr>
        <w:t xml:space="preserve">unit of appropriate size in accordance with Section 16 (H) of this Lease, and Tenant shall move within </w:t>
      </w:r>
      <w:r w:rsidR="00556F01" w:rsidRPr="002F5263">
        <w:rPr>
          <w:color w:val="auto"/>
          <w:sz w:val="24"/>
          <w:szCs w:val="24"/>
        </w:rPr>
        <w:t>thirty (</w:t>
      </w:r>
      <w:r w:rsidRPr="002F5263">
        <w:rPr>
          <w:color w:val="auto"/>
          <w:sz w:val="24"/>
          <w:szCs w:val="24"/>
        </w:rPr>
        <w:t>30</w:t>
      </w:r>
      <w:r w:rsidR="00556F01" w:rsidRPr="002F5263">
        <w:rPr>
          <w:color w:val="auto"/>
          <w:sz w:val="24"/>
          <w:szCs w:val="24"/>
        </w:rPr>
        <w:t>)</w:t>
      </w:r>
      <w:r w:rsidRPr="002F5263">
        <w:rPr>
          <w:color w:val="auto"/>
          <w:sz w:val="24"/>
          <w:szCs w:val="24"/>
        </w:rPr>
        <w:t xml:space="preserve"> days unless otherwise authorized by the Authority. Tenant further agrees to accept a new lease for a different dwelling unit of the appropriate size or design. If the Tenant fails to accept the other unit, the Authority may terminate this Lease pursuant to the appropriate procedures described in this Lease.</w:t>
      </w:r>
    </w:p>
    <w:p w14:paraId="75E4DCBA" w14:textId="77777777" w:rsidR="008965EF" w:rsidRPr="008965EF" w:rsidRDefault="008965EF" w:rsidP="00ED6D89">
      <w:pPr>
        <w:pStyle w:val="ListParagraph"/>
        <w:tabs>
          <w:tab w:val="left" w:pos="576"/>
        </w:tabs>
        <w:ind w:left="1440" w:hanging="720"/>
        <w:jc w:val="both"/>
        <w:rPr>
          <w:color w:val="auto"/>
          <w:sz w:val="24"/>
          <w:szCs w:val="24"/>
        </w:rPr>
      </w:pPr>
    </w:p>
    <w:p w14:paraId="60460D20" w14:textId="33DADB78" w:rsidR="008965EF" w:rsidRPr="008965EF" w:rsidRDefault="00F50519" w:rsidP="003B6EA6">
      <w:pPr>
        <w:pStyle w:val="ListParagraph"/>
        <w:numPr>
          <w:ilvl w:val="0"/>
          <w:numId w:val="26"/>
        </w:numPr>
        <w:tabs>
          <w:tab w:val="left" w:pos="576"/>
        </w:tabs>
        <w:ind w:left="1440" w:hanging="720"/>
        <w:jc w:val="both"/>
        <w:rPr>
          <w:color w:val="auto"/>
          <w:sz w:val="24"/>
          <w:szCs w:val="24"/>
        </w:rPr>
      </w:pPr>
      <w:r w:rsidRPr="008965EF">
        <w:rPr>
          <w:color w:val="auto"/>
          <w:sz w:val="24"/>
          <w:szCs w:val="24"/>
        </w:rPr>
        <w:t>When the Authority redetermines the amount of rent payable by</w:t>
      </w:r>
      <w:r w:rsidRPr="008965EF">
        <w:rPr>
          <w:b/>
          <w:color w:val="auto"/>
          <w:sz w:val="24"/>
          <w:szCs w:val="24"/>
        </w:rPr>
        <w:t xml:space="preserve"> </w:t>
      </w:r>
      <w:r w:rsidRPr="008965EF">
        <w:rPr>
          <w:color w:val="auto"/>
          <w:sz w:val="24"/>
          <w:szCs w:val="24"/>
        </w:rPr>
        <w:t xml:space="preserve">the Tenant, or determines that the Tenant must transfer to another </w:t>
      </w:r>
      <w:r w:rsidR="00107BB8">
        <w:rPr>
          <w:color w:val="auto"/>
          <w:sz w:val="24"/>
          <w:szCs w:val="24"/>
        </w:rPr>
        <w:t xml:space="preserve">dwelling </w:t>
      </w:r>
      <w:r w:rsidRPr="008965EF">
        <w:rPr>
          <w:color w:val="auto"/>
          <w:sz w:val="24"/>
          <w:szCs w:val="24"/>
        </w:rPr>
        <w:t xml:space="preserve">unit, the Authority shall notify the Tenant that the Tenant may ask for an explanation stating the specific grounds of the Authority’s determination, and that if the Tenant does not agree with the determination, the Tenant shall have the right to request a hearing under the Authority's </w:t>
      </w:r>
      <w:r w:rsidR="00107BB8">
        <w:rPr>
          <w:color w:val="auto"/>
          <w:sz w:val="24"/>
          <w:szCs w:val="24"/>
        </w:rPr>
        <w:t>G</w:t>
      </w:r>
      <w:r w:rsidRPr="008965EF">
        <w:rPr>
          <w:color w:val="auto"/>
          <w:sz w:val="24"/>
          <w:szCs w:val="24"/>
        </w:rPr>
        <w:t xml:space="preserve">rievance </w:t>
      </w:r>
      <w:r w:rsidR="00107BB8">
        <w:rPr>
          <w:color w:val="auto"/>
          <w:sz w:val="24"/>
          <w:szCs w:val="24"/>
        </w:rPr>
        <w:t>P</w:t>
      </w:r>
      <w:r w:rsidRPr="008965EF">
        <w:rPr>
          <w:color w:val="auto"/>
          <w:sz w:val="24"/>
          <w:szCs w:val="24"/>
        </w:rPr>
        <w:t>rocedure</w:t>
      </w:r>
      <w:r w:rsidR="008965EF" w:rsidRPr="008965EF">
        <w:rPr>
          <w:color w:val="auto"/>
          <w:sz w:val="24"/>
          <w:szCs w:val="24"/>
        </w:rPr>
        <w:t>.</w:t>
      </w:r>
    </w:p>
    <w:p w14:paraId="37F43C0F" w14:textId="77777777" w:rsidR="008965EF" w:rsidRPr="008965EF" w:rsidRDefault="008965EF" w:rsidP="00ED6D89">
      <w:pPr>
        <w:pStyle w:val="ListParagraph"/>
        <w:tabs>
          <w:tab w:val="left" w:pos="576"/>
        </w:tabs>
        <w:ind w:left="1440" w:hanging="720"/>
        <w:jc w:val="both"/>
        <w:rPr>
          <w:color w:val="auto"/>
          <w:sz w:val="24"/>
          <w:szCs w:val="24"/>
        </w:rPr>
      </w:pPr>
    </w:p>
    <w:p w14:paraId="7CEF01BA" w14:textId="0EB5C375" w:rsidR="009E1E89" w:rsidRPr="00107BB8" w:rsidRDefault="009E1E89" w:rsidP="003B6EA6">
      <w:pPr>
        <w:pStyle w:val="Subtitle"/>
        <w:numPr>
          <w:ilvl w:val="0"/>
          <w:numId w:val="26"/>
        </w:numPr>
        <w:ind w:left="1440" w:hanging="720"/>
        <w:jc w:val="both"/>
        <w:rPr>
          <w:b/>
          <w:sz w:val="24"/>
          <w:szCs w:val="24"/>
        </w:rPr>
      </w:pPr>
      <w:r w:rsidRPr="00FD259A">
        <w:rPr>
          <w:b/>
          <w:sz w:val="24"/>
          <w:szCs w:val="24"/>
        </w:rPr>
        <w:t xml:space="preserve">Re-examination of tenant’s income and </w:t>
      </w:r>
      <w:r w:rsidR="00107BB8">
        <w:rPr>
          <w:b/>
          <w:sz w:val="24"/>
          <w:szCs w:val="24"/>
        </w:rPr>
        <w:t>household</w:t>
      </w:r>
      <w:r w:rsidRPr="00FD259A">
        <w:rPr>
          <w:b/>
          <w:sz w:val="24"/>
          <w:szCs w:val="24"/>
        </w:rPr>
        <w:t xml:space="preserve"> composition </w:t>
      </w:r>
      <w:r w:rsidR="00107BB8">
        <w:rPr>
          <w:b/>
          <w:sz w:val="24"/>
          <w:szCs w:val="24"/>
        </w:rPr>
        <w:t>shall occur</w:t>
      </w:r>
      <w:r w:rsidRPr="00FD259A">
        <w:rPr>
          <w:b/>
          <w:sz w:val="24"/>
          <w:szCs w:val="24"/>
        </w:rPr>
        <w:t xml:space="preserve"> annually</w:t>
      </w:r>
      <w:r w:rsidR="00107BB8">
        <w:rPr>
          <w:b/>
          <w:sz w:val="24"/>
          <w:szCs w:val="24"/>
        </w:rPr>
        <w:t>, unless Tenant chooses the flat rent option, in which case re-examination shall occur once every three (3) years</w:t>
      </w:r>
      <w:r w:rsidRPr="00FD259A">
        <w:rPr>
          <w:b/>
          <w:sz w:val="24"/>
          <w:szCs w:val="24"/>
        </w:rPr>
        <w:t xml:space="preserve">. </w:t>
      </w:r>
      <w:r w:rsidR="00107BB8">
        <w:rPr>
          <w:b/>
          <w:sz w:val="24"/>
          <w:szCs w:val="24"/>
        </w:rPr>
        <w:t xml:space="preserve">The Authority will send Tenant the required re-examination forms. Tenant shall fully complete and promptly return these forms to the Authority. If the Tenant fails to do so, the Authority reserves the right to </w:t>
      </w:r>
      <w:r w:rsidRPr="00107BB8">
        <w:rPr>
          <w:b/>
          <w:sz w:val="24"/>
          <w:szCs w:val="24"/>
        </w:rPr>
        <w:t xml:space="preserve">adjust </w:t>
      </w:r>
      <w:r w:rsidR="00107BB8">
        <w:rPr>
          <w:b/>
          <w:sz w:val="24"/>
          <w:szCs w:val="24"/>
        </w:rPr>
        <w:t>T</w:t>
      </w:r>
      <w:r w:rsidRPr="00107BB8">
        <w:rPr>
          <w:b/>
          <w:sz w:val="24"/>
          <w:szCs w:val="24"/>
        </w:rPr>
        <w:t xml:space="preserve">enant’s rent to the </w:t>
      </w:r>
      <w:r w:rsidR="00107BB8">
        <w:rPr>
          <w:b/>
          <w:sz w:val="24"/>
          <w:szCs w:val="24"/>
        </w:rPr>
        <w:t xml:space="preserve">applicable </w:t>
      </w:r>
      <w:r w:rsidRPr="00107BB8">
        <w:rPr>
          <w:b/>
          <w:sz w:val="24"/>
          <w:szCs w:val="24"/>
        </w:rPr>
        <w:t>flat rent</w:t>
      </w:r>
      <w:r w:rsidR="00107BB8">
        <w:rPr>
          <w:b/>
          <w:sz w:val="24"/>
          <w:szCs w:val="24"/>
        </w:rPr>
        <w:t xml:space="preserve"> </w:t>
      </w:r>
      <w:r w:rsidR="00A052E1" w:rsidRPr="00107BB8">
        <w:rPr>
          <w:b/>
          <w:sz w:val="24"/>
          <w:szCs w:val="24"/>
        </w:rPr>
        <w:t>(</w:t>
      </w:r>
      <w:r w:rsidRPr="00107BB8">
        <w:rPr>
          <w:b/>
          <w:sz w:val="24"/>
          <w:szCs w:val="24"/>
        </w:rPr>
        <w:t xml:space="preserve">since no information to the contrary has been furnished by </w:t>
      </w:r>
      <w:r w:rsidR="00A052E1" w:rsidRPr="00107BB8">
        <w:rPr>
          <w:b/>
          <w:sz w:val="24"/>
          <w:szCs w:val="24"/>
        </w:rPr>
        <w:t xml:space="preserve">the </w:t>
      </w:r>
      <w:r w:rsidRPr="00107BB8">
        <w:rPr>
          <w:b/>
          <w:sz w:val="24"/>
          <w:szCs w:val="24"/>
        </w:rPr>
        <w:t>tenant</w:t>
      </w:r>
      <w:r w:rsidR="00A052E1" w:rsidRPr="00107BB8">
        <w:rPr>
          <w:b/>
          <w:sz w:val="24"/>
          <w:szCs w:val="24"/>
        </w:rPr>
        <w:t xml:space="preserve">) </w:t>
      </w:r>
      <w:r w:rsidRPr="00107BB8">
        <w:rPr>
          <w:b/>
          <w:sz w:val="24"/>
          <w:szCs w:val="24"/>
        </w:rPr>
        <w:t xml:space="preserve">or terminate the </w:t>
      </w:r>
      <w:r w:rsidR="00107BB8">
        <w:rPr>
          <w:b/>
          <w:sz w:val="24"/>
          <w:szCs w:val="24"/>
        </w:rPr>
        <w:t>L</w:t>
      </w:r>
      <w:r w:rsidRPr="00107BB8">
        <w:rPr>
          <w:b/>
          <w:sz w:val="24"/>
          <w:szCs w:val="24"/>
        </w:rPr>
        <w:t>ease.</w:t>
      </w:r>
    </w:p>
    <w:p w14:paraId="59C969BE" w14:textId="77777777" w:rsidR="008965EF" w:rsidRDefault="008965EF" w:rsidP="00FD259A">
      <w:pPr>
        <w:pStyle w:val="Subtitle"/>
        <w:ind w:left="1440"/>
        <w:jc w:val="both"/>
        <w:rPr>
          <w:b/>
          <w:sz w:val="24"/>
          <w:szCs w:val="24"/>
        </w:rPr>
      </w:pPr>
    </w:p>
    <w:p w14:paraId="517FEC56" w14:textId="1823EFB4" w:rsidR="009E1E89" w:rsidRPr="00FD259A" w:rsidRDefault="009E1E89" w:rsidP="00FD259A">
      <w:pPr>
        <w:pStyle w:val="Subtitle"/>
        <w:ind w:left="1440"/>
        <w:jc w:val="both"/>
        <w:rPr>
          <w:b/>
          <w:sz w:val="24"/>
          <w:szCs w:val="24"/>
        </w:rPr>
      </w:pPr>
      <w:r w:rsidRPr="00FD259A">
        <w:rPr>
          <w:b/>
          <w:sz w:val="24"/>
          <w:szCs w:val="24"/>
        </w:rPr>
        <w:t xml:space="preserve">When </w:t>
      </w:r>
      <w:r w:rsidR="00107BB8">
        <w:rPr>
          <w:b/>
          <w:sz w:val="24"/>
          <w:szCs w:val="24"/>
        </w:rPr>
        <w:t xml:space="preserve">the </w:t>
      </w:r>
      <w:r w:rsidRPr="00FD259A">
        <w:rPr>
          <w:b/>
          <w:sz w:val="24"/>
          <w:szCs w:val="24"/>
        </w:rPr>
        <w:t>rent ha</w:t>
      </w:r>
      <w:r w:rsidR="00107BB8">
        <w:rPr>
          <w:b/>
          <w:sz w:val="24"/>
          <w:szCs w:val="24"/>
        </w:rPr>
        <w:t>s</w:t>
      </w:r>
      <w:r w:rsidRPr="00FD259A">
        <w:rPr>
          <w:b/>
          <w:sz w:val="24"/>
          <w:szCs w:val="24"/>
        </w:rPr>
        <w:t xml:space="preserve"> been adjusted</w:t>
      </w:r>
      <w:r w:rsidR="0016256D" w:rsidRPr="00FD259A">
        <w:rPr>
          <w:b/>
          <w:sz w:val="24"/>
          <w:szCs w:val="24"/>
        </w:rPr>
        <w:t>, a</w:t>
      </w:r>
      <w:r w:rsidRPr="00FD259A">
        <w:rPr>
          <w:b/>
          <w:sz w:val="24"/>
          <w:szCs w:val="24"/>
        </w:rPr>
        <w:t xml:space="preserve"> “Notice of Rent Adjustment</w:t>
      </w:r>
      <w:r w:rsidR="00275B6D" w:rsidRPr="00FD259A">
        <w:rPr>
          <w:b/>
          <w:sz w:val="24"/>
          <w:szCs w:val="24"/>
        </w:rPr>
        <w:t xml:space="preserve">” will be forwarded to </w:t>
      </w:r>
      <w:r w:rsidR="00107BB8">
        <w:rPr>
          <w:b/>
          <w:sz w:val="24"/>
          <w:szCs w:val="24"/>
        </w:rPr>
        <w:t>T</w:t>
      </w:r>
      <w:r w:rsidR="00275B6D" w:rsidRPr="00FD259A">
        <w:rPr>
          <w:b/>
          <w:sz w:val="24"/>
          <w:szCs w:val="24"/>
        </w:rPr>
        <w:t>enant a</w:t>
      </w:r>
      <w:r w:rsidRPr="00FD259A">
        <w:rPr>
          <w:b/>
          <w:sz w:val="24"/>
          <w:szCs w:val="24"/>
        </w:rPr>
        <w:t xml:space="preserve">nd will serve as an automatic amendment to </w:t>
      </w:r>
      <w:r w:rsidR="00107BB8">
        <w:rPr>
          <w:b/>
          <w:sz w:val="24"/>
          <w:szCs w:val="24"/>
        </w:rPr>
        <w:t>the Lease</w:t>
      </w:r>
      <w:r w:rsidRPr="00FD259A">
        <w:rPr>
          <w:b/>
          <w:sz w:val="24"/>
          <w:szCs w:val="24"/>
        </w:rPr>
        <w:t>.</w:t>
      </w:r>
    </w:p>
    <w:p w14:paraId="07ACD98D" w14:textId="77777777" w:rsidR="0016256D" w:rsidRPr="00FD259A" w:rsidRDefault="0016256D" w:rsidP="008965EF">
      <w:pPr>
        <w:tabs>
          <w:tab w:val="left" w:pos="576"/>
        </w:tabs>
        <w:jc w:val="both"/>
        <w:rPr>
          <w:color w:val="auto"/>
          <w:sz w:val="24"/>
          <w:szCs w:val="24"/>
        </w:rPr>
      </w:pPr>
    </w:p>
    <w:p w14:paraId="0D22BCF5" w14:textId="77777777" w:rsidR="00F50519" w:rsidRPr="00FD259A" w:rsidRDefault="00F50519" w:rsidP="00FD259A">
      <w:pPr>
        <w:pStyle w:val="Heading1"/>
        <w:spacing w:before="0" w:after="0"/>
        <w:rPr>
          <w:rFonts w:ascii="Times New Roman" w:hAnsi="Times New Roman"/>
          <w:color w:val="auto"/>
          <w:sz w:val="24"/>
          <w:szCs w:val="24"/>
        </w:rPr>
      </w:pPr>
      <w:bookmarkStart w:id="19" w:name="_Toc122761083"/>
      <w:bookmarkStart w:id="20" w:name="_Toc134436581"/>
      <w:r w:rsidRPr="00FD259A">
        <w:rPr>
          <w:rFonts w:ascii="Times New Roman" w:hAnsi="Times New Roman"/>
          <w:color w:val="auto"/>
          <w:sz w:val="24"/>
          <w:szCs w:val="24"/>
        </w:rPr>
        <w:t>5.</w:t>
      </w:r>
      <w:r w:rsidRPr="00FD259A">
        <w:rPr>
          <w:rFonts w:ascii="Times New Roman" w:hAnsi="Times New Roman"/>
          <w:color w:val="auto"/>
          <w:sz w:val="24"/>
          <w:szCs w:val="24"/>
        </w:rPr>
        <w:tab/>
        <w:t>OCCUPANCY</w:t>
      </w:r>
      <w:bookmarkEnd w:id="19"/>
      <w:bookmarkEnd w:id="20"/>
    </w:p>
    <w:p w14:paraId="452CA888" w14:textId="77777777" w:rsidR="008965EF" w:rsidRDefault="008965EF" w:rsidP="00FD259A">
      <w:pPr>
        <w:tabs>
          <w:tab w:val="left" w:pos="720"/>
        </w:tabs>
        <w:ind w:left="720"/>
        <w:jc w:val="both"/>
        <w:rPr>
          <w:color w:val="auto"/>
          <w:sz w:val="24"/>
          <w:szCs w:val="24"/>
        </w:rPr>
      </w:pPr>
    </w:p>
    <w:p w14:paraId="0D923F52" w14:textId="3E822908" w:rsidR="00F50519" w:rsidRPr="00FD259A" w:rsidRDefault="00F50519" w:rsidP="00FD259A">
      <w:pPr>
        <w:tabs>
          <w:tab w:val="left" w:pos="720"/>
        </w:tabs>
        <w:ind w:left="720"/>
        <w:jc w:val="both"/>
        <w:rPr>
          <w:color w:val="auto"/>
          <w:sz w:val="24"/>
          <w:szCs w:val="24"/>
        </w:rPr>
      </w:pPr>
      <w:r w:rsidRPr="00FD259A">
        <w:rPr>
          <w:color w:val="auto"/>
          <w:sz w:val="24"/>
          <w:szCs w:val="24"/>
        </w:rPr>
        <w:t xml:space="preserve">The Tenant shall have the right to exclusive use and occupancy of the </w:t>
      </w:r>
      <w:r w:rsidR="006E248A">
        <w:rPr>
          <w:color w:val="auto"/>
          <w:sz w:val="24"/>
          <w:szCs w:val="24"/>
        </w:rPr>
        <w:t>P</w:t>
      </w:r>
      <w:r w:rsidRPr="00FD259A">
        <w:rPr>
          <w:color w:val="auto"/>
          <w:sz w:val="24"/>
          <w:szCs w:val="24"/>
        </w:rPr>
        <w:t xml:space="preserve">remises. </w:t>
      </w:r>
      <w:r w:rsidR="00E876EE" w:rsidRPr="00FD259A">
        <w:rPr>
          <w:color w:val="auto"/>
          <w:sz w:val="24"/>
          <w:szCs w:val="24"/>
        </w:rPr>
        <w:t xml:space="preserve">Tenant must reside in the </w:t>
      </w:r>
      <w:r w:rsidR="006E248A">
        <w:rPr>
          <w:color w:val="auto"/>
          <w:sz w:val="24"/>
          <w:szCs w:val="24"/>
        </w:rPr>
        <w:t>P</w:t>
      </w:r>
      <w:r w:rsidR="00E876EE" w:rsidRPr="00FD259A">
        <w:rPr>
          <w:color w:val="auto"/>
          <w:sz w:val="24"/>
          <w:szCs w:val="24"/>
        </w:rPr>
        <w:t xml:space="preserve">remises and the </w:t>
      </w:r>
      <w:r w:rsidR="006E248A">
        <w:rPr>
          <w:color w:val="auto"/>
          <w:sz w:val="24"/>
          <w:szCs w:val="24"/>
        </w:rPr>
        <w:t>P</w:t>
      </w:r>
      <w:r w:rsidR="00E876EE" w:rsidRPr="00FD259A">
        <w:rPr>
          <w:color w:val="auto"/>
          <w:sz w:val="24"/>
          <w:szCs w:val="24"/>
        </w:rPr>
        <w:t xml:space="preserve">remises must be Tenant’s only place of residence. </w:t>
      </w:r>
      <w:r w:rsidRPr="00FD259A">
        <w:rPr>
          <w:color w:val="auto"/>
          <w:sz w:val="24"/>
          <w:szCs w:val="24"/>
        </w:rPr>
        <w:t xml:space="preserve">Guests or visitors of the Tenant may be accommodated for no longer than </w:t>
      </w:r>
      <w:r w:rsidR="00CC3C29" w:rsidRPr="00FD259A">
        <w:rPr>
          <w:color w:val="auto"/>
          <w:sz w:val="24"/>
          <w:szCs w:val="24"/>
        </w:rPr>
        <w:t>thirty (30</w:t>
      </w:r>
      <w:r w:rsidR="00FC6220" w:rsidRPr="00FD259A">
        <w:rPr>
          <w:color w:val="auto"/>
          <w:sz w:val="24"/>
          <w:szCs w:val="24"/>
        </w:rPr>
        <w:t xml:space="preserve">) </w:t>
      </w:r>
      <w:r w:rsidRPr="00FD259A">
        <w:rPr>
          <w:color w:val="auto"/>
          <w:sz w:val="24"/>
          <w:szCs w:val="24"/>
        </w:rPr>
        <w:t xml:space="preserve">days per visitor each year. "Guest" means a person in the </w:t>
      </w:r>
      <w:r w:rsidR="006E248A">
        <w:rPr>
          <w:color w:val="auto"/>
          <w:sz w:val="24"/>
          <w:szCs w:val="24"/>
        </w:rPr>
        <w:t>Premises</w:t>
      </w:r>
      <w:r w:rsidRPr="00FD259A">
        <w:rPr>
          <w:color w:val="auto"/>
          <w:sz w:val="24"/>
          <w:szCs w:val="24"/>
        </w:rPr>
        <w:t xml:space="preserve"> with the consent of a household member. The Tenant must notify the Authority in writing of all overnight guests staying </w:t>
      </w:r>
      <w:r w:rsidR="006E248A">
        <w:rPr>
          <w:color w:val="auto"/>
          <w:sz w:val="24"/>
          <w:szCs w:val="24"/>
        </w:rPr>
        <w:t>in the P</w:t>
      </w:r>
      <w:r w:rsidRPr="00FD259A">
        <w:rPr>
          <w:color w:val="auto"/>
          <w:sz w:val="24"/>
          <w:szCs w:val="24"/>
        </w:rPr>
        <w:t xml:space="preserve">remises for more than two (2) nights. The written notice must be given no later than the third day </w:t>
      </w:r>
      <w:r w:rsidR="00BF4924" w:rsidRPr="00FD259A">
        <w:rPr>
          <w:color w:val="auto"/>
          <w:sz w:val="24"/>
          <w:szCs w:val="24"/>
        </w:rPr>
        <w:t xml:space="preserve">before </w:t>
      </w:r>
      <w:r w:rsidRPr="00FD259A">
        <w:rPr>
          <w:color w:val="auto"/>
          <w:sz w:val="24"/>
          <w:szCs w:val="24"/>
        </w:rPr>
        <w:t xml:space="preserve">the guest begins staying at the </w:t>
      </w:r>
      <w:r w:rsidR="006E248A">
        <w:rPr>
          <w:color w:val="auto"/>
          <w:sz w:val="24"/>
          <w:szCs w:val="24"/>
        </w:rPr>
        <w:t>P</w:t>
      </w:r>
      <w:r w:rsidRPr="00FD259A">
        <w:rPr>
          <w:color w:val="auto"/>
          <w:sz w:val="24"/>
          <w:szCs w:val="24"/>
        </w:rPr>
        <w:t xml:space="preserve">remises. The notice must indicate the period of time the guest will be staying at the </w:t>
      </w:r>
      <w:r w:rsidR="006E248A">
        <w:rPr>
          <w:color w:val="auto"/>
          <w:sz w:val="24"/>
          <w:szCs w:val="24"/>
        </w:rPr>
        <w:t>P</w:t>
      </w:r>
      <w:r w:rsidRPr="00FD259A">
        <w:rPr>
          <w:color w:val="auto"/>
          <w:sz w:val="24"/>
          <w:szCs w:val="24"/>
        </w:rPr>
        <w:t xml:space="preserve">remises. If any visit will extend beyond </w:t>
      </w:r>
      <w:r w:rsidR="0017225C" w:rsidRPr="00FD259A">
        <w:rPr>
          <w:color w:val="auto"/>
          <w:sz w:val="24"/>
          <w:szCs w:val="24"/>
        </w:rPr>
        <w:t>thirty (30) days</w:t>
      </w:r>
      <w:r w:rsidRPr="00FD259A">
        <w:rPr>
          <w:color w:val="auto"/>
          <w:sz w:val="24"/>
          <w:szCs w:val="24"/>
        </w:rPr>
        <w:t xml:space="preserve">, the Tenant must notify the Authority in writing, stating the reasons for the extended visit, </w:t>
      </w:r>
      <w:r w:rsidR="00275B6D" w:rsidRPr="00FD259A">
        <w:rPr>
          <w:color w:val="auto"/>
          <w:sz w:val="24"/>
          <w:szCs w:val="24"/>
        </w:rPr>
        <w:t xml:space="preserve">and request permission from the Authority for the extended stay. The guest may only stay beyond </w:t>
      </w:r>
      <w:r w:rsidR="0017225C" w:rsidRPr="00FD259A">
        <w:rPr>
          <w:color w:val="auto"/>
          <w:sz w:val="24"/>
          <w:szCs w:val="24"/>
        </w:rPr>
        <w:t xml:space="preserve">thirty </w:t>
      </w:r>
      <w:r w:rsidR="00275B6D" w:rsidRPr="00FD259A">
        <w:rPr>
          <w:color w:val="auto"/>
          <w:sz w:val="24"/>
          <w:szCs w:val="24"/>
        </w:rPr>
        <w:t>(</w:t>
      </w:r>
      <w:r w:rsidR="0017225C" w:rsidRPr="00FD259A">
        <w:rPr>
          <w:color w:val="auto"/>
          <w:sz w:val="24"/>
          <w:szCs w:val="24"/>
        </w:rPr>
        <w:t>3</w:t>
      </w:r>
      <w:r w:rsidR="00275B6D" w:rsidRPr="00FD259A">
        <w:rPr>
          <w:color w:val="auto"/>
          <w:sz w:val="24"/>
          <w:szCs w:val="24"/>
        </w:rPr>
        <w:t xml:space="preserve">0) days if the extended stay is </w:t>
      </w:r>
      <w:r w:rsidRPr="00FD259A">
        <w:rPr>
          <w:color w:val="auto"/>
          <w:sz w:val="24"/>
          <w:szCs w:val="24"/>
        </w:rPr>
        <w:t>authorized in writing by</w:t>
      </w:r>
      <w:r w:rsidRPr="00FD259A">
        <w:rPr>
          <w:b/>
          <w:color w:val="auto"/>
          <w:sz w:val="24"/>
          <w:szCs w:val="24"/>
        </w:rPr>
        <w:t xml:space="preserve"> </w:t>
      </w:r>
      <w:r w:rsidRPr="00FD259A">
        <w:rPr>
          <w:color w:val="auto"/>
          <w:sz w:val="24"/>
          <w:szCs w:val="24"/>
        </w:rPr>
        <w:t>the Authority.</w:t>
      </w:r>
    </w:p>
    <w:p w14:paraId="3E93E835" w14:textId="77777777" w:rsidR="00F50519" w:rsidRPr="00FD259A" w:rsidRDefault="00F50519" w:rsidP="00FD259A">
      <w:pPr>
        <w:tabs>
          <w:tab w:val="left" w:pos="720"/>
        </w:tabs>
        <w:ind w:left="720"/>
        <w:jc w:val="both"/>
        <w:rPr>
          <w:color w:val="auto"/>
          <w:sz w:val="24"/>
          <w:szCs w:val="24"/>
        </w:rPr>
      </w:pPr>
    </w:p>
    <w:p w14:paraId="4B4014AB" w14:textId="77777777" w:rsidR="00F50519" w:rsidRPr="00FD259A" w:rsidRDefault="00F50519" w:rsidP="00FD259A">
      <w:pPr>
        <w:pStyle w:val="Heading1"/>
        <w:spacing w:before="0" w:after="0"/>
        <w:rPr>
          <w:rFonts w:ascii="Times New Roman" w:hAnsi="Times New Roman"/>
          <w:color w:val="auto"/>
          <w:sz w:val="24"/>
          <w:szCs w:val="24"/>
        </w:rPr>
      </w:pPr>
      <w:bookmarkStart w:id="21" w:name="_Toc122761084"/>
      <w:bookmarkStart w:id="22" w:name="_Toc134436582"/>
      <w:r w:rsidRPr="00FD259A">
        <w:rPr>
          <w:rFonts w:ascii="Times New Roman" w:hAnsi="Times New Roman"/>
          <w:color w:val="auto"/>
          <w:sz w:val="24"/>
          <w:szCs w:val="24"/>
        </w:rPr>
        <w:t>6.</w:t>
      </w:r>
      <w:r w:rsidRPr="00FD259A">
        <w:rPr>
          <w:rFonts w:ascii="Times New Roman" w:hAnsi="Times New Roman"/>
          <w:color w:val="auto"/>
          <w:sz w:val="24"/>
          <w:szCs w:val="24"/>
        </w:rPr>
        <w:tab/>
        <w:t>OBLIGATIONS OF THE AUTHORITY</w:t>
      </w:r>
      <w:bookmarkEnd w:id="21"/>
      <w:bookmarkEnd w:id="22"/>
    </w:p>
    <w:p w14:paraId="7465AEAC" w14:textId="77777777" w:rsidR="00F50519" w:rsidRPr="00FD259A" w:rsidRDefault="00F50519" w:rsidP="00FD259A">
      <w:pPr>
        <w:tabs>
          <w:tab w:val="left" w:pos="576"/>
        </w:tabs>
        <w:rPr>
          <w:color w:val="auto"/>
          <w:sz w:val="24"/>
          <w:szCs w:val="24"/>
        </w:rPr>
      </w:pPr>
    </w:p>
    <w:p w14:paraId="7BEAF26B" w14:textId="77777777" w:rsidR="00F50519" w:rsidRPr="00FD259A" w:rsidRDefault="00F50519" w:rsidP="00ED6D89">
      <w:pPr>
        <w:tabs>
          <w:tab w:val="left" w:pos="720"/>
        </w:tabs>
        <w:ind w:left="720"/>
        <w:jc w:val="both"/>
        <w:rPr>
          <w:color w:val="auto"/>
          <w:sz w:val="24"/>
          <w:szCs w:val="24"/>
        </w:rPr>
      </w:pPr>
      <w:r w:rsidRPr="00FD259A">
        <w:rPr>
          <w:color w:val="auto"/>
          <w:sz w:val="24"/>
          <w:szCs w:val="24"/>
        </w:rPr>
        <w:t>The Authority shall be obligated, other than for circumstances beyond its control, as follows:</w:t>
      </w:r>
    </w:p>
    <w:p w14:paraId="410CA390" w14:textId="77777777" w:rsidR="00ED6D89" w:rsidRDefault="00ED6D89" w:rsidP="00ED6D89">
      <w:pPr>
        <w:pStyle w:val="ListParagraph"/>
        <w:tabs>
          <w:tab w:val="left" w:pos="-180"/>
        </w:tabs>
        <w:ind w:left="1440"/>
        <w:jc w:val="both"/>
        <w:rPr>
          <w:color w:val="auto"/>
          <w:sz w:val="24"/>
          <w:szCs w:val="24"/>
        </w:rPr>
      </w:pPr>
    </w:p>
    <w:p w14:paraId="1189F7DC" w14:textId="1B69B334" w:rsidR="00F50519" w:rsidRPr="00FD259A" w:rsidRDefault="00F50519" w:rsidP="003B6EA6">
      <w:pPr>
        <w:pStyle w:val="ListParagraph"/>
        <w:numPr>
          <w:ilvl w:val="0"/>
          <w:numId w:val="3"/>
        </w:numPr>
        <w:tabs>
          <w:tab w:val="left" w:pos="-180"/>
        </w:tabs>
        <w:jc w:val="both"/>
        <w:rPr>
          <w:color w:val="auto"/>
          <w:sz w:val="24"/>
          <w:szCs w:val="24"/>
        </w:rPr>
      </w:pPr>
      <w:r w:rsidRPr="00FD259A">
        <w:rPr>
          <w:color w:val="auto"/>
          <w:sz w:val="24"/>
          <w:szCs w:val="24"/>
        </w:rPr>
        <w:t xml:space="preserve">To maintain the </w:t>
      </w:r>
      <w:r w:rsidR="006E248A">
        <w:rPr>
          <w:color w:val="auto"/>
          <w:sz w:val="24"/>
          <w:szCs w:val="24"/>
        </w:rPr>
        <w:t>P</w:t>
      </w:r>
      <w:r w:rsidRPr="00FD259A">
        <w:rPr>
          <w:color w:val="auto"/>
          <w:sz w:val="24"/>
          <w:szCs w:val="24"/>
        </w:rPr>
        <w:t>remises and the project in decent, safe</w:t>
      </w:r>
      <w:r w:rsidR="008965EF">
        <w:rPr>
          <w:color w:val="auto"/>
          <w:sz w:val="24"/>
          <w:szCs w:val="24"/>
        </w:rPr>
        <w:t>,</w:t>
      </w:r>
      <w:r w:rsidRPr="00FD259A">
        <w:rPr>
          <w:color w:val="auto"/>
          <w:sz w:val="24"/>
          <w:szCs w:val="24"/>
        </w:rPr>
        <w:t xml:space="preserve"> and sanitary condition.</w:t>
      </w:r>
    </w:p>
    <w:p w14:paraId="5E4A962C" w14:textId="77777777" w:rsidR="007661DF" w:rsidRPr="00FD259A" w:rsidRDefault="007661DF" w:rsidP="00FD259A">
      <w:pPr>
        <w:pStyle w:val="ListParagraph"/>
        <w:tabs>
          <w:tab w:val="left" w:pos="-180"/>
        </w:tabs>
        <w:ind w:left="1440"/>
        <w:jc w:val="both"/>
        <w:rPr>
          <w:color w:val="auto"/>
          <w:sz w:val="24"/>
          <w:szCs w:val="24"/>
        </w:rPr>
      </w:pPr>
    </w:p>
    <w:p w14:paraId="2DA61300" w14:textId="7FFB1466" w:rsidR="00F50519" w:rsidRDefault="00F50519" w:rsidP="003B6EA6">
      <w:pPr>
        <w:pStyle w:val="ListParagraph"/>
        <w:numPr>
          <w:ilvl w:val="0"/>
          <w:numId w:val="3"/>
        </w:numPr>
        <w:tabs>
          <w:tab w:val="left" w:pos="-180"/>
        </w:tabs>
        <w:jc w:val="both"/>
        <w:rPr>
          <w:color w:val="auto"/>
          <w:sz w:val="24"/>
          <w:szCs w:val="24"/>
        </w:rPr>
      </w:pPr>
      <w:r w:rsidRPr="00FD259A">
        <w:rPr>
          <w:color w:val="auto"/>
          <w:sz w:val="24"/>
          <w:szCs w:val="24"/>
        </w:rPr>
        <w:t>To comply with requirements of applicable building codes, housing codes, and HUD regulations materially affecting health and safety.</w:t>
      </w:r>
    </w:p>
    <w:p w14:paraId="66F9E46C" w14:textId="77777777" w:rsidR="008965EF" w:rsidRPr="00FD259A" w:rsidRDefault="008965EF" w:rsidP="008965EF">
      <w:pPr>
        <w:pStyle w:val="ListParagraph"/>
        <w:tabs>
          <w:tab w:val="left" w:pos="-180"/>
        </w:tabs>
        <w:ind w:left="1440"/>
        <w:jc w:val="both"/>
        <w:rPr>
          <w:color w:val="auto"/>
          <w:sz w:val="24"/>
          <w:szCs w:val="24"/>
        </w:rPr>
      </w:pPr>
    </w:p>
    <w:p w14:paraId="0282B8EB" w14:textId="459B7AF3" w:rsidR="007661DF" w:rsidRDefault="00F50519" w:rsidP="003B6EA6">
      <w:pPr>
        <w:pStyle w:val="ListParagraph"/>
        <w:numPr>
          <w:ilvl w:val="0"/>
          <w:numId w:val="3"/>
        </w:numPr>
        <w:tabs>
          <w:tab w:val="left" w:pos="-180"/>
        </w:tabs>
        <w:jc w:val="both"/>
        <w:rPr>
          <w:color w:val="auto"/>
          <w:sz w:val="24"/>
          <w:szCs w:val="24"/>
        </w:rPr>
      </w:pPr>
      <w:r w:rsidRPr="00FD259A">
        <w:rPr>
          <w:color w:val="auto"/>
          <w:sz w:val="24"/>
          <w:szCs w:val="24"/>
        </w:rPr>
        <w:t xml:space="preserve">To make necessary repairs to the </w:t>
      </w:r>
      <w:r w:rsidR="006E248A">
        <w:rPr>
          <w:color w:val="auto"/>
          <w:sz w:val="24"/>
          <w:szCs w:val="24"/>
        </w:rPr>
        <w:t>P</w:t>
      </w:r>
      <w:r w:rsidRPr="00FD259A">
        <w:rPr>
          <w:color w:val="auto"/>
          <w:sz w:val="24"/>
          <w:szCs w:val="24"/>
        </w:rPr>
        <w:t>remises.</w:t>
      </w:r>
    </w:p>
    <w:p w14:paraId="705415D8" w14:textId="77777777" w:rsidR="008965EF" w:rsidRPr="008965EF" w:rsidRDefault="008965EF" w:rsidP="008965EF">
      <w:pPr>
        <w:pStyle w:val="ListParagraph"/>
        <w:tabs>
          <w:tab w:val="left" w:pos="-180"/>
        </w:tabs>
        <w:ind w:left="1440"/>
        <w:jc w:val="both"/>
        <w:rPr>
          <w:color w:val="auto"/>
          <w:sz w:val="24"/>
          <w:szCs w:val="24"/>
        </w:rPr>
      </w:pPr>
    </w:p>
    <w:p w14:paraId="21B43233" w14:textId="04140714" w:rsidR="00F50519" w:rsidRDefault="00F50519" w:rsidP="003B6EA6">
      <w:pPr>
        <w:pStyle w:val="ListParagraph"/>
        <w:numPr>
          <w:ilvl w:val="0"/>
          <w:numId w:val="3"/>
        </w:numPr>
        <w:tabs>
          <w:tab w:val="left" w:pos="-180"/>
        </w:tabs>
        <w:jc w:val="both"/>
        <w:rPr>
          <w:color w:val="auto"/>
          <w:sz w:val="24"/>
          <w:szCs w:val="24"/>
        </w:rPr>
      </w:pPr>
      <w:r w:rsidRPr="00FD259A">
        <w:rPr>
          <w:color w:val="auto"/>
          <w:sz w:val="24"/>
          <w:szCs w:val="24"/>
        </w:rPr>
        <w:t>To keep project buildings, facilities</w:t>
      </w:r>
      <w:r w:rsidR="00305DEC">
        <w:rPr>
          <w:color w:val="auto"/>
          <w:sz w:val="24"/>
          <w:szCs w:val="24"/>
        </w:rPr>
        <w:t>,</w:t>
      </w:r>
      <w:r w:rsidRPr="00FD259A">
        <w:rPr>
          <w:color w:val="auto"/>
          <w:sz w:val="24"/>
          <w:szCs w:val="24"/>
        </w:rPr>
        <w:t xml:space="preserve"> and common areas not otherwise assigned to the Tenant for maintenance and upkeep</w:t>
      </w:r>
      <w:r w:rsidR="00305DEC">
        <w:rPr>
          <w:color w:val="auto"/>
          <w:sz w:val="24"/>
          <w:szCs w:val="24"/>
        </w:rPr>
        <w:t>,</w:t>
      </w:r>
      <w:r w:rsidRPr="00FD259A">
        <w:rPr>
          <w:color w:val="auto"/>
          <w:sz w:val="24"/>
          <w:szCs w:val="24"/>
        </w:rPr>
        <w:t xml:space="preserve"> in a clean and safe condition.</w:t>
      </w:r>
    </w:p>
    <w:p w14:paraId="62A5A5DA" w14:textId="77777777" w:rsidR="008965EF" w:rsidRPr="00FD259A" w:rsidRDefault="008965EF" w:rsidP="008965EF">
      <w:pPr>
        <w:pStyle w:val="ListParagraph"/>
        <w:tabs>
          <w:tab w:val="left" w:pos="-180"/>
        </w:tabs>
        <w:ind w:left="1440"/>
        <w:jc w:val="both"/>
        <w:rPr>
          <w:color w:val="auto"/>
          <w:sz w:val="24"/>
          <w:szCs w:val="24"/>
        </w:rPr>
      </w:pPr>
    </w:p>
    <w:p w14:paraId="18F690C4" w14:textId="40E65D93" w:rsidR="00F50519" w:rsidRPr="008965EF" w:rsidRDefault="00F50519" w:rsidP="003B6EA6">
      <w:pPr>
        <w:pStyle w:val="ListParagraph"/>
        <w:numPr>
          <w:ilvl w:val="0"/>
          <w:numId w:val="3"/>
        </w:numPr>
        <w:tabs>
          <w:tab w:val="left" w:pos="720"/>
        </w:tabs>
        <w:jc w:val="both"/>
        <w:rPr>
          <w:color w:val="auto"/>
          <w:sz w:val="24"/>
          <w:szCs w:val="24"/>
        </w:rPr>
      </w:pPr>
      <w:r w:rsidRPr="008965EF">
        <w:rPr>
          <w:color w:val="auto"/>
          <w:sz w:val="24"/>
          <w:szCs w:val="24"/>
        </w:rPr>
        <w:t>To maintain in good and safe working order and condition: electrical, plumbing, sanitary, heating, ventilating, and other facilities and appliances</w:t>
      </w:r>
      <w:r w:rsidR="00AB0E13" w:rsidRPr="008965EF">
        <w:rPr>
          <w:color w:val="auto"/>
          <w:sz w:val="24"/>
          <w:szCs w:val="24"/>
        </w:rPr>
        <w:t>, including elevators,</w:t>
      </w:r>
      <w:r w:rsidRPr="008965EF">
        <w:rPr>
          <w:color w:val="auto"/>
          <w:sz w:val="24"/>
          <w:szCs w:val="24"/>
        </w:rPr>
        <w:t xml:space="preserve"> supplied or required to be supplied by</w:t>
      </w:r>
      <w:r w:rsidRPr="008965EF">
        <w:rPr>
          <w:b/>
          <w:color w:val="auto"/>
          <w:sz w:val="24"/>
          <w:szCs w:val="24"/>
        </w:rPr>
        <w:t xml:space="preserve"> </w:t>
      </w:r>
      <w:r w:rsidRPr="008965EF">
        <w:rPr>
          <w:color w:val="auto"/>
          <w:sz w:val="24"/>
          <w:szCs w:val="24"/>
        </w:rPr>
        <w:t xml:space="preserve">the Authority. The Authority shall provide the following appliances for the </w:t>
      </w:r>
      <w:r w:rsidR="006E248A">
        <w:rPr>
          <w:color w:val="auto"/>
          <w:sz w:val="24"/>
          <w:szCs w:val="24"/>
        </w:rPr>
        <w:t>P</w:t>
      </w:r>
      <w:r w:rsidRPr="008965EF">
        <w:rPr>
          <w:color w:val="auto"/>
          <w:sz w:val="24"/>
          <w:szCs w:val="24"/>
        </w:rPr>
        <w:t>remises: cooking range and refrigerator.</w:t>
      </w:r>
    </w:p>
    <w:p w14:paraId="67CDD674" w14:textId="77777777" w:rsidR="008965EF" w:rsidRPr="008965EF" w:rsidRDefault="008965EF" w:rsidP="008965EF">
      <w:pPr>
        <w:pStyle w:val="ListParagraph"/>
        <w:tabs>
          <w:tab w:val="left" w:pos="720"/>
        </w:tabs>
        <w:ind w:left="1440"/>
        <w:jc w:val="both"/>
        <w:rPr>
          <w:color w:val="auto"/>
          <w:sz w:val="24"/>
          <w:szCs w:val="24"/>
        </w:rPr>
      </w:pPr>
    </w:p>
    <w:p w14:paraId="4D49D91E" w14:textId="34A80230" w:rsidR="00F50519" w:rsidRPr="008965EF" w:rsidRDefault="00F50519" w:rsidP="003B6EA6">
      <w:pPr>
        <w:pStyle w:val="ListParagraph"/>
        <w:numPr>
          <w:ilvl w:val="0"/>
          <w:numId w:val="3"/>
        </w:numPr>
        <w:tabs>
          <w:tab w:val="left" w:pos="-180"/>
        </w:tabs>
        <w:jc w:val="both"/>
        <w:rPr>
          <w:color w:val="auto"/>
          <w:sz w:val="24"/>
          <w:szCs w:val="24"/>
        </w:rPr>
      </w:pPr>
      <w:r w:rsidRPr="008965EF">
        <w:rPr>
          <w:color w:val="auto"/>
          <w:sz w:val="24"/>
          <w:szCs w:val="24"/>
        </w:rPr>
        <w:t xml:space="preserve">To provide and maintain appropriate receptacles and facilities (except containers for the exclusive use of an individual tenant </w:t>
      </w:r>
      <w:r w:rsidR="00DB1F51" w:rsidRPr="008965EF">
        <w:rPr>
          <w:color w:val="auto"/>
          <w:sz w:val="24"/>
          <w:szCs w:val="24"/>
        </w:rPr>
        <w:t>household)</w:t>
      </w:r>
      <w:r w:rsidRPr="008965EF">
        <w:rPr>
          <w:color w:val="auto"/>
          <w:sz w:val="24"/>
          <w:szCs w:val="24"/>
        </w:rPr>
        <w:t xml:space="preserve"> for the deposit of garbage, rubbish and other waste removed from the </w:t>
      </w:r>
      <w:r w:rsidR="006E248A">
        <w:rPr>
          <w:color w:val="auto"/>
          <w:sz w:val="24"/>
          <w:szCs w:val="24"/>
        </w:rPr>
        <w:t>P</w:t>
      </w:r>
      <w:r w:rsidRPr="008965EF">
        <w:rPr>
          <w:color w:val="auto"/>
          <w:sz w:val="24"/>
          <w:szCs w:val="24"/>
        </w:rPr>
        <w:t>remises by</w:t>
      </w:r>
      <w:r w:rsidRPr="008965EF">
        <w:rPr>
          <w:b/>
          <w:color w:val="auto"/>
          <w:sz w:val="24"/>
          <w:szCs w:val="24"/>
        </w:rPr>
        <w:t xml:space="preserve"> </w:t>
      </w:r>
      <w:r w:rsidRPr="008965EF">
        <w:rPr>
          <w:color w:val="auto"/>
          <w:sz w:val="24"/>
          <w:szCs w:val="24"/>
        </w:rPr>
        <w:t xml:space="preserve">the Tenant in accordance with </w:t>
      </w:r>
      <w:r w:rsidR="00305DEC">
        <w:rPr>
          <w:color w:val="auto"/>
          <w:sz w:val="24"/>
          <w:szCs w:val="24"/>
        </w:rPr>
        <w:t>Section</w:t>
      </w:r>
      <w:r w:rsidRPr="008965EF">
        <w:rPr>
          <w:color w:val="auto"/>
          <w:sz w:val="24"/>
          <w:szCs w:val="24"/>
        </w:rPr>
        <w:t xml:space="preserve"> 7(G).</w:t>
      </w:r>
    </w:p>
    <w:p w14:paraId="03713B5F" w14:textId="77777777" w:rsidR="008965EF" w:rsidRPr="008965EF" w:rsidRDefault="008965EF" w:rsidP="008965EF">
      <w:pPr>
        <w:pStyle w:val="ListParagraph"/>
        <w:tabs>
          <w:tab w:val="left" w:pos="-180"/>
        </w:tabs>
        <w:ind w:left="1440"/>
        <w:jc w:val="both"/>
        <w:rPr>
          <w:color w:val="auto"/>
          <w:sz w:val="24"/>
          <w:szCs w:val="24"/>
        </w:rPr>
      </w:pPr>
    </w:p>
    <w:p w14:paraId="22489435" w14:textId="5740D2EF" w:rsidR="00F50519" w:rsidRPr="008965EF" w:rsidRDefault="00F50519" w:rsidP="003B6EA6">
      <w:pPr>
        <w:pStyle w:val="ListParagraph"/>
        <w:numPr>
          <w:ilvl w:val="0"/>
          <w:numId w:val="3"/>
        </w:numPr>
        <w:tabs>
          <w:tab w:val="left" w:pos="-180"/>
        </w:tabs>
        <w:jc w:val="both"/>
        <w:rPr>
          <w:color w:val="auto"/>
          <w:sz w:val="24"/>
          <w:szCs w:val="24"/>
        </w:rPr>
      </w:pPr>
      <w:r w:rsidRPr="008965EF">
        <w:rPr>
          <w:color w:val="auto"/>
          <w:sz w:val="24"/>
          <w:szCs w:val="24"/>
        </w:rPr>
        <w:t>To supply running water</w:t>
      </w:r>
      <w:r w:rsidR="006E248A">
        <w:rPr>
          <w:color w:val="auto"/>
          <w:sz w:val="24"/>
          <w:szCs w:val="24"/>
        </w:rPr>
        <w:t>, including an adequate source of potable water,</w:t>
      </w:r>
      <w:r w:rsidRPr="008965EF">
        <w:rPr>
          <w:color w:val="auto"/>
          <w:sz w:val="24"/>
          <w:szCs w:val="24"/>
        </w:rPr>
        <w:t xml:space="preserve"> and reasonable amounts of hot water and reasonable amounts of heat at appropriate times of the year except where heat or hot water is generated by an installation within the exclusive control of the Tenant and supplied by</w:t>
      </w:r>
      <w:r w:rsidRPr="008965EF">
        <w:rPr>
          <w:b/>
          <w:color w:val="auto"/>
          <w:sz w:val="24"/>
          <w:szCs w:val="24"/>
        </w:rPr>
        <w:t xml:space="preserve"> </w:t>
      </w:r>
      <w:r w:rsidRPr="008965EF">
        <w:rPr>
          <w:color w:val="auto"/>
          <w:sz w:val="24"/>
          <w:szCs w:val="24"/>
        </w:rPr>
        <w:t>a direct utility connection.</w:t>
      </w:r>
    </w:p>
    <w:p w14:paraId="6AB0E665" w14:textId="77777777" w:rsidR="008965EF" w:rsidRPr="008965EF" w:rsidRDefault="008965EF" w:rsidP="008965EF">
      <w:pPr>
        <w:pStyle w:val="ListParagraph"/>
        <w:tabs>
          <w:tab w:val="left" w:pos="-180"/>
        </w:tabs>
        <w:ind w:left="1440"/>
        <w:jc w:val="both"/>
        <w:rPr>
          <w:color w:val="auto"/>
          <w:sz w:val="24"/>
          <w:szCs w:val="24"/>
        </w:rPr>
      </w:pPr>
    </w:p>
    <w:p w14:paraId="730368C5" w14:textId="27C1C784" w:rsidR="00F50519" w:rsidRPr="0011560F" w:rsidRDefault="00F50519" w:rsidP="003B6EA6">
      <w:pPr>
        <w:pStyle w:val="ListParagraph"/>
        <w:numPr>
          <w:ilvl w:val="0"/>
          <w:numId w:val="3"/>
        </w:numPr>
        <w:tabs>
          <w:tab w:val="left" w:pos="-180"/>
        </w:tabs>
        <w:jc w:val="both"/>
        <w:rPr>
          <w:color w:val="auto"/>
          <w:sz w:val="24"/>
          <w:szCs w:val="24"/>
        </w:rPr>
      </w:pPr>
      <w:r w:rsidRPr="0011560F">
        <w:rPr>
          <w:color w:val="auto"/>
          <w:sz w:val="24"/>
          <w:szCs w:val="24"/>
        </w:rPr>
        <w:t xml:space="preserve">To notify the </w:t>
      </w:r>
      <w:r w:rsidR="006E248A" w:rsidRPr="0011560F">
        <w:rPr>
          <w:color w:val="auto"/>
          <w:sz w:val="24"/>
          <w:szCs w:val="24"/>
        </w:rPr>
        <w:t>T</w:t>
      </w:r>
      <w:r w:rsidRPr="0011560F">
        <w:rPr>
          <w:color w:val="auto"/>
          <w:sz w:val="24"/>
          <w:szCs w:val="24"/>
        </w:rPr>
        <w:t>enant of the specific grounds for any proposed adverse action by</w:t>
      </w:r>
      <w:r w:rsidRPr="0011560F">
        <w:rPr>
          <w:b/>
          <w:color w:val="auto"/>
          <w:sz w:val="24"/>
          <w:szCs w:val="24"/>
        </w:rPr>
        <w:t xml:space="preserve"> </w:t>
      </w:r>
      <w:r w:rsidRPr="0011560F">
        <w:rPr>
          <w:color w:val="auto"/>
          <w:sz w:val="24"/>
          <w:szCs w:val="24"/>
        </w:rPr>
        <w:t xml:space="preserve">the Authority. Such adverse action includes, but is not limited to, a proposed lease termination, involuntary transfer of the </w:t>
      </w:r>
      <w:r w:rsidR="006E248A" w:rsidRPr="0011560F">
        <w:rPr>
          <w:color w:val="auto"/>
          <w:sz w:val="24"/>
          <w:szCs w:val="24"/>
        </w:rPr>
        <w:t>T</w:t>
      </w:r>
      <w:r w:rsidRPr="0011560F">
        <w:rPr>
          <w:color w:val="auto"/>
          <w:sz w:val="24"/>
          <w:szCs w:val="24"/>
        </w:rPr>
        <w:t>enant to another unit, imposition of charges for maintenance and repair</w:t>
      </w:r>
      <w:r w:rsidR="00AB0E13" w:rsidRPr="0011560F">
        <w:rPr>
          <w:color w:val="auto"/>
          <w:sz w:val="24"/>
          <w:szCs w:val="24"/>
        </w:rPr>
        <w:t xml:space="preserve">, or </w:t>
      </w:r>
      <w:r w:rsidR="006E248A" w:rsidRPr="0011560F">
        <w:rPr>
          <w:color w:val="auto"/>
          <w:sz w:val="24"/>
          <w:szCs w:val="24"/>
        </w:rPr>
        <w:t xml:space="preserve">imposition of charges </w:t>
      </w:r>
      <w:r w:rsidR="00AB0E13" w:rsidRPr="0011560F">
        <w:rPr>
          <w:color w:val="auto"/>
          <w:sz w:val="24"/>
          <w:szCs w:val="24"/>
        </w:rPr>
        <w:t>for excess consumption of utilities</w:t>
      </w:r>
      <w:r w:rsidRPr="0011560F">
        <w:rPr>
          <w:color w:val="auto"/>
          <w:sz w:val="24"/>
          <w:szCs w:val="24"/>
        </w:rPr>
        <w:t>.</w:t>
      </w:r>
    </w:p>
    <w:p w14:paraId="32F4811E" w14:textId="77777777" w:rsidR="008965EF" w:rsidRDefault="008965EF" w:rsidP="00FD259A">
      <w:pPr>
        <w:ind w:left="1440"/>
        <w:jc w:val="both"/>
        <w:rPr>
          <w:color w:val="auto"/>
          <w:sz w:val="24"/>
          <w:szCs w:val="24"/>
        </w:rPr>
      </w:pPr>
    </w:p>
    <w:p w14:paraId="2F99354D" w14:textId="72DA8163" w:rsidR="00F50519" w:rsidRPr="00FD259A" w:rsidRDefault="00F50519" w:rsidP="00FD259A">
      <w:pPr>
        <w:ind w:left="1440"/>
        <w:jc w:val="both"/>
        <w:rPr>
          <w:color w:val="auto"/>
          <w:sz w:val="24"/>
          <w:szCs w:val="24"/>
        </w:rPr>
      </w:pPr>
      <w:r w:rsidRPr="00FD259A">
        <w:rPr>
          <w:color w:val="auto"/>
          <w:sz w:val="24"/>
          <w:szCs w:val="24"/>
        </w:rPr>
        <w:t xml:space="preserve">When the Authority is required to afford the </w:t>
      </w:r>
      <w:r w:rsidR="006E248A">
        <w:rPr>
          <w:color w:val="auto"/>
          <w:sz w:val="24"/>
          <w:szCs w:val="24"/>
        </w:rPr>
        <w:t>T</w:t>
      </w:r>
      <w:r w:rsidRPr="00FD259A">
        <w:rPr>
          <w:color w:val="auto"/>
          <w:sz w:val="24"/>
          <w:szCs w:val="24"/>
        </w:rPr>
        <w:t xml:space="preserve">enant the opportunity for a hearing under the Authority's </w:t>
      </w:r>
      <w:r w:rsidR="006E248A">
        <w:rPr>
          <w:color w:val="auto"/>
          <w:sz w:val="24"/>
          <w:szCs w:val="24"/>
        </w:rPr>
        <w:t>G</w:t>
      </w:r>
      <w:r w:rsidRPr="00FD259A">
        <w:rPr>
          <w:color w:val="auto"/>
          <w:sz w:val="24"/>
          <w:szCs w:val="24"/>
        </w:rPr>
        <w:t xml:space="preserve">rievance </w:t>
      </w:r>
      <w:r w:rsidR="006E248A">
        <w:rPr>
          <w:color w:val="auto"/>
          <w:sz w:val="24"/>
          <w:szCs w:val="24"/>
        </w:rPr>
        <w:t>P</w:t>
      </w:r>
      <w:r w:rsidRPr="00FD259A">
        <w:rPr>
          <w:color w:val="auto"/>
          <w:sz w:val="24"/>
          <w:szCs w:val="24"/>
        </w:rPr>
        <w:t>rocedure for a grievance concerning a proposed adverse action:</w:t>
      </w:r>
    </w:p>
    <w:p w14:paraId="451603DA" w14:textId="77777777" w:rsidR="008965EF" w:rsidRDefault="008965EF" w:rsidP="00FD259A">
      <w:pPr>
        <w:tabs>
          <w:tab w:val="left" w:pos="720"/>
        </w:tabs>
        <w:ind w:left="2160" w:hanging="720"/>
        <w:jc w:val="both"/>
        <w:rPr>
          <w:color w:val="auto"/>
          <w:sz w:val="24"/>
          <w:szCs w:val="24"/>
        </w:rPr>
      </w:pPr>
    </w:p>
    <w:p w14:paraId="1099445C" w14:textId="77777777" w:rsidR="0011560F" w:rsidRDefault="00F50519" w:rsidP="003B6EA6">
      <w:pPr>
        <w:pStyle w:val="ListParagraph"/>
        <w:numPr>
          <w:ilvl w:val="0"/>
          <w:numId w:val="16"/>
        </w:numPr>
        <w:tabs>
          <w:tab w:val="left" w:pos="720"/>
        </w:tabs>
        <w:ind w:left="2160" w:hanging="720"/>
        <w:jc w:val="both"/>
        <w:rPr>
          <w:color w:val="auto"/>
          <w:sz w:val="24"/>
          <w:szCs w:val="24"/>
        </w:rPr>
      </w:pPr>
      <w:r w:rsidRPr="0011560F">
        <w:rPr>
          <w:color w:val="auto"/>
          <w:sz w:val="24"/>
          <w:szCs w:val="24"/>
        </w:rPr>
        <w:t xml:space="preserve">The notice of proposed adverse action shall inform the </w:t>
      </w:r>
      <w:r w:rsidR="006E248A" w:rsidRPr="0011560F">
        <w:rPr>
          <w:color w:val="auto"/>
          <w:sz w:val="24"/>
          <w:szCs w:val="24"/>
        </w:rPr>
        <w:t>T</w:t>
      </w:r>
      <w:r w:rsidRPr="0011560F">
        <w:rPr>
          <w:color w:val="auto"/>
          <w:sz w:val="24"/>
          <w:szCs w:val="24"/>
        </w:rPr>
        <w:t xml:space="preserve">enant of the right to request such hearing. In the case of a lease termination, a notice of lease termination in accordance with 24 </w:t>
      </w:r>
      <w:r w:rsidRPr="0011560F">
        <w:rPr>
          <w:color w:val="auto"/>
          <w:sz w:val="24"/>
          <w:szCs w:val="24"/>
          <w:u w:val="single"/>
        </w:rPr>
        <w:t>C</w:t>
      </w:r>
      <w:r w:rsidR="00305DEC" w:rsidRPr="0011560F">
        <w:rPr>
          <w:color w:val="auto"/>
          <w:sz w:val="24"/>
          <w:szCs w:val="24"/>
          <w:u w:val="single"/>
        </w:rPr>
        <w:t>.</w:t>
      </w:r>
      <w:r w:rsidRPr="0011560F">
        <w:rPr>
          <w:color w:val="auto"/>
          <w:sz w:val="24"/>
          <w:szCs w:val="24"/>
          <w:u w:val="single"/>
        </w:rPr>
        <w:t>F</w:t>
      </w:r>
      <w:r w:rsidR="00305DEC" w:rsidRPr="0011560F">
        <w:rPr>
          <w:color w:val="auto"/>
          <w:sz w:val="24"/>
          <w:szCs w:val="24"/>
          <w:u w:val="single"/>
        </w:rPr>
        <w:t>.</w:t>
      </w:r>
      <w:r w:rsidR="00AB0E13" w:rsidRPr="0011560F">
        <w:rPr>
          <w:color w:val="auto"/>
          <w:sz w:val="24"/>
          <w:szCs w:val="24"/>
          <w:u w:val="single"/>
        </w:rPr>
        <w:t>R</w:t>
      </w:r>
      <w:r w:rsidR="00305DEC" w:rsidRPr="0011560F">
        <w:rPr>
          <w:color w:val="auto"/>
          <w:sz w:val="24"/>
          <w:szCs w:val="24"/>
          <w:u w:val="single"/>
        </w:rPr>
        <w:t>.</w:t>
      </w:r>
      <w:r w:rsidR="00AB0E13" w:rsidRPr="0011560F">
        <w:rPr>
          <w:color w:val="auto"/>
          <w:sz w:val="24"/>
          <w:szCs w:val="24"/>
        </w:rPr>
        <w:t xml:space="preserve"> </w:t>
      </w:r>
      <w:r w:rsidRPr="0011560F">
        <w:rPr>
          <w:color w:val="auto"/>
          <w:sz w:val="24"/>
          <w:szCs w:val="24"/>
        </w:rPr>
        <w:t>966.4(l</w:t>
      </w:r>
      <w:r w:rsidR="00DB1F51" w:rsidRPr="0011560F">
        <w:rPr>
          <w:color w:val="auto"/>
          <w:sz w:val="24"/>
          <w:szCs w:val="24"/>
        </w:rPr>
        <w:t>)(</w:t>
      </w:r>
      <w:r w:rsidRPr="0011560F">
        <w:rPr>
          <w:color w:val="auto"/>
          <w:sz w:val="24"/>
          <w:szCs w:val="24"/>
        </w:rPr>
        <w:t>3)</w:t>
      </w:r>
      <w:r w:rsidRPr="0011560F">
        <w:rPr>
          <w:b/>
          <w:color w:val="auto"/>
          <w:sz w:val="24"/>
          <w:szCs w:val="24"/>
        </w:rPr>
        <w:t xml:space="preserve"> </w:t>
      </w:r>
      <w:r w:rsidRPr="0011560F">
        <w:rPr>
          <w:color w:val="auto"/>
          <w:sz w:val="24"/>
          <w:szCs w:val="24"/>
        </w:rPr>
        <w:t xml:space="preserve">shall constitute adequate notice of proposed adverse action. The notice requirements of 24 </w:t>
      </w:r>
      <w:r w:rsidRPr="0011560F">
        <w:rPr>
          <w:color w:val="auto"/>
          <w:sz w:val="24"/>
          <w:szCs w:val="24"/>
          <w:u w:val="single"/>
        </w:rPr>
        <w:t>C</w:t>
      </w:r>
      <w:r w:rsidR="00305DEC" w:rsidRPr="0011560F">
        <w:rPr>
          <w:color w:val="auto"/>
          <w:sz w:val="24"/>
          <w:szCs w:val="24"/>
          <w:u w:val="single"/>
        </w:rPr>
        <w:t>.</w:t>
      </w:r>
      <w:r w:rsidRPr="0011560F">
        <w:rPr>
          <w:color w:val="auto"/>
          <w:sz w:val="24"/>
          <w:szCs w:val="24"/>
          <w:u w:val="single"/>
        </w:rPr>
        <w:t>F</w:t>
      </w:r>
      <w:r w:rsidR="00305DEC" w:rsidRPr="0011560F">
        <w:rPr>
          <w:color w:val="auto"/>
          <w:sz w:val="24"/>
          <w:szCs w:val="24"/>
          <w:u w:val="single"/>
        </w:rPr>
        <w:t>.</w:t>
      </w:r>
      <w:r w:rsidRPr="0011560F">
        <w:rPr>
          <w:color w:val="auto"/>
          <w:sz w:val="24"/>
          <w:szCs w:val="24"/>
          <w:u w:val="single"/>
        </w:rPr>
        <w:t>R</w:t>
      </w:r>
      <w:r w:rsidR="00305DEC" w:rsidRPr="0011560F">
        <w:rPr>
          <w:color w:val="auto"/>
          <w:sz w:val="24"/>
          <w:szCs w:val="24"/>
          <w:u w:val="single"/>
        </w:rPr>
        <w:t>.</w:t>
      </w:r>
      <w:r w:rsidRPr="0011560F">
        <w:rPr>
          <w:color w:val="auto"/>
          <w:sz w:val="24"/>
          <w:szCs w:val="24"/>
        </w:rPr>
        <w:t xml:space="preserve"> 966.4(1</w:t>
      </w:r>
      <w:r w:rsidR="00DB1F51" w:rsidRPr="0011560F">
        <w:rPr>
          <w:color w:val="auto"/>
          <w:sz w:val="24"/>
          <w:szCs w:val="24"/>
        </w:rPr>
        <w:t>)(</w:t>
      </w:r>
      <w:r w:rsidRPr="0011560F">
        <w:rPr>
          <w:color w:val="auto"/>
          <w:sz w:val="24"/>
          <w:szCs w:val="24"/>
        </w:rPr>
        <w:t xml:space="preserve">3) are incorporated into </w:t>
      </w:r>
      <w:r w:rsidR="00305DEC" w:rsidRPr="0011560F">
        <w:rPr>
          <w:color w:val="auto"/>
          <w:sz w:val="24"/>
          <w:szCs w:val="24"/>
        </w:rPr>
        <w:t>Section</w:t>
      </w:r>
      <w:r w:rsidRPr="0011560F">
        <w:rPr>
          <w:color w:val="auto"/>
          <w:sz w:val="24"/>
          <w:szCs w:val="24"/>
        </w:rPr>
        <w:t xml:space="preserve"> 12(</w:t>
      </w:r>
      <w:r w:rsidR="00305DEC" w:rsidRPr="0011560F">
        <w:rPr>
          <w:color w:val="auto"/>
          <w:sz w:val="24"/>
          <w:szCs w:val="24"/>
        </w:rPr>
        <w:t>B</w:t>
      </w:r>
      <w:r w:rsidRPr="0011560F">
        <w:rPr>
          <w:color w:val="auto"/>
          <w:sz w:val="24"/>
          <w:szCs w:val="24"/>
        </w:rPr>
        <w:t>) through 12(</w:t>
      </w:r>
      <w:r w:rsidR="00305DEC" w:rsidRPr="0011560F">
        <w:rPr>
          <w:color w:val="auto"/>
          <w:sz w:val="24"/>
          <w:szCs w:val="24"/>
        </w:rPr>
        <w:t>F</w:t>
      </w:r>
      <w:r w:rsidRPr="0011560F">
        <w:rPr>
          <w:color w:val="auto"/>
          <w:sz w:val="24"/>
          <w:szCs w:val="24"/>
        </w:rPr>
        <w:t>) of this Lease.</w:t>
      </w:r>
    </w:p>
    <w:p w14:paraId="4C1FEBFA" w14:textId="77777777" w:rsidR="0011560F" w:rsidRDefault="0011560F" w:rsidP="0011560F">
      <w:pPr>
        <w:pStyle w:val="ListParagraph"/>
        <w:tabs>
          <w:tab w:val="left" w:pos="720"/>
        </w:tabs>
        <w:ind w:left="2160"/>
        <w:jc w:val="both"/>
        <w:rPr>
          <w:color w:val="auto"/>
          <w:sz w:val="24"/>
          <w:szCs w:val="24"/>
        </w:rPr>
      </w:pPr>
    </w:p>
    <w:p w14:paraId="1E9A4738" w14:textId="62E02608" w:rsidR="00AB0E13" w:rsidRPr="0011560F" w:rsidRDefault="00F50519" w:rsidP="003B6EA6">
      <w:pPr>
        <w:pStyle w:val="ListParagraph"/>
        <w:numPr>
          <w:ilvl w:val="0"/>
          <w:numId w:val="16"/>
        </w:numPr>
        <w:tabs>
          <w:tab w:val="left" w:pos="720"/>
        </w:tabs>
        <w:ind w:left="2160" w:hanging="720"/>
        <w:jc w:val="both"/>
        <w:rPr>
          <w:color w:val="auto"/>
          <w:sz w:val="24"/>
          <w:szCs w:val="24"/>
        </w:rPr>
      </w:pPr>
      <w:r w:rsidRPr="0011560F">
        <w:rPr>
          <w:color w:val="auto"/>
          <w:sz w:val="24"/>
          <w:szCs w:val="24"/>
        </w:rPr>
        <w:t xml:space="preserve">In the case of a proposed adverse action other than a proposed lease termination, the Authority shall not take the proposed action until the time for </w:t>
      </w:r>
      <w:r w:rsidR="006E248A" w:rsidRPr="0011560F">
        <w:rPr>
          <w:color w:val="auto"/>
          <w:sz w:val="24"/>
          <w:szCs w:val="24"/>
        </w:rPr>
        <w:t>T</w:t>
      </w:r>
      <w:r w:rsidRPr="0011560F">
        <w:rPr>
          <w:color w:val="auto"/>
          <w:sz w:val="24"/>
          <w:szCs w:val="24"/>
        </w:rPr>
        <w:t>enant to request a grievance hearing has expired, and (if a hearing was timely requested by</w:t>
      </w:r>
      <w:r w:rsidRPr="0011560F">
        <w:rPr>
          <w:b/>
          <w:color w:val="auto"/>
          <w:sz w:val="24"/>
          <w:szCs w:val="24"/>
        </w:rPr>
        <w:t xml:space="preserve"> </w:t>
      </w:r>
      <w:r w:rsidRPr="0011560F">
        <w:rPr>
          <w:color w:val="auto"/>
          <w:sz w:val="24"/>
          <w:szCs w:val="24"/>
        </w:rPr>
        <w:t xml:space="preserve">the </w:t>
      </w:r>
      <w:r w:rsidR="006E248A" w:rsidRPr="0011560F">
        <w:rPr>
          <w:color w:val="auto"/>
          <w:sz w:val="24"/>
          <w:szCs w:val="24"/>
        </w:rPr>
        <w:t>T</w:t>
      </w:r>
      <w:r w:rsidRPr="0011560F">
        <w:rPr>
          <w:color w:val="auto"/>
          <w:sz w:val="24"/>
          <w:szCs w:val="24"/>
        </w:rPr>
        <w:t>enant) until the grievance process has been completed or terminated.</w:t>
      </w:r>
    </w:p>
    <w:p w14:paraId="29AC825B" w14:textId="77777777" w:rsidR="0011560F" w:rsidRDefault="0011560F" w:rsidP="0011560F">
      <w:pPr>
        <w:tabs>
          <w:tab w:val="left" w:pos="-180"/>
        </w:tabs>
        <w:jc w:val="both"/>
        <w:rPr>
          <w:color w:val="auto"/>
          <w:sz w:val="24"/>
          <w:szCs w:val="24"/>
        </w:rPr>
      </w:pPr>
    </w:p>
    <w:p w14:paraId="3EAB8023" w14:textId="2027CCB7" w:rsidR="006E248A" w:rsidRPr="0011560F" w:rsidRDefault="006E248A" w:rsidP="003B6EA6">
      <w:pPr>
        <w:pStyle w:val="ListParagraph"/>
        <w:numPr>
          <w:ilvl w:val="0"/>
          <w:numId w:val="3"/>
        </w:numPr>
        <w:tabs>
          <w:tab w:val="left" w:pos="-180"/>
          <w:tab w:val="left" w:pos="1440"/>
        </w:tabs>
        <w:jc w:val="both"/>
        <w:rPr>
          <w:bCs/>
          <w:color w:val="auto"/>
          <w:sz w:val="24"/>
          <w:szCs w:val="24"/>
        </w:rPr>
      </w:pPr>
      <w:r w:rsidRPr="0011560F">
        <w:rPr>
          <w:color w:val="auto"/>
          <w:sz w:val="24"/>
          <w:szCs w:val="24"/>
          <w:shd w:val="clear" w:color="auto" w:fill="FFFFFF"/>
        </w:rPr>
        <w:t>To comply with Federal, State, and local nondiscrimination and fair housing requirements, including Federal accessibility requirements and providing reasonable accommodations for persons with disabilities.</w:t>
      </w:r>
    </w:p>
    <w:p w14:paraId="545F9B8D" w14:textId="77777777" w:rsidR="006E248A" w:rsidRDefault="006E248A" w:rsidP="006E248A">
      <w:pPr>
        <w:pStyle w:val="ListParagraph"/>
        <w:tabs>
          <w:tab w:val="left" w:pos="-180"/>
        </w:tabs>
        <w:ind w:left="1440"/>
        <w:jc w:val="both"/>
        <w:rPr>
          <w:bCs/>
          <w:color w:val="auto"/>
          <w:sz w:val="24"/>
          <w:szCs w:val="24"/>
        </w:rPr>
      </w:pPr>
    </w:p>
    <w:p w14:paraId="1FAF9072" w14:textId="77777777" w:rsidR="0011560F" w:rsidRDefault="006E248A" w:rsidP="003B6EA6">
      <w:pPr>
        <w:pStyle w:val="ListParagraph"/>
        <w:numPr>
          <w:ilvl w:val="0"/>
          <w:numId w:val="3"/>
        </w:numPr>
        <w:tabs>
          <w:tab w:val="left" w:pos="-180"/>
        </w:tabs>
        <w:jc w:val="both"/>
        <w:rPr>
          <w:bCs/>
          <w:color w:val="auto"/>
          <w:sz w:val="24"/>
          <w:szCs w:val="24"/>
        </w:rPr>
      </w:pPr>
      <w:r w:rsidRPr="00422BF4">
        <w:rPr>
          <w:bCs/>
          <w:color w:val="auto"/>
          <w:sz w:val="24"/>
          <w:szCs w:val="24"/>
        </w:rPr>
        <w:t xml:space="preserve">To establish necessary and reasonable policies for the benefit and well-being of the housing project and the tenants, post the policies in the project office, and incorporate the regulations by reference in the </w:t>
      </w:r>
      <w:r>
        <w:rPr>
          <w:bCs/>
          <w:color w:val="auto"/>
          <w:sz w:val="24"/>
          <w:szCs w:val="24"/>
        </w:rPr>
        <w:t>L</w:t>
      </w:r>
      <w:r w:rsidRPr="00422BF4">
        <w:rPr>
          <w:bCs/>
          <w:color w:val="auto"/>
          <w:sz w:val="24"/>
          <w:szCs w:val="24"/>
        </w:rPr>
        <w:t>ease.</w:t>
      </w:r>
    </w:p>
    <w:p w14:paraId="132C2DFA" w14:textId="77777777" w:rsidR="0011560F" w:rsidRPr="0011560F" w:rsidRDefault="0011560F" w:rsidP="0011560F">
      <w:pPr>
        <w:pStyle w:val="ListParagraph"/>
        <w:tabs>
          <w:tab w:val="left" w:pos="-180"/>
        </w:tabs>
        <w:ind w:left="1440"/>
        <w:jc w:val="both"/>
        <w:rPr>
          <w:bCs/>
          <w:color w:val="auto"/>
          <w:sz w:val="24"/>
          <w:szCs w:val="24"/>
        </w:rPr>
      </w:pPr>
    </w:p>
    <w:p w14:paraId="1FAAE9B7" w14:textId="2C06926D" w:rsidR="00AB0E13" w:rsidRPr="0011560F" w:rsidRDefault="00AB0E13" w:rsidP="003B6EA6">
      <w:pPr>
        <w:pStyle w:val="ListParagraph"/>
        <w:numPr>
          <w:ilvl w:val="0"/>
          <w:numId w:val="3"/>
        </w:numPr>
        <w:tabs>
          <w:tab w:val="left" w:pos="-180"/>
        </w:tabs>
        <w:jc w:val="both"/>
        <w:rPr>
          <w:bCs/>
          <w:color w:val="auto"/>
          <w:sz w:val="24"/>
          <w:szCs w:val="24"/>
        </w:rPr>
      </w:pPr>
      <w:r w:rsidRPr="0011560F">
        <w:rPr>
          <w:color w:val="auto"/>
          <w:sz w:val="24"/>
          <w:szCs w:val="24"/>
          <w:shd w:val="clear" w:color="auto" w:fill="FFFFFF"/>
        </w:rPr>
        <w:t>To consider lease bifurcation, as provided in </w:t>
      </w:r>
      <w:r w:rsidR="00C81925" w:rsidRPr="0011560F">
        <w:rPr>
          <w:color w:val="auto"/>
          <w:sz w:val="24"/>
          <w:szCs w:val="24"/>
          <w:bdr w:val="none" w:sz="0" w:space="0" w:color="auto" w:frame="1"/>
          <w:shd w:val="clear" w:color="auto" w:fill="FFFFFF"/>
        </w:rPr>
        <w:t xml:space="preserve">24 </w:t>
      </w:r>
      <w:r w:rsidR="00C81925" w:rsidRPr="0011560F">
        <w:rPr>
          <w:color w:val="auto"/>
          <w:sz w:val="24"/>
          <w:szCs w:val="24"/>
          <w:u w:val="single"/>
          <w:bdr w:val="none" w:sz="0" w:space="0" w:color="auto" w:frame="1"/>
          <w:shd w:val="clear" w:color="auto" w:fill="FFFFFF"/>
        </w:rPr>
        <w:t>C</w:t>
      </w:r>
      <w:r w:rsidR="00A81D06" w:rsidRPr="0011560F">
        <w:rPr>
          <w:color w:val="auto"/>
          <w:sz w:val="24"/>
          <w:szCs w:val="24"/>
          <w:u w:val="single"/>
          <w:bdr w:val="none" w:sz="0" w:space="0" w:color="auto" w:frame="1"/>
          <w:shd w:val="clear" w:color="auto" w:fill="FFFFFF"/>
        </w:rPr>
        <w:t>.</w:t>
      </w:r>
      <w:r w:rsidR="00C81925" w:rsidRPr="0011560F">
        <w:rPr>
          <w:color w:val="auto"/>
          <w:sz w:val="24"/>
          <w:szCs w:val="24"/>
          <w:u w:val="single"/>
          <w:bdr w:val="none" w:sz="0" w:space="0" w:color="auto" w:frame="1"/>
          <w:shd w:val="clear" w:color="auto" w:fill="FFFFFF"/>
        </w:rPr>
        <w:t>F</w:t>
      </w:r>
      <w:r w:rsidR="00A81D06" w:rsidRPr="0011560F">
        <w:rPr>
          <w:color w:val="auto"/>
          <w:sz w:val="24"/>
          <w:szCs w:val="24"/>
          <w:u w:val="single"/>
          <w:bdr w:val="none" w:sz="0" w:space="0" w:color="auto" w:frame="1"/>
          <w:shd w:val="clear" w:color="auto" w:fill="FFFFFF"/>
        </w:rPr>
        <w:t>.</w:t>
      </w:r>
      <w:r w:rsidR="00C81925" w:rsidRPr="0011560F">
        <w:rPr>
          <w:color w:val="auto"/>
          <w:sz w:val="24"/>
          <w:szCs w:val="24"/>
          <w:u w:val="single"/>
          <w:bdr w:val="none" w:sz="0" w:space="0" w:color="auto" w:frame="1"/>
          <w:shd w:val="clear" w:color="auto" w:fill="FFFFFF"/>
        </w:rPr>
        <w:t>R</w:t>
      </w:r>
      <w:r w:rsidR="00A81D06" w:rsidRPr="0011560F">
        <w:rPr>
          <w:color w:val="auto"/>
          <w:sz w:val="24"/>
          <w:szCs w:val="24"/>
          <w:u w:val="single"/>
          <w:bdr w:val="none" w:sz="0" w:space="0" w:color="auto" w:frame="1"/>
          <w:shd w:val="clear" w:color="auto" w:fill="FFFFFF"/>
        </w:rPr>
        <w:t>.</w:t>
      </w:r>
      <w:r w:rsidR="00C81925" w:rsidRPr="0011560F">
        <w:rPr>
          <w:color w:val="auto"/>
          <w:sz w:val="24"/>
          <w:szCs w:val="24"/>
          <w:bdr w:val="none" w:sz="0" w:space="0" w:color="auto" w:frame="1"/>
          <w:shd w:val="clear" w:color="auto" w:fill="FFFFFF"/>
        </w:rPr>
        <w:t xml:space="preserve"> 5.2009</w:t>
      </w:r>
      <w:r w:rsidRPr="0011560F">
        <w:rPr>
          <w:color w:val="auto"/>
          <w:sz w:val="24"/>
          <w:szCs w:val="24"/>
          <w:shd w:val="clear" w:color="auto" w:fill="FFFFFF"/>
        </w:rPr>
        <w:t xml:space="preserve">, in circumstances involving domestic violence, dating violence, sexual assault, or stalking, provided that, if </w:t>
      </w:r>
      <w:r w:rsidR="00C81925" w:rsidRPr="0011560F">
        <w:rPr>
          <w:color w:val="auto"/>
          <w:sz w:val="24"/>
          <w:szCs w:val="24"/>
          <w:shd w:val="clear" w:color="auto" w:fill="FFFFFF"/>
        </w:rPr>
        <w:t xml:space="preserve">the Authority </w:t>
      </w:r>
      <w:r w:rsidRPr="0011560F">
        <w:rPr>
          <w:color w:val="auto"/>
          <w:sz w:val="24"/>
          <w:szCs w:val="24"/>
          <w:shd w:val="clear" w:color="auto" w:fill="FFFFFF"/>
        </w:rPr>
        <w:t>chooses to bifurcate a lease, no assistance will be given for an individual who does not meet public housing eligibility</w:t>
      </w:r>
      <w:r w:rsidR="00C81925" w:rsidRPr="0011560F">
        <w:rPr>
          <w:color w:val="auto"/>
          <w:sz w:val="24"/>
          <w:szCs w:val="24"/>
          <w:shd w:val="clear" w:color="auto" w:fill="FFFFFF"/>
        </w:rPr>
        <w:t xml:space="preserve"> </w:t>
      </w:r>
      <w:r w:rsidRPr="0011560F">
        <w:rPr>
          <w:color w:val="auto"/>
          <w:sz w:val="24"/>
          <w:szCs w:val="24"/>
          <w:shd w:val="clear" w:color="auto" w:fill="FFFFFF"/>
        </w:rPr>
        <w:t>an</w:t>
      </w:r>
      <w:r w:rsidR="00C81925" w:rsidRPr="0011560F">
        <w:rPr>
          <w:color w:val="auto"/>
          <w:sz w:val="24"/>
          <w:szCs w:val="24"/>
          <w:shd w:val="clear" w:color="auto" w:fill="FFFFFF"/>
        </w:rPr>
        <w:t xml:space="preserve">d </w:t>
      </w:r>
      <w:r w:rsidR="00C81925" w:rsidRPr="0011560F">
        <w:rPr>
          <w:color w:val="auto"/>
          <w:sz w:val="24"/>
          <w:szCs w:val="24"/>
          <w:bdr w:val="none" w:sz="0" w:space="0" w:color="auto" w:frame="1"/>
          <w:shd w:val="clear" w:color="auto" w:fill="FFFFFF"/>
        </w:rPr>
        <w:t xml:space="preserve">24 </w:t>
      </w:r>
      <w:r w:rsidR="00C81925" w:rsidRPr="0011560F">
        <w:rPr>
          <w:color w:val="auto"/>
          <w:sz w:val="24"/>
          <w:szCs w:val="24"/>
          <w:u w:val="single"/>
          <w:bdr w:val="none" w:sz="0" w:space="0" w:color="auto" w:frame="1"/>
          <w:shd w:val="clear" w:color="auto" w:fill="FFFFFF"/>
        </w:rPr>
        <w:t>C</w:t>
      </w:r>
      <w:r w:rsidR="00A81D06" w:rsidRPr="0011560F">
        <w:rPr>
          <w:color w:val="auto"/>
          <w:sz w:val="24"/>
          <w:szCs w:val="24"/>
          <w:u w:val="single"/>
          <w:bdr w:val="none" w:sz="0" w:space="0" w:color="auto" w:frame="1"/>
          <w:shd w:val="clear" w:color="auto" w:fill="FFFFFF"/>
        </w:rPr>
        <w:t>.</w:t>
      </w:r>
      <w:r w:rsidR="00C81925" w:rsidRPr="0011560F">
        <w:rPr>
          <w:color w:val="auto"/>
          <w:sz w:val="24"/>
          <w:szCs w:val="24"/>
          <w:u w:val="single"/>
          <w:bdr w:val="none" w:sz="0" w:space="0" w:color="auto" w:frame="1"/>
          <w:shd w:val="clear" w:color="auto" w:fill="FFFFFF"/>
        </w:rPr>
        <w:t>F</w:t>
      </w:r>
      <w:r w:rsidR="00A81D06" w:rsidRPr="0011560F">
        <w:rPr>
          <w:color w:val="auto"/>
          <w:sz w:val="24"/>
          <w:szCs w:val="24"/>
          <w:u w:val="single"/>
          <w:bdr w:val="none" w:sz="0" w:space="0" w:color="auto" w:frame="1"/>
          <w:shd w:val="clear" w:color="auto" w:fill="FFFFFF"/>
        </w:rPr>
        <w:t>.</w:t>
      </w:r>
      <w:r w:rsidR="00C81925" w:rsidRPr="0011560F">
        <w:rPr>
          <w:color w:val="auto"/>
          <w:sz w:val="24"/>
          <w:szCs w:val="24"/>
          <w:u w:val="single"/>
          <w:bdr w:val="none" w:sz="0" w:space="0" w:color="auto" w:frame="1"/>
          <w:shd w:val="clear" w:color="auto" w:fill="FFFFFF"/>
        </w:rPr>
        <w:t>R</w:t>
      </w:r>
      <w:r w:rsidR="00A81D06" w:rsidRPr="0011560F">
        <w:rPr>
          <w:color w:val="auto"/>
          <w:sz w:val="24"/>
          <w:szCs w:val="24"/>
          <w:u w:val="single"/>
          <w:bdr w:val="none" w:sz="0" w:space="0" w:color="auto" w:frame="1"/>
          <w:shd w:val="clear" w:color="auto" w:fill="FFFFFF"/>
        </w:rPr>
        <w:t>.</w:t>
      </w:r>
      <w:r w:rsidR="00C81925" w:rsidRPr="0011560F">
        <w:rPr>
          <w:color w:val="auto"/>
          <w:sz w:val="24"/>
          <w:szCs w:val="24"/>
          <w:bdr w:val="none" w:sz="0" w:space="0" w:color="auto" w:frame="1"/>
          <w:shd w:val="clear" w:color="auto" w:fill="FFFFFF"/>
        </w:rPr>
        <w:t xml:space="preserve"> 5.508(h)(2)</w:t>
      </w:r>
      <w:r w:rsidRPr="0011560F">
        <w:rPr>
          <w:color w:val="auto"/>
          <w:sz w:val="24"/>
          <w:szCs w:val="24"/>
          <w:shd w:val="clear" w:color="auto" w:fill="FFFFFF"/>
        </w:rPr>
        <w:t> applies to submission of evidence of citizenship or eligible immigration status.</w:t>
      </w:r>
    </w:p>
    <w:p w14:paraId="7AD4D80F" w14:textId="77777777" w:rsidR="00F50519" w:rsidRPr="00FD259A" w:rsidRDefault="00F50519" w:rsidP="00FD259A">
      <w:pPr>
        <w:jc w:val="both"/>
        <w:rPr>
          <w:color w:val="auto"/>
          <w:sz w:val="24"/>
          <w:szCs w:val="24"/>
        </w:rPr>
      </w:pPr>
    </w:p>
    <w:p w14:paraId="5271BBB2" w14:textId="77777777" w:rsidR="00F50519" w:rsidRPr="00FD259A" w:rsidRDefault="00F50519" w:rsidP="00FD259A">
      <w:pPr>
        <w:pStyle w:val="Heading1"/>
        <w:spacing w:before="0" w:after="0"/>
        <w:rPr>
          <w:rFonts w:ascii="Times New Roman" w:hAnsi="Times New Roman"/>
          <w:color w:val="auto"/>
          <w:sz w:val="24"/>
          <w:szCs w:val="24"/>
        </w:rPr>
      </w:pPr>
      <w:bookmarkStart w:id="23" w:name="_Toc122761085"/>
      <w:bookmarkStart w:id="24" w:name="_Toc134436583"/>
      <w:r w:rsidRPr="00FD259A">
        <w:rPr>
          <w:rFonts w:ascii="Times New Roman" w:hAnsi="Times New Roman"/>
          <w:color w:val="auto"/>
          <w:sz w:val="24"/>
          <w:szCs w:val="24"/>
        </w:rPr>
        <w:t>7.</w:t>
      </w:r>
      <w:r w:rsidRPr="00FD259A">
        <w:rPr>
          <w:rFonts w:ascii="Times New Roman" w:hAnsi="Times New Roman"/>
          <w:color w:val="auto"/>
          <w:sz w:val="24"/>
          <w:szCs w:val="24"/>
        </w:rPr>
        <w:tab/>
        <w:t>OBLIGATIONS OF THE TENANT</w:t>
      </w:r>
      <w:bookmarkEnd w:id="23"/>
      <w:bookmarkEnd w:id="24"/>
    </w:p>
    <w:p w14:paraId="3E0FA757" w14:textId="77777777" w:rsidR="00A81D06" w:rsidRDefault="00A81D06" w:rsidP="00FD259A">
      <w:pPr>
        <w:tabs>
          <w:tab w:val="left" w:pos="720"/>
        </w:tabs>
        <w:ind w:left="720"/>
        <w:jc w:val="both"/>
        <w:rPr>
          <w:color w:val="auto"/>
          <w:sz w:val="24"/>
          <w:szCs w:val="24"/>
        </w:rPr>
      </w:pPr>
    </w:p>
    <w:p w14:paraId="112A3FF7" w14:textId="3656E157" w:rsidR="00F50519" w:rsidRPr="00FD259A" w:rsidRDefault="00F50519" w:rsidP="00FD259A">
      <w:pPr>
        <w:tabs>
          <w:tab w:val="left" w:pos="720"/>
        </w:tabs>
        <w:ind w:left="720"/>
        <w:jc w:val="both"/>
        <w:rPr>
          <w:color w:val="auto"/>
          <w:sz w:val="24"/>
          <w:szCs w:val="24"/>
        </w:rPr>
      </w:pPr>
      <w:r w:rsidRPr="00FD259A">
        <w:rPr>
          <w:color w:val="auto"/>
          <w:sz w:val="24"/>
          <w:szCs w:val="24"/>
        </w:rPr>
        <w:t>Tenant shall be obligated as follows:</w:t>
      </w:r>
    </w:p>
    <w:p w14:paraId="29E9BE53" w14:textId="77777777" w:rsidR="00A81D06" w:rsidRDefault="00A81D06" w:rsidP="00FD259A">
      <w:pPr>
        <w:tabs>
          <w:tab w:val="left" w:pos="720"/>
          <w:tab w:val="left" w:pos="1296"/>
        </w:tabs>
        <w:ind w:left="1296" w:hanging="576"/>
        <w:jc w:val="both"/>
        <w:rPr>
          <w:b/>
          <w:color w:val="auto"/>
          <w:sz w:val="24"/>
          <w:szCs w:val="24"/>
        </w:rPr>
      </w:pPr>
    </w:p>
    <w:p w14:paraId="77F6329D" w14:textId="4B4500E2" w:rsidR="00A81D06" w:rsidRPr="00A81D06" w:rsidRDefault="00F50519" w:rsidP="003B6EA6">
      <w:pPr>
        <w:pStyle w:val="ListParagraph"/>
        <w:numPr>
          <w:ilvl w:val="0"/>
          <w:numId w:val="5"/>
        </w:numPr>
        <w:tabs>
          <w:tab w:val="left" w:pos="-180"/>
        </w:tabs>
        <w:jc w:val="both"/>
        <w:rPr>
          <w:color w:val="auto"/>
          <w:sz w:val="24"/>
          <w:szCs w:val="24"/>
        </w:rPr>
      </w:pPr>
      <w:r w:rsidRPr="00A81D06">
        <w:rPr>
          <w:color w:val="auto"/>
          <w:sz w:val="24"/>
          <w:szCs w:val="24"/>
        </w:rPr>
        <w:t xml:space="preserve">Not to assign the Lease or to sublease or transfer possession of the </w:t>
      </w:r>
      <w:r w:rsidR="006E248A">
        <w:rPr>
          <w:color w:val="auto"/>
          <w:sz w:val="24"/>
          <w:szCs w:val="24"/>
        </w:rPr>
        <w:t>P</w:t>
      </w:r>
      <w:r w:rsidRPr="00A81D06">
        <w:rPr>
          <w:color w:val="auto"/>
          <w:sz w:val="24"/>
          <w:szCs w:val="24"/>
        </w:rPr>
        <w:t>remises.</w:t>
      </w:r>
    </w:p>
    <w:p w14:paraId="5D2F7099" w14:textId="77777777" w:rsidR="00A81D06" w:rsidRDefault="00A81D06" w:rsidP="00A81D06">
      <w:pPr>
        <w:pStyle w:val="ListParagraph"/>
        <w:tabs>
          <w:tab w:val="left" w:pos="-180"/>
        </w:tabs>
        <w:ind w:left="1440"/>
        <w:jc w:val="both"/>
        <w:rPr>
          <w:color w:val="auto"/>
          <w:sz w:val="24"/>
          <w:szCs w:val="24"/>
        </w:rPr>
      </w:pPr>
    </w:p>
    <w:p w14:paraId="04E2740D" w14:textId="77777777" w:rsidR="00A81D06" w:rsidRDefault="00F50519" w:rsidP="003B6EA6">
      <w:pPr>
        <w:pStyle w:val="ListParagraph"/>
        <w:numPr>
          <w:ilvl w:val="0"/>
          <w:numId w:val="5"/>
        </w:numPr>
        <w:tabs>
          <w:tab w:val="left" w:pos="-180"/>
        </w:tabs>
        <w:jc w:val="both"/>
        <w:rPr>
          <w:color w:val="auto"/>
          <w:sz w:val="24"/>
          <w:szCs w:val="24"/>
        </w:rPr>
      </w:pPr>
      <w:r w:rsidRPr="00A81D06">
        <w:rPr>
          <w:color w:val="auto"/>
          <w:sz w:val="24"/>
          <w:szCs w:val="24"/>
        </w:rPr>
        <w:t>Not to provide accommodations for boarders or lodgers. Not to provide accommodations to guests, other than as provided in Section 5 of this Lease.</w:t>
      </w:r>
    </w:p>
    <w:p w14:paraId="1CD11531" w14:textId="77777777" w:rsidR="007A08FA" w:rsidRDefault="007A08FA" w:rsidP="007A08FA">
      <w:pPr>
        <w:pStyle w:val="ListParagraph"/>
        <w:tabs>
          <w:tab w:val="left" w:pos="-180"/>
        </w:tabs>
        <w:ind w:left="1440"/>
        <w:jc w:val="both"/>
        <w:rPr>
          <w:color w:val="auto"/>
          <w:sz w:val="24"/>
          <w:szCs w:val="24"/>
        </w:rPr>
      </w:pPr>
    </w:p>
    <w:p w14:paraId="3D5ED96B" w14:textId="01F50459" w:rsidR="00A81D06" w:rsidRDefault="00F50519" w:rsidP="003B6EA6">
      <w:pPr>
        <w:pStyle w:val="ListParagraph"/>
        <w:numPr>
          <w:ilvl w:val="0"/>
          <w:numId w:val="5"/>
        </w:numPr>
        <w:tabs>
          <w:tab w:val="left" w:pos="-180"/>
        </w:tabs>
        <w:jc w:val="both"/>
        <w:rPr>
          <w:color w:val="auto"/>
          <w:sz w:val="24"/>
          <w:szCs w:val="24"/>
        </w:rPr>
      </w:pPr>
      <w:r w:rsidRPr="00A81D06">
        <w:rPr>
          <w:color w:val="auto"/>
          <w:sz w:val="24"/>
          <w:szCs w:val="24"/>
        </w:rPr>
        <w:t xml:space="preserve">To use the </w:t>
      </w:r>
      <w:r w:rsidR="006E248A">
        <w:rPr>
          <w:color w:val="auto"/>
          <w:sz w:val="24"/>
          <w:szCs w:val="24"/>
        </w:rPr>
        <w:t>P</w:t>
      </w:r>
      <w:r w:rsidRPr="00A81D06">
        <w:rPr>
          <w:color w:val="auto"/>
          <w:sz w:val="24"/>
          <w:szCs w:val="24"/>
        </w:rPr>
        <w:t xml:space="preserve">remises solely as a private dwelling for Tenant and Tenant's household as identified in the Lease, and not to use or permit its use for any other purposes. </w:t>
      </w:r>
      <w:r w:rsidR="00E876EE" w:rsidRPr="00A81D06">
        <w:rPr>
          <w:color w:val="auto"/>
          <w:sz w:val="24"/>
          <w:szCs w:val="24"/>
        </w:rPr>
        <w:t xml:space="preserve">Tenant must live in the </w:t>
      </w:r>
      <w:r w:rsidR="006E248A">
        <w:rPr>
          <w:color w:val="auto"/>
          <w:sz w:val="24"/>
          <w:szCs w:val="24"/>
        </w:rPr>
        <w:t>P</w:t>
      </w:r>
      <w:r w:rsidR="00E876EE" w:rsidRPr="00A81D06">
        <w:rPr>
          <w:color w:val="auto"/>
          <w:sz w:val="24"/>
          <w:szCs w:val="24"/>
        </w:rPr>
        <w:t xml:space="preserve">remises and the </w:t>
      </w:r>
      <w:r w:rsidR="006E248A">
        <w:rPr>
          <w:color w:val="auto"/>
          <w:sz w:val="24"/>
          <w:szCs w:val="24"/>
        </w:rPr>
        <w:t>P</w:t>
      </w:r>
      <w:r w:rsidR="00E876EE" w:rsidRPr="00A81D06">
        <w:rPr>
          <w:color w:val="auto"/>
          <w:sz w:val="24"/>
          <w:szCs w:val="24"/>
        </w:rPr>
        <w:t xml:space="preserve">remises must be Tenant’s only place of residence. Tenant cannot live somewhere other than the </w:t>
      </w:r>
      <w:r w:rsidR="006E248A">
        <w:rPr>
          <w:color w:val="auto"/>
          <w:sz w:val="24"/>
          <w:szCs w:val="24"/>
        </w:rPr>
        <w:t>P</w:t>
      </w:r>
      <w:r w:rsidR="00E876EE" w:rsidRPr="00A81D06">
        <w:rPr>
          <w:color w:val="auto"/>
          <w:sz w:val="24"/>
          <w:szCs w:val="24"/>
        </w:rPr>
        <w:t>remises.</w:t>
      </w:r>
    </w:p>
    <w:p w14:paraId="12B83B7D" w14:textId="77777777" w:rsidR="00A81D06" w:rsidRDefault="00A81D06" w:rsidP="00A81D06">
      <w:pPr>
        <w:pStyle w:val="ListParagraph"/>
        <w:tabs>
          <w:tab w:val="left" w:pos="-180"/>
        </w:tabs>
        <w:ind w:left="1440"/>
        <w:jc w:val="both"/>
        <w:rPr>
          <w:color w:val="auto"/>
          <w:sz w:val="24"/>
          <w:szCs w:val="24"/>
        </w:rPr>
      </w:pPr>
    </w:p>
    <w:p w14:paraId="391F53A0" w14:textId="0F483F03" w:rsidR="00F50519" w:rsidRPr="00A81D06" w:rsidRDefault="00F50519" w:rsidP="00A81D06">
      <w:pPr>
        <w:pStyle w:val="ListParagraph"/>
        <w:tabs>
          <w:tab w:val="left" w:pos="-180"/>
        </w:tabs>
        <w:ind w:left="1440"/>
        <w:jc w:val="both"/>
        <w:rPr>
          <w:color w:val="auto"/>
          <w:sz w:val="24"/>
          <w:szCs w:val="24"/>
        </w:rPr>
      </w:pPr>
      <w:r w:rsidRPr="00A81D06">
        <w:rPr>
          <w:color w:val="auto"/>
          <w:sz w:val="24"/>
          <w:szCs w:val="24"/>
        </w:rPr>
        <w:t xml:space="preserve">With the </w:t>
      </w:r>
      <w:r w:rsidR="006E248A">
        <w:rPr>
          <w:color w:val="auto"/>
          <w:sz w:val="24"/>
          <w:szCs w:val="24"/>
        </w:rPr>
        <w:t xml:space="preserve">prior written </w:t>
      </w:r>
      <w:r w:rsidRPr="00A81D06">
        <w:rPr>
          <w:color w:val="auto"/>
          <w:sz w:val="24"/>
          <w:szCs w:val="24"/>
        </w:rPr>
        <w:t xml:space="preserve">consent of the Authority, members of the household may engage in legal profit-making activities in the </w:t>
      </w:r>
      <w:r w:rsidR="006E248A">
        <w:rPr>
          <w:color w:val="auto"/>
          <w:sz w:val="24"/>
          <w:szCs w:val="24"/>
        </w:rPr>
        <w:t>Premises</w:t>
      </w:r>
      <w:r w:rsidRPr="00A81D06">
        <w:rPr>
          <w:color w:val="auto"/>
          <w:sz w:val="24"/>
          <w:szCs w:val="24"/>
        </w:rPr>
        <w:t xml:space="preserve"> when the Authority determines that such activities are incidental to primary use of the </w:t>
      </w:r>
      <w:r w:rsidR="006E248A">
        <w:rPr>
          <w:color w:val="auto"/>
          <w:sz w:val="24"/>
          <w:szCs w:val="24"/>
        </w:rPr>
        <w:t>Premises</w:t>
      </w:r>
      <w:r w:rsidRPr="00A81D06">
        <w:rPr>
          <w:color w:val="auto"/>
          <w:sz w:val="24"/>
          <w:szCs w:val="24"/>
        </w:rPr>
        <w:t xml:space="preserve"> for residence by</w:t>
      </w:r>
      <w:r w:rsidRPr="00A81D06">
        <w:rPr>
          <w:b/>
          <w:color w:val="auto"/>
          <w:sz w:val="24"/>
          <w:szCs w:val="24"/>
        </w:rPr>
        <w:t xml:space="preserve"> </w:t>
      </w:r>
      <w:r w:rsidRPr="00A81D06">
        <w:rPr>
          <w:color w:val="auto"/>
          <w:sz w:val="24"/>
          <w:szCs w:val="24"/>
        </w:rPr>
        <w:t xml:space="preserve">members of the household. Use of the </w:t>
      </w:r>
      <w:r w:rsidR="006E248A">
        <w:rPr>
          <w:color w:val="auto"/>
          <w:sz w:val="24"/>
          <w:szCs w:val="24"/>
        </w:rPr>
        <w:t>Premises</w:t>
      </w:r>
      <w:r w:rsidRPr="00A81D06">
        <w:rPr>
          <w:color w:val="auto"/>
          <w:sz w:val="24"/>
          <w:szCs w:val="24"/>
        </w:rPr>
        <w:t xml:space="preserve"> for legal </w:t>
      </w:r>
      <w:r w:rsidR="00C81925" w:rsidRPr="00A81D06">
        <w:rPr>
          <w:color w:val="auto"/>
          <w:sz w:val="24"/>
          <w:szCs w:val="24"/>
        </w:rPr>
        <w:t>profit-making</w:t>
      </w:r>
      <w:r w:rsidRPr="00A81D06">
        <w:rPr>
          <w:color w:val="auto"/>
          <w:sz w:val="24"/>
          <w:szCs w:val="24"/>
        </w:rPr>
        <w:t xml:space="preserve"> activities will be subject to the Authority’s policy on such activities.</w:t>
      </w:r>
    </w:p>
    <w:p w14:paraId="12B770F3" w14:textId="77777777" w:rsidR="007A08FA" w:rsidRDefault="007A08FA" w:rsidP="007A08FA">
      <w:pPr>
        <w:pStyle w:val="ListParagraph"/>
        <w:tabs>
          <w:tab w:val="left" w:pos="-180"/>
        </w:tabs>
        <w:ind w:left="1440"/>
        <w:jc w:val="both"/>
        <w:rPr>
          <w:color w:val="auto"/>
          <w:sz w:val="24"/>
          <w:szCs w:val="24"/>
        </w:rPr>
      </w:pPr>
    </w:p>
    <w:p w14:paraId="185932CC" w14:textId="1C26AC94" w:rsidR="00A81D06" w:rsidRDefault="00F50519" w:rsidP="003B6EA6">
      <w:pPr>
        <w:pStyle w:val="ListParagraph"/>
        <w:numPr>
          <w:ilvl w:val="0"/>
          <w:numId w:val="5"/>
        </w:numPr>
        <w:tabs>
          <w:tab w:val="left" w:pos="-180"/>
        </w:tabs>
        <w:jc w:val="both"/>
        <w:rPr>
          <w:color w:val="auto"/>
          <w:sz w:val="24"/>
          <w:szCs w:val="24"/>
        </w:rPr>
      </w:pPr>
      <w:r w:rsidRPr="00A81D06">
        <w:rPr>
          <w:color w:val="auto"/>
          <w:sz w:val="24"/>
          <w:szCs w:val="24"/>
        </w:rPr>
        <w:t>To abide by necessary and reasonable regulations issued by the Authority for the benefit and well-being of the housing project and the tenants. These regulations shall be posted in the Authority office and are incorporated by reference in this Lease. Violation of such regulations constitutes a violation of this Lease; provided, however, that any such regulations shall be consistent with the terms of this Lease. In the event of a conflict between any such regulations and any provision of this Lease, the provision of the Lease shall govern.</w:t>
      </w:r>
    </w:p>
    <w:p w14:paraId="2B146A4A" w14:textId="77777777" w:rsidR="00A81D06" w:rsidRDefault="00A81D06" w:rsidP="00A81D06">
      <w:pPr>
        <w:pStyle w:val="ListParagraph"/>
        <w:tabs>
          <w:tab w:val="left" w:pos="-180"/>
        </w:tabs>
        <w:ind w:left="1440"/>
        <w:jc w:val="both"/>
        <w:rPr>
          <w:color w:val="auto"/>
          <w:sz w:val="24"/>
          <w:szCs w:val="24"/>
        </w:rPr>
      </w:pPr>
    </w:p>
    <w:p w14:paraId="60E9EE5B" w14:textId="61A620F1" w:rsidR="00A81D06" w:rsidRDefault="00F50519" w:rsidP="003B6EA6">
      <w:pPr>
        <w:pStyle w:val="ListParagraph"/>
        <w:numPr>
          <w:ilvl w:val="0"/>
          <w:numId w:val="5"/>
        </w:numPr>
        <w:tabs>
          <w:tab w:val="left" w:pos="-180"/>
        </w:tabs>
        <w:jc w:val="both"/>
        <w:rPr>
          <w:color w:val="auto"/>
          <w:sz w:val="24"/>
          <w:szCs w:val="24"/>
        </w:rPr>
      </w:pPr>
      <w:r w:rsidRPr="00A81D06">
        <w:rPr>
          <w:color w:val="auto"/>
          <w:sz w:val="24"/>
          <w:szCs w:val="24"/>
        </w:rPr>
        <w:t>To comply with all obligations imposed upon Tenant by</w:t>
      </w:r>
      <w:r w:rsidRPr="00A81D06">
        <w:rPr>
          <w:b/>
          <w:color w:val="auto"/>
          <w:sz w:val="24"/>
          <w:szCs w:val="24"/>
        </w:rPr>
        <w:t xml:space="preserve"> </w:t>
      </w:r>
      <w:r w:rsidRPr="00A81D06">
        <w:rPr>
          <w:color w:val="auto"/>
          <w:sz w:val="24"/>
          <w:szCs w:val="24"/>
        </w:rPr>
        <w:t xml:space="preserve">applicable provisions of </w:t>
      </w:r>
      <w:r w:rsidR="007A08FA">
        <w:rPr>
          <w:color w:val="auto"/>
          <w:sz w:val="24"/>
          <w:szCs w:val="24"/>
        </w:rPr>
        <w:t xml:space="preserve">State of </w:t>
      </w:r>
      <w:r w:rsidRPr="00A81D06">
        <w:rPr>
          <w:color w:val="auto"/>
          <w:sz w:val="24"/>
          <w:szCs w:val="24"/>
        </w:rPr>
        <w:t xml:space="preserve">New Jersey </w:t>
      </w:r>
      <w:r w:rsidR="007A08FA">
        <w:rPr>
          <w:color w:val="auto"/>
          <w:sz w:val="24"/>
          <w:szCs w:val="24"/>
        </w:rPr>
        <w:t>statutes, regulations</w:t>
      </w:r>
      <w:r w:rsidRPr="00A81D06">
        <w:rPr>
          <w:color w:val="auto"/>
          <w:sz w:val="24"/>
          <w:szCs w:val="24"/>
        </w:rPr>
        <w:t>, building codes</w:t>
      </w:r>
      <w:r w:rsidR="007A08FA">
        <w:rPr>
          <w:color w:val="auto"/>
          <w:sz w:val="24"/>
          <w:szCs w:val="24"/>
        </w:rPr>
        <w:t>,</w:t>
      </w:r>
      <w:r w:rsidRPr="00A81D06">
        <w:rPr>
          <w:color w:val="auto"/>
          <w:sz w:val="24"/>
          <w:szCs w:val="24"/>
        </w:rPr>
        <w:t xml:space="preserve"> and housing codes materially affecting health and safety.</w:t>
      </w:r>
    </w:p>
    <w:p w14:paraId="7595FF4E" w14:textId="77777777" w:rsidR="00A81D06" w:rsidRPr="00A81D06" w:rsidRDefault="00A81D06" w:rsidP="00A81D06">
      <w:pPr>
        <w:pStyle w:val="ListParagraph"/>
        <w:tabs>
          <w:tab w:val="left" w:pos="-180"/>
        </w:tabs>
        <w:ind w:left="1440"/>
        <w:jc w:val="both"/>
        <w:rPr>
          <w:color w:val="auto"/>
          <w:sz w:val="24"/>
          <w:szCs w:val="24"/>
        </w:rPr>
      </w:pPr>
    </w:p>
    <w:p w14:paraId="12E675D5" w14:textId="1DA3DC32" w:rsidR="00F50519" w:rsidRPr="00A81D06" w:rsidRDefault="00F50519" w:rsidP="003B6EA6">
      <w:pPr>
        <w:pStyle w:val="ListParagraph"/>
        <w:numPr>
          <w:ilvl w:val="0"/>
          <w:numId w:val="5"/>
        </w:numPr>
        <w:tabs>
          <w:tab w:val="left" w:pos="720"/>
        </w:tabs>
        <w:jc w:val="both"/>
        <w:rPr>
          <w:color w:val="auto"/>
          <w:sz w:val="24"/>
          <w:szCs w:val="24"/>
        </w:rPr>
      </w:pPr>
      <w:r w:rsidRPr="00A81D06">
        <w:rPr>
          <w:color w:val="auto"/>
          <w:sz w:val="24"/>
          <w:szCs w:val="24"/>
        </w:rPr>
        <w:t xml:space="preserve">To keep the </w:t>
      </w:r>
      <w:r w:rsidR="006E248A">
        <w:rPr>
          <w:color w:val="auto"/>
          <w:sz w:val="24"/>
          <w:szCs w:val="24"/>
        </w:rPr>
        <w:t>P</w:t>
      </w:r>
      <w:r w:rsidRPr="00A81D06">
        <w:rPr>
          <w:color w:val="auto"/>
          <w:sz w:val="24"/>
          <w:szCs w:val="24"/>
        </w:rPr>
        <w:t>remises, adjacent grounds</w:t>
      </w:r>
      <w:r w:rsidR="007A08FA">
        <w:rPr>
          <w:color w:val="auto"/>
          <w:sz w:val="24"/>
          <w:szCs w:val="24"/>
        </w:rPr>
        <w:t>,</w:t>
      </w:r>
      <w:r w:rsidRPr="00A81D06">
        <w:rPr>
          <w:color w:val="auto"/>
          <w:sz w:val="24"/>
          <w:szCs w:val="24"/>
        </w:rPr>
        <w:t xml:space="preserve"> and other such areas as may be assigned to Tenant's use in a clean, orderly</w:t>
      </w:r>
      <w:r w:rsidR="007A08FA">
        <w:rPr>
          <w:color w:val="auto"/>
          <w:sz w:val="24"/>
          <w:szCs w:val="24"/>
        </w:rPr>
        <w:t>,</w:t>
      </w:r>
      <w:r w:rsidRPr="00A81D06">
        <w:rPr>
          <w:color w:val="auto"/>
          <w:sz w:val="24"/>
          <w:szCs w:val="24"/>
        </w:rPr>
        <w:t xml:space="preserve"> and safe condition, and to use reasonable care to keep the </w:t>
      </w:r>
      <w:r w:rsidR="006E248A">
        <w:rPr>
          <w:color w:val="auto"/>
          <w:sz w:val="24"/>
          <w:szCs w:val="24"/>
        </w:rPr>
        <w:t>Premises</w:t>
      </w:r>
      <w:r w:rsidRPr="00A81D06">
        <w:rPr>
          <w:color w:val="auto"/>
          <w:sz w:val="24"/>
          <w:szCs w:val="24"/>
        </w:rPr>
        <w:t xml:space="preserve"> in such condition as to ensure proper health and sanitation standards for Tenant, household members</w:t>
      </w:r>
      <w:r w:rsidR="007A08FA">
        <w:rPr>
          <w:color w:val="auto"/>
          <w:sz w:val="24"/>
          <w:szCs w:val="24"/>
        </w:rPr>
        <w:t>,</w:t>
      </w:r>
      <w:r w:rsidRPr="00A81D06">
        <w:rPr>
          <w:color w:val="auto"/>
          <w:sz w:val="24"/>
          <w:szCs w:val="24"/>
        </w:rPr>
        <w:t xml:space="preserve"> and neighbors. If authorized in writing by the Authority, the Tenant may paint or make minor repairs to the </w:t>
      </w:r>
      <w:r w:rsidR="006E248A">
        <w:rPr>
          <w:color w:val="auto"/>
          <w:sz w:val="24"/>
          <w:szCs w:val="24"/>
        </w:rPr>
        <w:t>P</w:t>
      </w:r>
      <w:r w:rsidRPr="00A81D06">
        <w:rPr>
          <w:color w:val="auto"/>
          <w:sz w:val="24"/>
          <w:szCs w:val="24"/>
        </w:rPr>
        <w:t xml:space="preserve">remises at his/her expense. Otherwise, Tenant agrees to make no alterations or repairs or redecorations to the interior of the </w:t>
      </w:r>
      <w:r w:rsidR="00310B51">
        <w:rPr>
          <w:color w:val="auto"/>
          <w:sz w:val="24"/>
          <w:szCs w:val="24"/>
        </w:rPr>
        <w:t>Premises</w:t>
      </w:r>
      <w:r w:rsidRPr="00A81D06">
        <w:rPr>
          <w:color w:val="auto"/>
          <w:sz w:val="24"/>
          <w:szCs w:val="24"/>
        </w:rPr>
        <w:t xml:space="preserve"> or to the equipment, nor to install additional equipment or major appliances without written consent of the Authority. Tenant agrees to make no changes to locks or install new locks on exterior doors without the Authority’s written approval. Tenant agrees to use no nails, tacks, screws, brackets, or fasteners on any part of the </w:t>
      </w:r>
      <w:r w:rsidR="006E248A">
        <w:rPr>
          <w:color w:val="auto"/>
          <w:sz w:val="24"/>
          <w:szCs w:val="24"/>
        </w:rPr>
        <w:t>P</w:t>
      </w:r>
      <w:r w:rsidR="008120EB" w:rsidRPr="00A81D06">
        <w:rPr>
          <w:color w:val="auto"/>
          <w:sz w:val="24"/>
          <w:szCs w:val="24"/>
        </w:rPr>
        <w:t xml:space="preserve">remises </w:t>
      </w:r>
      <w:r w:rsidR="008562A2" w:rsidRPr="00A81D06">
        <w:rPr>
          <w:color w:val="auto"/>
          <w:sz w:val="24"/>
          <w:szCs w:val="24"/>
        </w:rPr>
        <w:t xml:space="preserve">including </w:t>
      </w:r>
      <w:r w:rsidR="00831324" w:rsidRPr="00A81D06">
        <w:rPr>
          <w:color w:val="auto"/>
          <w:sz w:val="24"/>
          <w:szCs w:val="24"/>
        </w:rPr>
        <w:t xml:space="preserve">but not limited to </w:t>
      </w:r>
      <w:r w:rsidR="008562A2" w:rsidRPr="00A81D06">
        <w:rPr>
          <w:color w:val="auto"/>
          <w:sz w:val="24"/>
          <w:szCs w:val="24"/>
        </w:rPr>
        <w:t>doors, door frames, fences</w:t>
      </w:r>
      <w:r w:rsidR="007A08FA">
        <w:rPr>
          <w:color w:val="auto"/>
          <w:sz w:val="24"/>
          <w:szCs w:val="24"/>
        </w:rPr>
        <w:t>,</w:t>
      </w:r>
      <w:r w:rsidR="008562A2" w:rsidRPr="00A81D06">
        <w:rPr>
          <w:color w:val="auto"/>
          <w:sz w:val="24"/>
          <w:szCs w:val="24"/>
        </w:rPr>
        <w:t xml:space="preserve"> and fire escapes </w:t>
      </w:r>
      <w:r w:rsidRPr="00A81D06">
        <w:rPr>
          <w:color w:val="auto"/>
          <w:sz w:val="24"/>
          <w:szCs w:val="24"/>
        </w:rPr>
        <w:t>(a reasonable number of picture hangers excepted) without authorization by the Authority.</w:t>
      </w:r>
    </w:p>
    <w:p w14:paraId="43BEF0ED" w14:textId="77777777" w:rsidR="007A08FA" w:rsidRDefault="007A08FA" w:rsidP="007A08FA">
      <w:pPr>
        <w:pStyle w:val="ListParagraph"/>
        <w:tabs>
          <w:tab w:val="left" w:pos="1440"/>
        </w:tabs>
        <w:ind w:left="1440"/>
        <w:jc w:val="both"/>
        <w:rPr>
          <w:color w:val="auto"/>
          <w:sz w:val="24"/>
          <w:szCs w:val="24"/>
        </w:rPr>
      </w:pPr>
    </w:p>
    <w:p w14:paraId="63B07D9F" w14:textId="552AFEDC" w:rsidR="00F50519" w:rsidRDefault="00F50519" w:rsidP="003B6EA6">
      <w:pPr>
        <w:pStyle w:val="ListParagraph"/>
        <w:numPr>
          <w:ilvl w:val="0"/>
          <w:numId w:val="5"/>
        </w:numPr>
        <w:tabs>
          <w:tab w:val="left" w:pos="1440"/>
        </w:tabs>
        <w:jc w:val="both"/>
        <w:rPr>
          <w:color w:val="auto"/>
          <w:sz w:val="24"/>
          <w:szCs w:val="24"/>
        </w:rPr>
      </w:pPr>
      <w:r w:rsidRPr="00A81D06">
        <w:rPr>
          <w:color w:val="auto"/>
          <w:sz w:val="24"/>
          <w:szCs w:val="24"/>
        </w:rPr>
        <w:t xml:space="preserve">To separate and dispose of all items to be recycled as specified by the Authority. To dispose of all garbage, rubbish, and other waste from the </w:t>
      </w:r>
      <w:r w:rsidR="00310B51">
        <w:rPr>
          <w:color w:val="auto"/>
          <w:sz w:val="24"/>
          <w:szCs w:val="24"/>
        </w:rPr>
        <w:t>P</w:t>
      </w:r>
      <w:r w:rsidRPr="00A81D06">
        <w:rPr>
          <w:color w:val="auto"/>
          <w:sz w:val="24"/>
          <w:szCs w:val="24"/>
        </w:rPr>
        <w:t>remises in a sanitary and safe manner. To refrain from, and cause members of Tenant’s household or guests to refrain from, littering or leaving trash and debris in common areas. To properly use all trash receptacles for disposal of household waste only.</w:t>
      </w:r>
    </w:p>
    <w:p w14:paraId="5C637F89" w14:textId="77777777" w:rsidR="007A08FA" w:rsidRPr="00A81D06" w:rsidRDefault="007A08FA" w:rsidP="007A08FA">
      <w:pPr>
        <w:pStyle w:val="ListParagraph"/>
        <w:tabs>
          <w:tab w:val="left" w:pos="1440"/>
        </w:tabs>
        <w:ind w:left="1440"/>
        <w:jc w:val="both"/>
        <w:rPr>
          <w:color w:val="auto"/>
          <w:sz w:val="24"/>
          <w:szCs w:val="24"/>
        </w:rPr>
      </w:pPr>
    </w:p>
    <w:p w14:paraId="7EC612BF" w14:textId="769D41BB" w:rsidR="007A08FA" w:rsidRDefault="00F50519" w:rsidP="003B6EA6">
      <w:pPr>
        <w:pStyle w:val="BodyTextIndent3"/>
        <w:numPr>
          <w:ilvl w:val="0"/>
          <w:numId w:val="5"/>
        </w:numPr>
        <w:tabs>
          <w:tab w:val="clear" w:pos="720"/>
          <w:tab w:val="clear" w:pos="1260"/>
        </w:tabs>
        <w:rPr>
          <w:sz w:val="24"/>
          <w:szCs w:val="24"/>
        </w:rPr>
      </w:pPr>
      <w:r w:rsidRPr="00FD259A">
        <w:rPr>
          <w:sz w:val="24"/>
          <w:szCs w:val="24"/>
        </w:rPr>
        <w:t>To use only as intended and in a reasonable manner all electrical, plumbing, sanitary, heating, ventilating, air-conditioning and other facilities and appurtenances</w:t>
      </w:r>
      <w:r w:rsidR="00C81925" w:rsidRPr="00FD259A">
        <w:rPr>
          <w:sz w:val="24"/>
          <w:szCs w:val="24"/>
        </w:rPr>
        <w:t xml:space="preserve"> </w:t>
      </w:r>
      <w:r w:rsidR="00310B51">
        <w:rPr>
          <w:sz w:val="24"/>
          <w:szCs w:val="24"/>
        </w:rPr>
        <w:t>(</w:t>
      </w:r>
      <w:r w:rsidR="00C81925" w:rsidRPr="00FD259A">
        <w:rPr>
          <w:sz w:val="24"/>
          <w:szCs w:val="24"/>
        </w:rPr>
        <w:t>including elevators</w:t>
      </w:r>
      <w:r w:rsidR="00310B51">
        <w:rPr>
          <w:sz w:val="24"/>
          <w:szCs w:val="24"/>
        </w:rPr>
        <w:t>)</w:t>
      </w:r>
      <w:r w:rsidRPr="00FD259A">
        <w:rPr>
          <w:sz w:val="24"/>
          <w:szCs w:val="24"/>
        </w:rPr>
        <w:t xml:space="preserve">. The Tenant shall use all electric, plumbing and other facilities safely, and use no more electricity than the wiring to the </w:t>
      </w:r>
      <w:r w:rsidR="00310B51">
        <w:rPr>
          <w:sz w:val="24"/>
          <w:szCs w:val="24"/>
        </w:rPr>
        <w:t>P</w:t>
      </w:r>
      <w:r w:rsidRPr="00FD259A">
        <w:rPr>
          <w:sz w:val="24"/>
          <w:szCs w:val="24"/>
        </w:rPr>
        <w:t xml:space="preserve">remises or feeders to the Building can safely carry. The Tenant shall obey any written instructions of the Authority for the care and the use of the appliances, equipment, and other personal property on or in the </w:t>
      </w:r>
      <w:r w:rsidR="00310B51">
        <w:rPr>
          <w:sz w:val="24"/>
          <w:szCs w:val="24"/>
        </w:rPr>
        <w:t>P</w:t>
      </w:r>
      <w:r w:rsidRPr="00FD259A">
        <w:rPr>
          <w:sz w:val="24"/>
          <w:szCs w:val="24"/>
        </w:rPr>
        <w:t>remises.</w:t>
      </w:r>
      <w:r w:rsidR="00920A92" w:rsidRPr="00FD259A">
        <w:rPr>
          <w:sz w:val="24"/>
          <w:szCs w:val="24"/>
        </w:rPr>
        <w:t xml:space="preserve"> Landlord will not be responsible for failure to furnish utilities by reason of any cause beyond Landlord's control.</w:t>
      </w:r>
    </w:p>
    <w:p w14:paraId="5E67B1C2" w14:textId="77777777" w:rsidR="007A08FA" w:rsidRPr="007A08FA" w:rsidRDefault="007A08FA" w:rsidP="007A08FA">
      <w:pPr>
        <w:pStyle w:val="BodyTextIndent3"/>
        <w:tabs>
          <w:tab w:val="clear" w:pos="720"/>
          <w:tab w:val="clear" w:pos="1260"/>
        </w:tabs>
        <w:ind w:left="1440" w:firstLine="0"/>
        <w:rPr>
          <w:sz w:val="24"/>
          <w:szCs w:val="24"/>
        </w:rPr>
      </w:pPr>
    </w:p>
    <w:p w14:paraId="427DC522" w14:textId="5F3B5FAD" w:rsidR="00F50519"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refrain </w:t>
      </w:r>
      <w:r w:rsidR="00DB1F51" w:rsidRPr="00FD259A">
        <w:rPr>
          <w:sz w:val="24"/>
          <w:szCs w:val="24"/>
        </w:rPr>
        <w:t>from</w:t>
      </w:r>
      <w:r w:rsidRPr="00FD259A">
        <w:rPr>
          <w:sz w:val="24"/>
          <w:szCs w:val="24"/>
        </w:rPr>
        <w:t xml:space="preserve"> and to cause household </w:t>
      </w:r>
      <w:r w:rsidR="00310B51">
        <w:rPr>
          <w:sz w:val="24"/>
          <w:szCs w:val="24"/>
        </w:rPr>
        <w:t xml:space="preserve">members </w:t>
      </w:r>
      <w:r w:rsidRPr="00FD259A">
        <w:rPr>
          <w:sz w:val="24"/>
          <w:szCs w:val="24"/>
        </w:rPr>
        <w:t xml:space="preserve">and guests to refrain from destroying, defacing, damaging or removing any part of the </w:t>
      </w:r>
      <w:r w:rsidR="00310B51">
        <w:rPr>
          <w:sz w:val="24"/>
          <w:szCs w:val="24"/>
        </w:rPr>
        <w:t>P</w:t>
      </w:r>
      <w:r w:rsidRPr="00FD259A">
        <w:rPr>
          <w:sz w:val="24"/>
          <w:szCs w:val="24"/>
        </w:rPr>
        <w:t xml:space="preserve">remises or </w:t>
      </w:r>
      <w:r w:rsidR="00310B51">
        <w:rPr>
          <w:sz w:val="24"/>
          <w:szCs w:val="24"/>
        </w:rPr>
        <w:t>P</w:t>
      </w:r>
      <w:r w:rsidRPr="00FD259A">
        <w:rPr>
          <w:sz w:val="24"/>
          <w:szCs w:val="24"/>
        </w:rPr>
        <w:t>roject.</w:t>
      </w:r>
    </w:p>
    <w:p w14:paraId="6D67D392" w14:textId="77777777" w:rsidR="007A08FA" w:rsidRPr="00FD259A" w:rsidRDefault="007A08FA" w:rsidP="007A08FA">
      <w:pPr>
        <w:pStyle w:val="BodyTextIndent3"/>
        <w:tabs>
          <w:tab w:val="clear" w:pos="720"/>
          <w:tab w:val="clear" w:pos="1260"/>
        </w:tabs>
        <w:ind w:left="1440" w:firstLine="0"/>
        <w:rPr>
          <w:sz w:val="24"/>
          <w:szCs w:val="24"/>
        </w:rPr>
      </w:pPr>
    </w:p>
    <w:p w14:paraId="6E007939" w14:textId="114EEA68" w:rsidR="00F50519" w:rsidRDefault="00F50519" w:rsidP="003B6EA6">
      <w:pPr>
        <w:pStyle w:val="BodyTextIndent3"/>
        <w:numPr>
          <w:ilvl w:val="0"/>
          <w:numId w:val="5"/>
        </w:numPr>
        <w:tabs>
          <w:tab w:val="clear" w:pos="720"/>
          <w:tab w:val="clear" w:pos="1260"/>
        </w:tabs>
        <w:rPr>
          <w:sz w:val="24"/>
          <w:szCs w:val="24"/>
        </w:rPr>
      </w:pPr>
      <w:r w:rsidRPr="00FD259A">
        <w:rPr>
          <w:sz w:val="24"/>
          <w:szCs w:val="24"/>
        </w:rPr>
        <w:t>To act and</w:t>
      </w:r>
      <w:r w:rsidR="00310B51">
        <w:rPr>
          <w:sz w:val="24"/>
          <w:szCs w:val="24"/>
        </w:rPr>
        <w:t xml:space="preserve"> to</w:t>
      </w:r>
      <w:r w:rsidRPr="00FD259A">
        <w:rPr>
          <w:sz w:val="24"/>
          <w:szCs w:val="24"/>
        </w:rPr>
        <w:t xml:space="preserve"> cause household members and guests to act in a manner which is legal, orderly</w:t>
      </w:r>
      <w:r w:rsidR="007A08FA">
        <w:rPr>
          <w:sz w:val="24"/>
          <w:szCs w:val="24"/>
        </w:rPr>
        <w:t>,</w:t>
      </w:r>
      <w:r w:rsidRPr="00FD259A">
        <w:rPr>
          <w:sz w:val="24"/>
          <w:szCs w:val="24"/>
        </w:rPr>
        <w:t xml:space="preserve"> and which will not disturb his/her neighbors’ peaceful enjoyment of their accommodations, and will be conducive to maintaining the </w:t>
      </w:r>
      <w:r w:rsidR="00310B51">
        <w:rPr>
          <w:sz w:val="24"/>
          <w:szCs w:val="24"/>
        </w:rPr>
        <w:t>P</w:t>
      </w:r>
      <w:r w:rsidRPr="00FD259A">
        <w:rPr>
          <w:sz w:val="24"/>
          <w:szCs w:val="24"/>
        </w:rPr>
        <w:t>roject in a decent, safe</w:t>
      </w:r>
      <w:r w:rsidR="007A08FA">
        <w:rPr>
          <w:sz w:val="24"/>
          <w:szCs w:val="24"/>
        </w:rPr>
        <w:t>,</w:t>
      </w:r>
      <w:r w:rsidRPr="00FD259A">
        <w:rPr>
          <w:sz w:val="24"/>
          <w:szCs w:val="24"/>
        </w:rPr>
        <w:t xml:space="preserve"> and sanitary condition.</w:t>
      </w:r>
    </w:p>
    <w:p w14:paraId="7FB90D69" w14:textId="77777777" w:rsidR="007B7EE0" w:rsidRDefault="007B7EE0" w:rsidP="00D8476E">
      <w:pPr>
        <w:pStyle w:val="ListParagraph"/>
        <w:rPr>
          <w:sz w:val="24"/>
          <w:szCs w:val="24"/>
        </w:rPr>
      </w:pPr>
    </w:p>
    <w:p w14:paraId="1AD1DA86" w14:textId="493CF3C9" w:rsidR="007B7EE0" w:rsidRDefault="007B7EE0" w:rsidP="003B6EA6">
      <w:pPr>
        <w:pStyle w:val="BodyTextIndent3"/>
        <w:numPr>
          <w:ilvl w:val="0"/>
          <w:numId w:val="5"/>
        </w:numPr>
        <w:tabs>
          <w:tab w:val="clear" w:pos="720"/>
          <w:tab w:val="clear" w:pos="1260"/>
        </w:tabs>
        <w:rPr>
          <w:sz w:val="24"/>
          <w:szCs w:val="24"/>
        </w:rPr>
      </w:pPr>
    </w:p>
    <w:p w14:paraId="287CE86A" w14:textId="77777777" w:rsidR="007473B9" w:rsidRPr="00D8476E" w:rsidRDefault="007473B9" w:rsidP="00D8476E">
      <w:pPr>
        <w:pStyle w:val="ListParagraph"/>
        <w:rPr>
          <w:sz w:val="24"/>
        </w:rPr>
      </w:pPr>
    </w:p>
    <w:p w14:paraId="2110B7F7" w14:textId="5E9EB980" w:rsidR="00F50519" w:rsidRPr="0011560F" w:rsidRDefault="00F50519" w:rsidP="003B6EA6">
      <w:pPr>
        <w:pStyle w:val="ListParagraph"/>
        <w:numPr>
          <w:ilvl w:val="0"/>
          <w:numId w:val="11"/>
        </w:numPr>
        <w:tabs>
          <w:tab w:val="left" w:pos="1260"/>
        </w:tabs>
        <w:jc w:val="both"/>
        <w:rPr>
          <w:color w:val="auto"/>
          <w:sz w:val="24"/>
          <w:szCs w:val="24"/>
        </w:rPr>
      </w:pPr>
      <w:r w:rsidRPr="0011560F">
        <w:rPr>
          <w:color w:val="auto"/>
          <w:sz w:val="24"/>
          <w:szCs w:val="24"/>
        </w:rPr>
        <w:t>To assure that the Tenant, any household</w:t>
      </w:r>
      <w:r w:rsidR="00310B51" w:rsidRPr="0011560F">
        <w:rPr>
          <w:color w:val="auto"/>
          <w:sz w:val="24"/>
          <w:szCs w:val="24"/>
        </w:rPr>
        <w:t xml:space="preserve"> members</w:t>
      </w:r>
      <w:r w:rsidRPr="0011560F">
        <w:rPr>
          <w:color w:val="auto"/>
          <w:sz w:val="24"/>
          <w:szCs w:val="24"/>
        </w:rPr>
        <w:t>, any guest</w:t>
      </w:r>
      <w:r w:rsidR="00310B51" w:rsidRPr="0011560F">
        <w:rPr>
          <w:color w:val="auto"/>
          <w:sz w:val="24"/>
          <w:szCs w:val="24"/>
        </w:rPr>
        <w:t>s,</w:t>
      </w:r>
      <w:r w:rsidRPr="0011560F">
        <w:rPr>
          <w:color w:val="auto"/>
          <w:sz w:val="24"/>
          <w:szCs w:val="24"/>
        </w:rPr>
        <w:t xml:space="preserve"> or any other person</w:t>
      </w:r>
      <w:r w:rsidR="00310B51" w:rsidRPr="0011560F">
        <w:rPr>
          <w:color w:val="auto"/>
          <w:sz w:val="24"/>
          <w:szCs w:val="24"/>
        </w:rPr>
        <w:t>s</w:t>
      </w:r>
      <w:r w:rsidRPr="0011560F">
        <w:rPr>
          <w:color w:val="auto"/>
          <w:sz w:val="24"/>
          <w:szCs w:val="24"/>
        </w:rPr>
        <w:t xml:space="preserve"> under the Tenant's control, shall not engage in:</w:t>
      </w:r>
    </w:p>
    <w:p w14:paraId="6DD58CD6" w14:textId="77777777" w:rsidR="007A08FA" w:rsidRDefault="007A08FA" w:rsidP="00A81D06">
      <w:pPr>
        <w:ind w:left="2880" w:hanging="720"/>
        <w:jc w:val="both"/>
        <w:rPr>
          <w:color w:val="auto"/>
          <w:sz w:val="24"/>
          <w:szCs w:val="24"/>
        </w:rPr>
      </w:pPr>
    </w:p>
    <w:p w14:paraId="020966AA" w14:textId="7CE01FB6" w:rsidR="007A08FA" w:rsidRDefault="00F50519" w:rsidP="003B6EA6">
      <w:pPr>
        <w:pStyle w:val="ListParagraph"/>
        <w:numPr>
          <w:ilvl w:val="0"/>
          <w:numId w:val="6"/>
        </w:numPr>
        <w:jc w:val="both"/>
        <w:rPr>
          <w:color w:val="auto"/>
          <w:sz w:val="24"/>
          <w:szCs w:val="24"/>
        </w:rPr>
      </w:pPr>
      <w:r w:rsidRPr="007A08FA">
        <w:rPr>
          <w:color w:val="auto"/>
          <w:sz w:val="24"/>
          <w:szCs w:val="24"/>
        </w:rPr>
        <w:t xml:space="preserve">any criminal activity that threatens the health, safety, or right to peaceful enjoyment of the Authority's public housing premises by other residents, employees of the Authority, agents of the Authority, or on-site property management staff responsible for managing the </w:t>
      </w:r>
      <w:r w:rsidR="00310B51">
        <w:rPr>
          <w:color w:val="auto"/>
          <w:sz w:val="24"/>
          <w:szCs w:val="24"/>
        </w:rPr>
        <w:t>p</w:t>
      </w:r>
      <w:r w:rsidRPr="007A08FA">
        <w:rPr>
          <w:color w:val="auto"/>
          <w:sz w:val="24"/>
          <w:szCs w:val="24"/>
        </w:rPr>
        <w:t>remises;</w:t>
      </w:r>
    </w:p>
    <w:p w14:paraId="3C3CECB0" w14:textId="77777777" w:rsidR="007A08FA" w:rsidRPr="007A08FA" w:rsidRDefault="007A08FA" w:rsidP="007A08FA">
      <w:pPr>
        <w:pStyle w:val="ListParagraph"/>
        <w:ind w:left="2880"/>
        <w:jc w:val="both"/>
        <w:rPr>
          <w:color w:val="auto"/>
          <w:sz w:val="24"/>
          <w:szCs w:val="24"/>
        </w:rPr>
      </w:pPr>
    </w:p>
    <w:p w14:paraId="43387B8F" w14:textId="499E35DF" w:rsidR="00F50519" w:rsidRDefault="00F50519" w:rsidP="003B6EA6">
      <w:pPr>
        <w:pStyle w:val="ListParagraph"/>
        <w:numPr>
          <w:ilvl w:val="0"/>
          <w:numId w:val="6"/>
        </w:numPr>
        <w:jc w:val="both"/>
        <w:rPr>
          <w:color w:val="auto"/>
          <w:sz w:val="24"/>
          <w:szCs w:val="24"/>
        </w:rPr>
      </w:pPr>
      <w:r w:rsidRPr="007A08FA">
        <w:rPr>
          <w:color w:val="auto"/>
          <w:sz w:val="24"/>
          <w:szCs w:val="24"/>
        </w:rPr>
        <w:t xml:space="preserve">any criminal activity that threatens the health, safety, or right to peaceful enjoyment of their residences by persons residing in the immediate vicinity of the </w:t>
      </w:r>
      <w:r w:rsidR="00310B51">
        <w:rPr>
          <w:color w:val="auto"/>
          <w:sz w:val="24"/>
          <w:szCs w:val="24"/>
        </w:rPr>
        <w:t>P</w:t>
      </w:r>
      <w:r w:rsidRPr="007A08FA">
        <w:rPr>
          <w:color w:val="auto"/>
          <w:sz w:val="24"/>
          <w:szCs w:val="24"/>
        </w:rPr>
        <w:t>remises;</w:t>
      </w:r>
    </w:p>
    <w:p w14:paraId="62B90A09" w14:textId="77777777" w:rsidR="0011560F" w:rsidRPr="0011560F" w:rsidRDefault="0011560F" w:rsidP="0011560F">
      <w:pPr>
        <w:pStyle w:val="ListParagraph"/>
        <w:rPr>
          <w:color w:val="auto"/>
          <w:sz w:val="24"/>
          <w:szCs w:val="24"/>
        </w:rPr>
      </w:pPr>
    </w:p>
    <w:p w14:paraId="68E8FB48" w14:textId="41596CA3" w:rsidR="00F50519" w:rsidRPr="0011560F" w:rsidRDefault="00F50519" w:rsidP="003B6EA6">
      <w:pPr>
        <w:pStyle w:val="ListParagraph"/>
        <w:numPr>
          <w:ilvl w:val="0"/>
          <w:numId w:val="6"/>
        </w:numPr>
        <w:jc w:val="both"/>
        <w:rPr>
          <w:color w:val="auto"/>
          <w:sz w:val="24"/>
          <w:szCs w:val="24"/>
        </w:rPr>
      </w:pPr>
      <w:r w:rsidRPr="0011560F">
        <w:rPr>
          <w:color w:val="auto"/>
          <w:sz w:val="24"/>
          <w:szCs w:val="24"/>
        </w:rPr>
        <w:t>any</w:t>
      </w:r>
      <w:r w:rsidRPr="0011560F">
        <w:rPr>
          <w:b/>
          <w:color w:val="auto"/>
          <w:sz w:val="24"/>
          <w:szCs w:val="24"/>
        </w:rPr>
        <w:t xml:space="preserve"> </w:t>
      </w:r>
      <w:r w:rsidRPr="0011560F">
        <w:rPr>
          <w:color w:val="auto"/>
          <w:sz w:val="24"/>
          <w:szCs w:val="24"/>
        </w:rPr>
        <w:t>drug-related criminal activity</w:t>
      </w:r>
      <w:r w:rsidRPr="0011560F">
        <w:rPr>
          <w:b/>
          <w:color w:val="auto"/>
          <w:sz w:val="24"/>
          <w:szCs w:val="24"/>
        </w:rPr>
        <w:t xml:space="preserve"> </w:t>
      </w:r>
      <w:r w:rsidRPr="0011560F">
        <w:rPr>
          <w:color w:val="auto"/>
          <w:sz w:val="24"/>
          <w:szCs w:val="24"/>
        </w:rPr>
        <w:t>on or off the Authority's</w:t>
      </w:r>
      <w:r w:rsidRPr="0011560F">
        <w:rPr>
          <w:b/>
          <w:color w:val="auto"/>
          <w:sz w:val="24"/>
          <w:szCs w:val="24"/>
        </w:rPr>
        <w:t xml:space="preserve"> </w:t>
      </w:r>
      <w:r w:rsidRPr="0011560F">
        <w:rPr>
          <w:color w:val="auto"/>
          <w:sz w:val="24"/>
          <w:szCs w:val="24"/>
        </w:rPr>
        <w:t>public housing premises.</w:t>
      </w:r>
    </w:p>
    <w:p w14:paraId="2E63C438" w14:textId="77777777" w:rsidR="0011560F" w:rsidRDefault="0011560F" w:rsidP="007A08FA">
      <w:pPr>
        <w:tabs>
          <w:tab w:val="left" w:pos="576"/>
        </w:tabs>
        <w:ind w:left="2880"/>
        <w:jc w:val="both"/>
        <w:rPr>
          <w:color w:val="auto"/>
          <w:sz w:val="24"/>
          <w:szCs w:val="24"/>
        </w:rPr>
      </w:pPr>
    </w:p>
    <w:p w14:paraId="1E2844EB" w14:textId="5DF22AE0" w:rsidR="00F50519" w:rsidRPr="00FD259A" w:rsidRDefault="00F50519" w:rsidP="007A08FA">
      <w:pPr>
        <w:tabs>
          <w:tab w:val="left" w:pos="576"/>
        </w:tabs>
        <w:ind w:left="2880"/>
        <w:jc w:val="both"/>
        <w:rPr>
          <w:color w:val="auto"/>
          <w:sz w:val="24"/>
          <w:szCs w:val="24"/>
        </w:rPr>
      </w:pPr>
      <w:r w:rsidRPr="00FD259A">
        <w:rPr>
          <w:color w:val="auto"/>
          <w:sz w:val="24"/>
          <w:szCs w:val="24"/>
        </w:rPr>
        <w:t xml:space="preserve">Any criminal activity in violation of the preceding sentence shall be cause for termination of the tenancy, and for eviction from the </w:t>
      </w:r>
      <w:r w:rsidR="00310B51">
        <w:rPr>
          <w:color w:val="auto"/>
          <w:sz w:val="24"/>
          <w:szCs w:val="24"/>
        </w:rPr>
        <w:t>Premises</w:t>
      </w:r>
      <w:r w:rsidR="007A08FA">
        <w:rPr>
          <w:color w:val="auto"/>
          <w:sz w:val="24"/>
          <w:szCs w:val="24"/>
        </w:rPr>
        <w:t>.</w:t>
      </w:r>
      <w:r w:rsidRPr="00FD259A">
        <w:rPr>
          <w:color w:val="auto"/>
          <w:sz w:val="24"/>
          <w:szCs w:val="24"/>
        </w:rPr>
        <w:t xml:space="preserve"> The term "drug-related criminal activity" means the illegal possession, manufacture, sale, distribution, use, or possession with intent to manufacture, sell, distribute, or use, of a controlled substance as defined in section 102 of the Controlled Substances Act, 21 </w:t>
      </w:r>
      <w:r w:rsidRPr="007A08FA">
        <w:rPr>
          <w:color w:val="auto"/>
          <w:sz w:val="24"/>
          <w:szCs w:val="24"/>
          <w:u w:val="single"/>
        </w:rPr>
        <w:t>U.S.C.</w:t>
      </w:r>
      <w:r w:rsidRPr="00FD259A">
        <w:rPr>
          <w:color w:val="auto"/>
          <w:sz w:val="24"/>
          <w:szCs w:val="24"/>
        </w:rPr>
        <w:t xml:space="preserve"> 802.</w:t>
      </w:r>
    </w:p>
    <w:p w14:paraId="284CE39C" w14:textId="77777777" w:rsidR="007A08FA" w:rsidRDefault="007A08FA" w:rsidP="007A08FA">
      <w:pPr>
        <w:tabs>
          <w:tab w:val="left" w:pos="576"/>
        </w:tabs>
        <w:ind w:left="2880"/>
        <w:jc w:val="both"/>
        <w:rPr>
          <w:color w:val="auto"/>
          <w:sz w:val="24"/>
          <w:szCs w:val="24"/>
        </w:rPr>
      </w:pPr>
    </w:p>
    <w:p w14:paraId="3DC389C1" w14:textId="21A7C78E" w:rsidR="00F50519" w:rsidRDefault="00F50519" w:rsidP="007A08FA">
      <w:pPr>
        <w:tabs>
          <w:tab w:val="left" w:pos="576"/>
        </w:tabs>
        <w:ind w:left="2880"/>
        <w:jc w:val="both"/>
        <w:rPr>
          <w:color w:val="auto"/>
          <w:sz w:val="24"/>
          <w:szCs w:val="24"/>
        </w:rPr>
      </w:pPr>
      <w:r w:rsidRPr="00FD259A">
        <w:rPr>
          <w:color w:val="auto"/>
          <w:sz w:val="24"/>
          <w:szCs w:val="24"/>
        </w:rPr>
        <w:t xml:space="preserve">The </w:t>
      </w:r>
      <w:r w:rsidR="00310B51">
        <w:rPr>
          <w:color w:val="auto"/>
          <w:sz w:val="24"/>
          <w:szCs w:val="24"/>
        </w:rPr>
        <w:t>T</w:t>
      </w:r>
      <w:r w:rsidRPr="00FD259A">
        <w:rPr>
          <w:color w:val="auto"/>
          <w:sz w:val="24"/>
          <w:szCs w:val="24"/>
        </w:rPr>
        <w:t xml:space="preserve">enant agrees not to engage in any other criminal activity affecting the right to peaceful enjoyment of the premises by, or the well-being of, any other public housing residents or employees while the Tenant is a resident in public housing. Any such criminal activity may also be a cause for termination of the tenancy, and for eviction from the </w:t>
      </w:r>
      <w:r w:rsidR="00310B51">
        <w:rPr>
          <w:color w:val="auto"/>
          <w:sz w:val="24"/>
          <w:szCs w:val="24"/>
        </w:rPr>
        <w:t>Premises</w:t>
      </w:r>
      <w:r w:rsidRPr="00FD259A">
        <w:rPr>
          <w:color w:val="auto"/>
          <w:sz w:val="24"/>
          <w:szCs w:val="24"/>
        </w:rPr>
        <w:t>.</w:t>
      </w:r>
    </w:p>
    <w:p w14:paraId="44E576CA" w14:textId="77777777" w:rsidR="007A08FA" w:rsidRPr="00FD259A" w:rsidRDefault="007A08FA" w:rsidP="007A08FA">
      <w:pPr>
        <w:tabs>
          <w:tab w:val="left" w:pos="576"/>
        </w:tabs>
        <w:ind w:left="2880"/>
        <w:jc w:val="both"/>
        <w:rPr>
          <w:color w:val="auto"/>
          <w:sz w:val="24"/>
          <w:szCs w:val="24"/>
        </w:rPr>
      </w:pPr>
    </w:p>
    <w:p w14:paraId="3AE64B3D" w14:textId="2A610459" w:rsidR="00E047EA" w:rsidRPr="0011560F" w:rsidRDefault="00E047EA" w:rsidP="003B6EA6">
      <w:pPr>
        <w:pStyle w:val="ListParagraph"/>
        <w:numPr>
          <w:ilvl w:val="0"/>
          <w:numId w:val="6"/>
        </w:numPr>
        <w:tabs>
          <w:tab w:val="left" w:pos="2880"/>
        </w:tabs>
        <w:jc w:val="both"/>
        <w:rPr>
          <w:color w:val="auto"/>
          <w:sz w:val="24"/>
          <w:szCs w:val="24"/>
        </w:rPr>
      </w:pPr>
      <w:r w:rsidRPr="0011560F">
        <w:rPr>
          <w:color w:val="auto"/>
          <w:sz w:val="24"/>
          <w:szCs w:val="24"/>
        </w:rPr>
        <w:t xml:space="preserve">any smoking of prohibited tobacco products in restricted areas, as defined by 24 </w:t>
      </w:r>
      <w:r w:rsidRPr="0011560F">
        <w:rPr>
          <w:color w:val="auto"/>
          <w:sz w:val="24"/>
          <w:szCs w:val="24"/>
          <w:u w:val="single"/>
        </w:rPr>
        <w:t>C</w:t>
      </w:r>
      <w:r w:rsidR="007A08FA" w:rsidRPr="0011560F">
        <w:rPr>
          <w:color w:val="auto"/>
          <w:sz w:val="24"/>
          <w:szCs w:val="24"/>
          <w:u w:val="single"/>
        </w:rPr>
        <w:t>.</w:t>
      </w:r>
      <w:r w:rsidRPr="0011560F">
        <w:rPr>
          <w:color w:val="auto"/>
          <w:sz w:val="24"/>
          <w:szCs w:val="24"/>
          <w:u w:val="single"/>
        </w:rPr>
        <w:t>F</w:t>
      </w:r>
      <w:r w:rsidR="007A08FA" w:rsidRPr="0011560F">
        <w:rPr>
          <w:color w:val="auto"/>
          <w:sz w:val="24"/>
          <w:szCs w:val="24"/>
          <w:u w:val="single"/>
        </w:rPr>
        <w:t>.</w:t>
      </w:r>
      <w:r w:rsidRPr="0011560F">
        <w:rPr>
          <w:color w:val="auto"/>
          <w:sz w:val="24"/>
          <w:szCs w:val="24"/>
          <w:u w:val="single"/>
        </w:rPr>
        <w:t>R</w:t>
      </w:r>
      <w:r w:rsidR="007A08FA" w:rsidRPr="0011560F">
        <w:rPr>
          <w:color w:val="auto"/>
          <w:sz w:val="24"/>
          <w:szCs w:val="24"/>
          <w:u w:val="single"/>
        </w:rPr>
        <w:t>.</w:t>
      </w:r>
      <w:r w:rsidRPr="0011560F">
        <w:rPr>
          <w:color w:val="auto"/>
          <w:sz w:val="24"/>
          <w:szCs w:val="24"/>
        </w:rPr>
        <w:t xml:space="preserve"> 965.653(a), or in other outdoor areas that the Authority has designated as smoke-free.</w:t>
      </w:r>
    </w:p>
    <w:p w14:paraId="13C46C0B" w14:textId="77777777" w:rsidR="007A08FA" w:rsidRPr="007A08FA" w:rsidRDefault="007A08FA" w:rsidP="007A08FA">
      <w:pPr>
        <w:pStyle w:val="ListParagraph"/>
        <w:ind w:left="2880"/>
        <w:jc w:val="both"/>
        <w:rPr>
          <w:color w:val="auto"/>
          <w:sz w:val="24"/>
          <w:szCs w:val="24"/>
        </w:rPr>
      </w:pPr>
    </w:p>
    <w:p w14:paraId="70C84555" w14:textId="28E039DD" w:rsidR="00F50519" w:rsidRPr="0011560F" w:rsidRDefault="00310B51" w:rsidP="003B6EA6">
      <w:pPr>
        <w:pStyle w:val="ListParagraph"/>
        <w:numPr>
          <w:ilvl w:val="0"/>
          <w:numId w:val="11"/>
        </w:numPr>
        <w:tabs>
          <w:tab w:val="left" w:pos="576"/>
        </w:tabs>
        <w:jc w:val="both"/>
        <w:rPr>
          <w:color w:val="auto"/>
          <w:sz w:val="24"/>
          <w:szCs w:val="24"/>
        </w:rPr>
      </w:pPr>
      <w:r w:rsidRPr="0011560F">
        <w:rPr>
          <w:color w:val="auto"/>
          <w:sz w:val="24"/>
          <w:szCs w:val="24"/>
        </w:rPr>
        <w:t xml:space="preserve">To assure that the Tenant, any household members, any guests, or any other persons under the Tenant's control shall not </w:t>
      </w:r>
      <w:r w:rsidR="00F50519" w:rsidRPr="0011560F">
        <w:rPr>
          <w:color w:val="auto"/>
          <w:sz w:val="24"/>
          <w:szCs w:val="24"/>
        </w:rPr>
        <w:t>engage in an abuse or pattern of abuse of alcohol that affects the health, safety, or right to peaceful enjoyment of the premises by other residents.</w:t>
      </w:r>
    </w:p>
    <w:p w14:paraId="31172700" w14:textId="77777777" w:rsidR="007A08FA" w:rsidRDefault="007A08FA" w:rsidP="00A81D06">
      <w:pPr>
        <w:pStyle w:val="BodyTextIndent3"/>
        <w:tabs>
          <w:tab w:val="clear" w:pos="720"/>
          <w:tab w:val="clear" w:pos="1260"/>
        </w:tabs>
        <w:ind w:left="1440" w:hanging="720"/>
        <w:rPr>
          <w:b/>
          <w:sz w:val="24"/>
          <w:szCs w:val="24"/>
        </w:rPr>
      </w:pPr>
    </w:p>
    <w:p w14:paraId="246B1E35" w14:textId="3B520672" w:rsidR="00F50519" w:rsidRDefault="00F50519" w:rsidP="003B6EA6">
      <w:pPr>
        <w:pStyle w:val="BodyTextIndent3"/>
        <w:numPr>
          <w:ilvl w:val="0"/>
          <w:numId w:val="5"/>
        </w:numPr>
        <w:tabs>
          <w:tab w:val="clear" w:pos="720"/>
          <w:tab w:val="clear" w:pos="1260"/>
        </w:tabs>
        <w:rPr>
          <w:sz w:val="24"/>
          <w:szCs w:val="24"/>
        </w:rPr>
      </w:pPr>
      <w:r w:rsidRPr="00FD259A">
        <w:rPr>
          <w:sz w:val="24"/>
          <w:szCs w:val="24"/>
        </w:rPr>
        <w:t>The Tenant agrees to abide by all the provisions of the Authority</w:t>
      </w:r>
      <w:r w:rsidR="004A1F10" w:rsidRPr="00FD259A">
        <w:rPr>
          <w:sz w:val="24"/>
          <w:szCs w:val="24"/>
        </w:rPr>
        <w:t>’s</w:t>
      </w:r>
      <w:r w:rsidRPr="00FD259A">
        <w:rPr>
          <w:sz w:val="24"/>
          <w:szCs w:val="24"/>
        </w:rPr>
        <w:t xml:space="preserve"> Pet Policy, and to keep no pets or animals in or on the </w:t>
      </w:r>
      <w:r w:rsidR="00310B51">
        <w:rPr>
          <w:sz w:val="24"/>
          <w:szCs w:val="24"/>
        </w:rPr>
        <w:t>P</w:t>
      </w:r>
      <w:r w:rsidRPr="00FD259A">
        <w:rPr>
          <w:sz w:val="24"/>
          <w:szCs w:val="24"/>
        </w:rPr>
        <w:t>remises except as permitted by the Authority</w:t>
      </w:r>
      <w:r w:rsidR="00713202" w:rsidRPr="00FD259A">
        <w:rPr>
          <w:sz w:val="24"/>
          <w:szCs w:val="24"/>
        </w:rPr>
        <w:t>’s</w:t>
      </w:r>
      <w:r w:rsidRPr="00FD259A">
        <w:rPr>
          <w:sz w:val="24"/>
          <w:szCs w:val="24"/>
        </w:rPr>
        <w:t xml:space="preserve"> Pet Policy</w:t>
      </w:r>
      <w:r w:rsidR="00713202" w:rsidRPr="00FD259A">
        <w:rPr>
          <w:sz w:val="24"/>
          <w:szCs w:val="24"/>
        </w:rPr>
        <w:t xml:space="preserve"> </w:t>
      </w:r>
      <w:r w:rsidRPr="00FD259A">
        <w:rPr>
          <w:sz w:val="24"/>
          <w:szCs w:val="24"/>
        </w:rPr>
        <w:t>and other applicable laws and regulations. Provisions of this Lease pertaining to the Authority</w:t>
      </w:r>
      <w:r w:rsidR="00713202" w:rsidRPr="00FD259A">
        <w:rPr>
          <w:sz w:val="24"/>
          <w:szCs w:val="24"/>
        </w:rPr>
        <w:t>’s</w:t>
      </w:r>
      <w:r w:rsidRPr="00FD259A">
        <w:rPr>
          <w:sz w:val="24"/>
          <w:szCs w:val="24"/>
        </w:rPr>
        <w:t xml:space="preserve"> Pet Policy</w:t>
      </w:r>
      <w:r w:rsidR="00E122A2" w:rsidRPr="00FD259A">
        <w:rPr>
          <w:sz w:val="24"/>
          <w:szCs w:val="24"/>
        </w:rPr>
        <w:t xml:space="preserve"> </w:t>
      </w:r>
      <w:r w:rsidRPr="00FD259A">
        <w:rPr>
          <w:sz w:val="24"/>
          <w:szCs w:val="24"/>
        </w:rPr>
        <w:t>are further outlined in Section 16(F) of this Lease.</w:t>
      </w:r>
    </w:p>
    <w:p w14:paraId="6B7E9B6B" w14:textId="77777777" w:rsidR="007A08FA" w:rsidRPr="00FD259A" w:rsidRDefault="007A08FA" w:rsidP="007A08FA">
      <w:pPr>
        <w:pStyle w:val="BodyTextIndent3"/>
        <w:tabs>
          <w:tab w:val="clear" w:pos="720"/>
          <w:tab w:val="clear" w:pos="1260"/>
        </w:tabs>
        <w:ind w:left="1440" w:firstLine="0"/>
        <w:rPr>
          <w:sz w:val="24"/>
          <w:szCs w:val="24"/>
        </w:rPr>
      </w:pPr>
    </w:p>
    <w:p w14:paraId="665A7722" w14:textId="426141E2" w:rsidR="00F50519" w:rsidRPr="00354422" w:rsidRDefault="00F50519" w:rsidP="003B6EA6">
      <w:pPr>
        <w:pStyle w:val="BodyTextIndent3"/>
        <w:numPr>
          <w:ilvl w:val="0"/>
          <w:numId w:val="5"/>
        </w:numPr>
        <w:tabs>
          <w:tab w:val="clear" w:pos="720"/>
          <w:tab w:val="clear" w:pos="1260"/>
        </w:tabs>
        <w:rPr>
          <w:sz w:val="24"/>
          <w:szCs w:val="24"/>
        </w:rPr>
      </w:pPr>
      <w:r w:rsidRPr="00354422">
        <w:rPr>
          <w:sz w:val="24"/>
          <w:szCs w:val="24"/>
        </w:rPr>
        <w:t xml:space="preserve">To pay reasonable charges (other than for normal wear and tear) for the repair of damages to the </w:t>
      </w:r>
      <w:r w:rsidR="00310B51" w:rsidRPr="00354422">
        <w:rPr>
          <w:sz w:val="24"/>
          <w:szCs w:val="24"/>
        </w:rPr>
        <w:t>P</w:t>
      </w:r>
      <w:r w:rsidRPr="00354422">
        <w:rPr>
          <w:sz w:val="24"/>
          <w:szCs w:val="24"/>
        </w:rPr>
        <w:t>remises, project buildings, facilities</w:t>
      </w:r>
      <w:r w:rsidR="007A08FA" w:rsidRPr="00354422">
        <w:rPr>
          <w:sz w:val="24"/>
          <w:szCs w:val="24"/>
        </w:rPr>
        <w:t>,</w:t>
      </w:r>
      <w:r w:rsidRPr="00354422">
        <w:rPr>
          <w:sz w:val="24"/>
          <w:szCs w:val="24"/>
        </w:rPr>
        <w:t xml:space="preserve"> or common areas caused by Tenant, household</w:t>
      </w:r>
      <w:r w:rsidR="00310B51" w:rsidRPr="00354422">
        <w:rPr>
          <w:sz w:val="24"/>
          <w:szCs w:val="24"/>
        </w:rPr>
        <w:t xml:space="preserve"> members</w:t>
      </w:r>
      <w:r w:rsidR="007A08FA" w:rsidRPr="00354422">
        <w:rPr>
          <w:sz w:val="24"/>
          <w:szCs w:val="24"/>
        </w:rPr>
        <w:t>,</w:t>
      </w:r>
      <w:r w:rsidRPr="00354422">
        <w:rPr>
          <w:sz w:val="24"/>
          <w:szCs w:val="24"/>
        </w:rPr>
        <w:t xml:space="preserve"> or guests</w:t>
      </w:r>
      <w:r w:rsidR="00310B51" w:rsidRPr="00354422">
        <w:rPr>
          <w:sz w:val="24"/>
          <w:szCs w:val="24"/>
        </w:rPr>
        <w:t>.</w:t>
      </w:r>
      <w:r w:rsidRPr="00354422">
        <w:rPr>
          <w:sz w:val="24"/>
          <w:szCs w:val="24"/>
        </w:rPr>
        <w:t xml:space="preserve"> </w:t>
      </w:r>
      <w:r w:rsidR="00310B51" w:rsidRPr="00354422">
        <w:rPr>
          <w:sz w:val="24"/>
          <w:szCs w:val="24"/>
        </w:rPr>
        <w:t>This shall include</w:t>
      </w:r>
      <w:r w:rsidRPr="00354422">
        <w:rPr>
          <w:sz w:val="24"/>
          <w:szCs w:val="24"/>
        </w:rPr>
        <w:t xml:space="preserve"> </w:t>
      </w:r>
      <w:r w:rsidR="00820657" w:rsidRPr="00354422">
        <w:rPr>
          <w:sz w:val="24"/>
          <w:szCs w:val="24"/>
        </w:rPr>
        <w:t>damage</w:t>
      </w:r>
      <w:r w:rsidR="00310B51" w:rsidRPr="00354422">
        <w:rPr>
          <w:sz w:val="24"/>
          <w:szCs w:val="24"/>
        </w:rPr>
        <w:t xml:space="preserve"> caused by the</w:t>
      </w:r>
      <w:r w:rsidRPr="00354422">
        <w:rPr>
          <w:sz w:val="24"/>
          <w:szCs w:val="24"/>
        </w:rPr>
        <w:t xml:space="preserve"> failure to report needed repairs. Any damage to the </w:t>
      </w:r>
      <w:r w:rsidR="00310B51" w:rsidRPr="00354422">
        <w:rPr>
          <w:sz w:val="24"/>
          <w:szCs w:val="24"/>
        </w:rPr>
        <w:t>P</w:t>
      </w:r>
      <w:r w:rsidRPr="00354422">
        <w:rPr>
          <w:sz w:val="24"/>
          <w:szCs w:val="24"/>
        </w:rPr>
        <w:t xml:space="preserve">remises which is not described in the written report of inspection prior to Tenant's occupancy will be presumed to have been caused by </w:t>
      </w:r>
      <w:r w:rsidR="007A08FA" w:rsidRPr="00354422">
        <w:rPr>
          <w:sz w:val="24"/>
          <w:szCs w:val="24"/>
        </w:rPr>
        <w:t>T</w:t>
      </w:r>
      <w:r w:rsidRPr="00354422">
        <w:rPr>
          <w:sz w:val="24"/>
          <w:szCs w:val="24"/>
        </w:rPr>
        <w:t>enant.</w:t>
      </w:r>
    </w:p>
    <w:p w14:paraId="7C8E1238" w14:textId="77777777" w:rsidR="007A08FA" w:rsidRPr="00FD259A" w:rsidRDefault="007A08FA" w:rsidP="007A08FA">
      <w:pPr>
        <w:pStyle w:val="BodyTextIndent3"/>
        <w:tabs>
          <w:tab w:val="clear" w:pos="720"/>
          <w:tab w:val="clear" w:pos="1260"/>
        </w:tabs>
        <w:ind w:left="1440" w:firstLine="0"/>
        <w:rPr>
          <w:sz w:val="24"/>
          <w:szCs w:val="24"/>
        </w:rPr>
      </w:pPr>
    </w:p>
    <w:p w14:paraId="0FD6C3E2" w14:textId="1F66B12F" w:rsidR="00F50519"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permit the Authority, pursuant to the provisions of Section 10, entrance to the </w:t>
      </w:r>
      <w:r w:rsidR="00310B51">
        <w:rPr>
          <w:sz w:val="24"/>
          <w:szCs w:val="24"/>
        </w:rPr>
        <w:t>P</w:t>
      </w:r>
      <w:r w:rsidRPr="00FD259A">
        <w:rPr>
          <w:sz w:val="24"/>
          <w:szCs w:val="24"/>
        </w:rPr>
        <w:t xml:space="preserve">remises for the purpose of performing periodic inventories and inspections, reading utility meters and routine maintenance for making improvements or repairs, or to show the </w:t>
      </w:r>
      <w:r w:rsidR="00310B51">
        <w:rPr>
          <w:sz w:val="24"/>
          <w:szCs w:val="24"/>
        </w:rPr>
        <w:t>P</w:t>
      </w:r>
      <w:r w:rsidRPr="00FD259A">
        <w:rPr>
          <w:sz w:val="24"/>
          <w:szCs w:val="24"/>
        </w:rPr>
        <w:t>remises for re-leasing.</w:t>
      </w:r>
    </w:p>
    <w:p w14:paraId="0532E666" w14:textId="77777777" w:rsidR="007A08FA" w:rsidRPr="00FD259A" w:rsidRDefault="007A08FA" w:rsidP="007A08FA">
      <w:pPr>
        <w:pStyle w:val="BodyTextIndent3"/>
        <w:tabs>
          <w:tab w:val="clear" w:pos="720"/>
          <w:tab w:val="clear" w:pos="1260"/>
        </w:tabs>
        <w:ind w:left="1440" w:firstLine="0"/>
        <w:rPr>
          <w:sz w:val="24"/>
          <w:szCs w:val="24"/>
        </w:rPr>
      </w:pPr>
    </w:p>
    <w:p w14:paraId="5F2407B2" w14:textId="4AD64CB5" w:rsidR="00F50519" w:rsidRDefault="00F50519" w:rsidP="003B6EA6">
      <w:pPr>
        <w:pStyle w:val="BodyTextIndent3"/>
        <w:numPr>
          <w:ilvl w:val="0"/>
          <w:numId w:val="5"/>
        </w:numPr>
        <w:tabs>
          <w:tab w:val="clear" w:pos="720"/>
          <w:tab w:val="clear" w:pos="1260"/>
        </w:tabs>
        <w:rPr>
          <w:sz w:val="24"/>
          <w:szCs w:val="24"/>
        </w:rPr>
      </w:pPr>
      <w:r w:rsidRPr="00FD259A">
        <w:rPr>
          <w:sz w:val="24"/>
          <w:szCs w:val="24"/>
        </w:rPr>
        <w:t>To promptly report to the Authority any</w:t>
      </w:r>
      <w:r w:rsidR="006B764B" w:rsidRPr="00FD259A">
        <w:rPr>
          <w:sz w:val="24"/>
          <w:szCs w:val="24"/>
        </w:rPr>
        <w:t xml:space="preserve"> accident, injury</w:t>
      </w:r>
      <w:r w:rsidR="007A08FA">
        <w:rPr>
          <w:sz w:val="24"/>
          <w:szCs w:val="24"/>
        </w:rPr>
        <w:t>,</w:t>
      </w:r>
      <w:r w:rsidR="006B764B" w:rsidRPr="00FD259A">
        <w:rPr>
          <w:sz w:val="24"/>
          <w:szCs w:val="24"/>
        </w:rPr>
        <w:t xml:space="preserve"> or any</w:t>
      </w:r>
      <w:r w:rsidRPr="00FD259A">
        <w:rPr>
          <w:sz w:val="24"/>
          <w:szCs w:val="24"/>
        </w:rPr>
        <w:t xml:space="preserve"> needed repairs to the </w:t>
      </w:r>
      <w:r w:rsidR="00310B51">
        <w:rPr>
          <w:sz w:val="24"/>
          <w:szCs w:val="24"/>
        </w:rPr>
        <w:t>P</w:t>
      </w:r>
      <w:r w:rsidRPr="00FD259A">
        <w:rPr>
          <w:sz w:val="24"/>
          <w:szCs w:val="24"/>
        </w:rPr>
        <w:t xml:space="preserve">remises, and to report known unsafe or unsanitary conditions in the </w:t>
      </w:r>
      <w:r w:rsidR="00310B51">
        <w:rPr>
          <w:sz w:val="24"/>
          <w:szCs w:val="24"/>
        </w:rPr>
        <w:t>Premises</w:t>
      </w:r>
      <w:r w:rsidRPr="00FD259A">
        <w:rPr>
          <w:sz w:val="24"/>
          <w:szCs w:val="24"/>
        </w:rPr>
        <w:t xml:space="preserve"> or in common areas and grounds of the project. Tenant’s failure to report the need for repairs in a timely manner may be considered to contribute to any damage that occurs. </w:t>
      </w:r>
    </w:p>
    <w:p w14:paraId="5188C5BD" w14:textId="77777777" w:rsidR="007A08FA" w:rsidRPr="00FD259A" w:rsidRDefault="007A08FA" w:rsidP="007A08FA">
      <w:pPr>
        <w:pStyle w:val="BodyTextIndent3"/>
        <w:tabs>
          <w:tab w:val="clear" w:pos="720"/>
          <w:tab w:val="clear" w:pos="1260"/>
        </w:tabs>
        <w:ind w:left="1440" w:firstLine="0"/>
        <w:rPr>
          <w:sz w:val="24"/>
          <w:szCs w:val="24"/>
        </w:rPr>
      </w:pPr>
    </w:p>
    <w:p w14:paraId="5CFF4615" w14:textId="52E647A8" w:rsidR="00F50519" w:rsidRPr="007A08FA" w:rsidRDefault="00F50519" w:rsidP="003B6EA6">
      <w:pPr>
        <w:pStyle w:val="ListParagraph"/>
        <w:numPr>
          <w:ilvl w:val="0"/>
          <w:numId w:val="5"/>
        </w:numPr>
        <w:jc w:val="both"/>
        <w:rPr>
          <w:color w:val="auto"/>
          <w:sz w:val="24"/>
          <w:szCs w:val="24"/>
        </w:rPr>
      </w:pPr>
      <w:r w:rsidRPr="007A08FA">
        <w:rPr>
          <w:color w:val="auto"/>
          <w:sz w:val="24"/>
          <w:szCs w:val="24"/>
        </w:rPr>
        <w:t xml:space="preserve">To refrain from placing fixtures, fences, tents, or pools in or about the </w:t>
      </w:r>
      <w:r w:rsidR="00310B51">
        <w:rPr>
          <w:color w:val="auto"/>
          <w:sz w:val="24"/>
          <w:szCs w:val="24"/>
        </w:rPr>
        <w:t>P</w:t>
      </w:r>
      <w:r w:rsidRPr="007A08FA">
        <w:rPr>
          <w:color w:val="auto"/>
          <w:sz w:val="24"/>
          <w:szCs w:val="24"/>
        </w:rPr>
        <w:t>remises,</w:t>
      </w:r>
      <w:r w:rsidR="002C272C" w:rsidRPr="007A08FA">
        <w:rPr>
          <w:color w:val="auto"/>
          <w:sz w:val="24"/>
          <w:szCs w:val="24"/>
        </w:rPr>
        <w:t xml:space="preserve"> installing additional locks</w:t>
      </w:r>
      <w:r w:rsidR="00A26E06" w:rsidRPr="007A08FA">
        <w:rPr>
          <w:color w:val="auto"/>
          <w:sz w:val="24"/>
          <w:szCs w:val="24"/>
        </w:rPr>
        <w:t>, chain locks</w:t>
      </w:r>
      <w:r w:rsidR="002C272C" w:rsidRPr="007A08FA">
        <w:rPr>
          <w:color w:val="auto"/>
          <w:sz w:val="24"/>
          <w:szCs w:val="24"/>
        </w:rPr>
        <w:t>,</w:t>
      </w:r>
      <w:r w:rsidR="00A26E06" w:rsidRPr="007A08FA">
        <w:rPr>
          <w:color w:val="auto"/>
          <w:sz w:val="24"/>
          <w:szCs w:val="24"/>
        </w:rPr>
        <w:t xml:space="preserve"> dead bolts</w:t>
      </w:r>
      <w:r w:rsidR="007A08FA" w:rsidRPr="007A08FA">
        <w:rPr>
          <w:color w:val="auto"/>
          <w:sz w:val="24"/>
          <w:szCs w:val="24"/>
        </w:rPr>
        <w:t>,</w:t>
      </w:r>
      <w:r w:rsidRPr="007A08FA">
        <w:rPr>
          <w:color w:val="auto"/>
          <w:sz w:val="24"/>
          <w:szCs w:val="24"/>
        </w:rPr>
        <w:t xml:space="preserve"> or making changes or alterations to </w:t>
      </w:r>
      <w:r w:rsidR="00107CE0">
        <w:rPr>
          <w:color w:val="auto"/>
          <w:sz w:val="24"/>
          <w:szCs w:val="24"/>
        </w:rPr>
        <w:t xml:space="preserve">existing locks or other aspects of the </w:t>
      </w:r>
      <w:r w:rsidR="00310B51">
        <w:rPr>
          <w:color w:val="auto"/>
          <w:sz w:val="24"/>
          <w:szCs w:val="24"/>
        </w:rPr>
        <w:t>P</w:t>
      </w:r>
      <w:r w:rsidRPr="007A08FA">
        <w:rPr>
          <w:color w:val="auto"/>
          <w:sz w:val="24"/>
          <w:szCs w:val="24"/>
        </w:rPr>
        <w:t>remises, without prior revocable permission of the Authority in writing. All changes or additions made without the Authority's written consent shall be removed by</w:t>
      </w:r>
      <w:r w:rsidRPr="007A08FA">
        <w:rPr>
          <w:b/>
          <w:color w:val="auto"/>
          <w:sz w:val="24"/>
          <w:szCs w:val="24"/>
        </w:rPr>
        <w:t xml:space="preserve"> </w:t>
      </w:r>
      <w:r w:rsidRPr="007A08FA">
        <w:rPr>
          <w:color w:val="auto"/>
          <w:sz w:val="24"/>
          <w:szCs w:val="24"/>
        </w:rPr>
        <w:t>the Tenant on demand by</w:t>
      </w:r>
      <w:r w:rsidRPr="007A08FA">
        <w:rPr>
          <w:b/>
          <w:color w:val="auto"/>
          <w:sz w:val="24"/>
          <w:szCs w:val="24"/>
        </w:rPr>
        <w:t xml:space="preserve"> </w:t>
      </w:r>
      <w:r w:rsidRPr="007A08FA">
        <w:rPr>
          <w:color w:val="auto"/>
          <w:sz w:val="24"/>
          <w:szCs w:val="24"/>
        </w:rPr>
        <w:t xml:space="preserve">the Authority at the Tenant's expense, and the </w:t>
      </w:r>
      <w:r w:rsidR="00310B51">
        <w:rPr>
          <w:color w:val="auto"/>
          <w:sz w:val="24"/>
          <w:szCs w:val="24"/>
        </w:rPr>
        <w:t>P</w:t>
      </w:r>
      <w:r w:rsidRPr="007A08FA">
        <w:rPr>
          <w:color w:val="auto"/>
          <w:sz w:val="24"/>
          <w:szCs w:val="24"/>
        </w:rPr>
        <w:t>remises shall be returned to its original state and condition.</w:t>
      </w:r>
      <w:r w:rsidR="002C272C" w:rsidRPr="007A08FA">
        <w:rPr>
          <w:color w:val="auto"/>
          <w:sz w:val="24"/>
          <w:szCs w:val="24"/>
        </w:rPr>
        <w:t xml:space="preserve"> In the event the </w:t>
      </w:r>
      <w:r w:rsidR="00310B51">
        <w:rPr>
          <w:color w:val="auto"/>
          <w:sz w:val="24"/>
          <w:szCs w:val="24"/>
        </w:rPr>
        <w:t>T</w:t>
      </w:r>
      <w:r w:rsidR="002C272C" w:rsidRPr="007A08FA">
        <w:rPr>
          <w:color w:val="auto"/>
          <w:sz w:val="24"/>
          <w:szCs w:val="24"/>
        </w:rPr>
        <w:t>enant fails to comply with the Authority’s demands</w:t>
      </w:r>
      <w:r w:rsidR="007A08FA" w:rsidRPr="007A08FA">
        <w:rPr>
          <w:color w:val="auto"/>
          <w:sz w:val="24"/>
          <w:szCs w:val="24"/>
        </w:rPr>
        <w:t>,</w:t>
      </w:r>
      <w:r w:rsidR="002C272C" w:rsidRPr="007A08FA">
        <w:rPr>
          <w:color w:val="auto"/>
          <w:sz w:val="24"/>
          <w:szCs w:val="24"/>
        </w:rPr>
        <w:t xml:space="preserve"> the Authority will make any removals and any necessary repairs and the Tenant’s account will be charged for time and materials</w:t>
      </w:r>
      <w:r w:rsidR="004F5CA3">
        <w:rPr>
          <w:color w:val="auto"/>
          <w:sz w:val="24"/>
          <w:szCs w:val="24"/>
        </w:rPr>
        <w:t xml:space="preserve"> if </w:t>
      </w:r>
      <w:r w:rsidR="00E136CA">
        <w:rPr>
          <w:color w:val="auto"/>
          <w:sz w:val="24"/>
          <w:szCs w:val="24"/>
        </w:rPr>
        <w:t>performed by maintenance staff or actual costs incurred by the Authority if performed by outside vendors or contractors</w:t>
      </w:r>
      <w:r w:rsidR="002C272C" w:rsidRPr="007A08FA">
        <w:rPr>
          <w:color w:val="auto"/>
          <w:sz w:val="24"/>
          <w:szCs w:val="24"/>
        </w:rPr>
        <w:t>.</w:t>
      </w:r>
      <w:r w:rsidR="00D15571" w:rsidRPr="007A08FA">
        <w:rPr>
          <w:color w:val="auto"/>
          <w:sz w:val="24"/>
          <w:szCs w:val="24"/>
        </w:rPr>
        <w:t xml:space="preserve"> Charges applied to Tenant’s account under this section will constitute additional rent</w:t>
      </w:r>
      <w:r w:rsidR="00EC708C">
        <w:rPr>
          <w:color w:val="auto"/>
          <w:sz w:val="24"/>
          <w:szCs w:val="24"/>
        </w:rPr>
        <w:t xml:space="preserve"> when and if permissible under law</w:t>
      </w:r>
      <w:r w:rsidR="00D15571" w:rsidRPr="007A08FA">
        <w:rPr>
          <w:color w:val="auto"/>
          <w:sz w:val="24"/>
          <w:szCs w:val="24"/>
        </w:rPr>
        <w:t>.</w:t>
      </w:r>
    </w:p>
    <w:p w14:paraId="3B6A5B30" w14:textId="77777777" w:rsidR="007A08FA" w:rsidRPr="007A08FA" w:rsidRDefault="007A08FA" w:rsidP="007A08FA">
      <w:pPr>
        <w:pStyle w:val="ListParagraph"/>
        <w:ind w:left="1440"/>
        <w:jc w:val="both"/>
        <w:rPr>
          <w:color w:val="auto"/>
          <w:sz w:val="24"/>
          <w:szCs w:val="24"/>
        </w:rPr>
      </w:pPr>
    </w:p>
    <w:p w14:paraId="0995F036" w14:textId="71F7C449" w:rsidR="00F50519" w:rsidRDefault="00F50519" w:rsidP="003B6EA6">
      <w:pPr>
        <w:pStyle w:val="BodyTextIndent3"/>
        <w:numPr>
          <w:ilvl w:val="0"/>
          <w:numId w:val="5"/>
        </w:numPr>
        <w:tabs>
          <w:tab w:val="clear" w:pos="720"/>
          <w:tab w:val="clear" w:pos="1260"/>
        </w:tabs>
        <w:rPr>
          <w:sz w:val="24"/>
          <w:szCs w:val="24"/>
        </w:rPr>
      </w:pPr>
      <w:r w:rsidRPr="00FD259A">
        <w:rPr>
          <w:sz w:val="24"/>
          <w:szCs w:val="24"/>
        </w:rPr>
        <w:t>To comply with the provisions of any rider or addendum attached to and incorporated into this Lease.</w:t>
      </w:r>
    </w:p>
    <w:p w14:paraId="292B01FB" w14:textId="77777777" w:rsidR="007A08FA" w:rsidRPr="00FD259A" w:rsidRDefault="007A08FA" w:rsidP="007A08FA">
      <w:pPr>
        <w:pStyle w:val="BodyTextIndent3"/>
        <w:tabs>
          <w:tab w:val="clear" w:pos="720"/>
          <w:tab w:val="clear" w:pos="1260"/>
        </w:tabs>
        <w:ind w:left="1440" w:firstLine="0"/>
        <w:rPr>
          <w:sz w:val="24"/>
          <w:szCs w:val="24"/>
        </w:rPr>
      </w:pPr>
    </w:p>
    <w:p w14:paraId="5D9ABA3F" w14:textId="02991321" w:rsidR="007A08FA"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notify the Authority of any absence from the </w:t>
      </w:r>
      <w:r w:rsidR="00310B51">
        <w:rPr>
          <w:sz w:val="24"/>
          <w:szCs w:val="24"/>
        </w:rPr>
        <w:t>Premises</w:t>
      </w:r>
      <w:r w:rsidRPr="00FD259A">
        <w:rPr>
          <w:sz w:val="24"/>
          <w:szCs w:val="24"/>
        </w:rPr>
        <w:t xml:space="preserve"> which exceeds </w:t>
      </w:r>
      <w:r w:rsidR="00274041" w:rsidRPr="00FD259A">
        <w:rPr>
          <w:sz w:val="24"/>
          <w:szCs w:val="24"/>
        </w:rPr>
        <w:t>ten (</w:t>
      </w:r>
      <w:r w:rsidRPr="00FD259A">
        <w:rPr>
          <w:sz w:val="24"/>
          <w:szCs w:val="24"/>
        </w:rPr>
        <w:t>10</w:t>
      </w:r>
      <w:r w:rsidR="00274041" w:rsidRPr="00FD259A">
        <w:rPr>
          <w:sz w:val="24"/>
          <w:szCs w:val="24"/>
        </w:rPr>
        <w:t>)</w:t>
      </w:r>
      <w:r w:rsidRPr="00FD259A">
        <w:rPr>
          <w:sz w:val="24"/>
          <w:szCs w:val="24"/>
        </w:rPr>
        <w:t xml:space="preserve"> days, and to give such notification prior to the actual absence.</w:t>
      </w:r>
    </w:p>
    <w:p w14:paraId="02EC695D" w14:textId="77777777" w:rsidR="007A08FA" w:rsidRPr="00FD259A" w:rsidRDefault="007A08FA" w:rsidP="007A08FA">
      <w:pPr>
        <w:pStyle w:val="BodyTextIndent3"/>
        <w:tabs>
          <w:tab w:val="clear" w:pos="720"/>
          <w:tab w:val="clear" w:pos="1260"/>
        </w:tabs>
        <w:ind w:left="1440" w:firstLine="0"/>
        <w:rPr>
          <w:sz w:val="24"/>
          <w:szCs w:val="24"/>
        </w:rPr>
      </w:pPr>
    </w:p>
    <w:p w14:paraId="5FF4615A" w14:textId="37ED7285" w:rsidR="006228A8" w:rsidRDefault="006228A8" w:rsidP="003B6EA6">
      <w:pPr>
        <w:pStyle w:val="BodyTextIndent3"/>
        <w:numPr>
          <w:ilvl w:val="0"/>
          <w:numId w:val="5"/>
        </w:numPr>
        <w:tabs>
          <w:tab w:val="clear" w:pos="720"/>
          <w:tab w:val="clear" w:pos="1260"/>
        </w:tabs>
        <w:rPr>
          <w:sz w:val="24"/>
          <w:szCs w:val="24"/>
        </w:rPr>
      </w:pPr>
      <w:r w:rsidRPr="006228A8">
        <w:rPr>
          <w:sz w:val="24"/>
          <w:szCs w:val="24"/>
        </w:rPr>
        <w:t xml:space="preserve">Not to display, use, or possess, or allow members of Tenant’s household or guests to display, use or possess any firearms (operable or inoperable), or other offensive weapons as defined by the laws and courts of the State of New Jersey, anywhere on the property of the Authority, including but not limited to hallways, common areas, laundry rooms, offices, lobbies, parking lots, and outdoor areas. This includes, but is not limited to, B.B. guns, air powered rifles and paint ball guns. Only firearms and other weapons legally owned in accordance with the laws of New Jersey may be possessed within one’s own residential unit. Any such legally owned firearms or weapons within the tenant’s unit, in which a minor may gain access, must be properly stored in a securely locked box or container, stored in a placed reasonably believed to be secured, or secured with a trigger lock in accordance with </w:t>
      </w:r>
      <w:r w:rsidRPr="006228A8">
        <w:rPr>
          <w:sz w:val="24"/>
          <w:szCs w:val="24"/>
          <w:u w:val="single"/>
        </w:rPr>
        <w:t>N.J.S.A.</w:t>
      </w:r>
      <w:r w:rsidRPr="006228A8">
        <w:rPr>
          <w:sz w:val="24"/>
          <w:szCs w:val="24"/>
        </w:rPr>
        <w:t xml:space="preserve"> 2C:58-15(a). Additionally, when a tenant is legally transporting any such legally owned firearms or weapons for a lawful and legally permitted purpose, the tenant may transport such firearms through Housing Authority common areas and property, if unloaded and in a secure, closed and fastened case, in accordance with </w:t>
      </w:r>
      <w:r w:rsidRPr="006228A8">
        <w:rPr>
          <w:sz w:val="24"/>
          <w:szCs w:val="24"/>
          <w:u w:val="single"/>
        </w:rPr>
        <w:t>N.J.S.A.</w:t>
      </w:r>
      <w:r w:rsidRPr="006228A8">
        <w:rPr>
          <w:sz w:val="24"/>
          <w:szCs w:val="24"/>
        </w:rPr>
        <w:t xml:space="preserve"> 2C:39-5(g). Otherwise, any illegal use or illegal possession of firearms and/or other weapons in violation of Housing Authority policy and/or New Jersey law shall be grounds for eviction.</w:t>
      </w:r>
    </w:p>
    <w:p w14:paraId="340827D9" w14:textId="77777777" w:rsidR="006228A8" w:rsidRDefault="006228A8" w:rsidP="006228A8">
      <w:pPr>
        <w:pStyle w:val="BodyTextIndent3"/>
        <w:tabs>
          <w:tab w:val="clear" w:pos="720"/>
          <w:tab w:val="clear" w:pos="1260"/>
        </w:tabs>
        <w:ind w:left="2160" w:firstLine="0"/>
        <w:rPr>
          <w:sz w:val="24"/>
          <w:szCs w:val="24"/>
        </w:rPr>
      </w:pPr>
    </w:p>
    <w:p w14:paraId="265EB049" w14:textId="17D72737" w:rsidR="006228A8" w:rsidRPr="006228A8" w:rsidRDefault="006228A8" w:rsidP="003B6EA6">
      <w:pPr>
        <w:pStyle w:val="BodyTextIndent3"/>
        <w:numPr>
          <w:ilvl w:val="0"/>
          <w:numId w:val="34"/>
        </w:numPr>
        <w:tabs>
          <w:tab w:val="clear" w:pos="720"/>
          <w:tab w:val="clear" w:pos="1260"/>
        </w:tabs>
        <w:ind w:left="2160" w:hanging="720"/>
        <w:rPr>
          <w:sz w:val="24"/>
          <w:szCs w:val="24"/>
        </w:rPr>
      </w:pPr>
      <w:r w:rsidRPr="006228A8">
        <w:rPr>
          <w:sz w:val="24"/>
          <w:szCs w:val="24"/>
        </w:rPr>
        <w:t>Any resident who wishes to store any firearm or weapon within their unit (or any resident who already stores any firearm or weapon within their unit prior to adoption of this provision), must first present the Housing Authority with copies of any and all documentation required under New Jersey law to obtain and possess said firearm or weapon, including, but not limited to, a New Jersey Firearms Purchaser ID Card and a New Jersey Permit to Purchase Handgun.</w:t>
      </w:r>
    </w:p>
    <w:p w14:paraId="40C6439F" w14:textId="77777777" w:rsidR="007A08FA" w:rsidRPr="00FD259A" w:rsidRDefault="007A08FA" w:rsidP="007A08FA">
      <w:pPr>
        <w:pStyle w:val="BodyTextIndent3"/>
        <w:tabs>
          <w:tab w:val="clear" w:pos="720"/>
          <w:tab w:val="clear" w:pos="1260"/>
        </w:tabs>
        <w:ind w:left="1440" w:firstLine="0"/>
        <w:rPr>
          <w:sz w:val="24"/>
          <w:szCs w:val="24"/>
        </w:rPr>
      </w:pPr>
    </w:p>
    <w:p w14:paraId="3B498A1B" w14:textId="4304A8AB" w:rsidR="00F50519" w:rsidRDefault="001F2D07" w:rsidP="003B6EA6">
      <w:pPr>
        <w:pStyle w:val="BodyTextIndent3"/>
        <w:numPr>
          <w:ilvl w:val="0"/>
          <w:numId w:val="5"/>
        </w:numPr>
        <w:tabs>
          <w:tab w:val="clear" w:pos="720"/>
          <w:tab w:val="clear" w:pos="1260"/>
        </w:tabs>
        <w:rPr>
          <w:sz w:val="24"/>
          <w:szCs w:val="24"/>
        </w:rPr>
      </w:pPr>
      <w:r w:rsidRPr="00FD259A">
        <w:rPr>
          <w:sz w:val="24"/>
          <w:szCs w:val="24"/>
        </w:rPr>
        <w:t xml:space="preserve">Not to keep or use flammable materials on the </w:t>
      </w:r>
      <w:r w:rsidR="00A14B4F">
        <w:rPr>
          <w:sz w:val="24"/>
          <w:szCs w:val="24"/>
        </w:rPr>
        <w:t>P</w:t>
      </w:r>
      <w:r w:rsidRPr="00FD259A">
        <w:rPr>
          <w:sz w:val="24"/>
          <w:szCs w:val="24"/>
        </w:rPr>
        <w:t>remises, such as gasoline, kerosene, mineral spirits, turpentine, paint, motor oil or other flammable materials or explosives (including fireworks).</w:t>
      </w:r>
      <w:r w:rsidR="002900B2" w:rsidRPr="00FD259A">
        <w:rPr>
          <w:sz w:val="24"/>
          <w:szCs w:val="24"/>
        </w:rPr>
        <w:t xml:space="preserve"> </w:t>
      </w:r>
      <w:r w:rsidR="00F50519" w:rsidRPr="00FD259A">
        <w:rPr>
          <w:sz w:val="24"/>
          <w:szCs w:val="24"/>
        </w:rPr>
        <w:t>To take precautions to prevent fires.</w:t>
      </w:r>
    </w:p>
    <w:p w14:paraId="07D92EBE" w14:textId="77777777" w:rsidR="007A08FA" w:rsidRPr="00FD259A" w:rsidRDefault="007A08FA" w:rsidP="007A08FA">
      <w:pPr>
        <w:pStyle w:val="BodyTextIndent3"/>
        <w:tabs>
          <w:tab w:val="clear" w:pos="720"/>
          <w:tab w:val="clear" w:pos="1260"/>
        </w:tabs>
        <w:ind w:left="1440" w:firstLine="0"/>
        <w:rPr>
          <w:sz w:val="24"/>
          <w:szCs w:val="24"/>
        </w:rPr>
      </w:pPr>
    </w:p>
    <w:p w14:paraId="41CEE6FE" w14:textId="0B8323BE" w:rsidR="00F50519"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leave the </w:t>
      </w:r>
      <w:r w:rsidR="00A14B4F">
        <w:rPr>
          <w:sz w:val="24"/>
          <w:szCs w:val="24"/>
        </w:rPr>
        <w:t>Premises</w:t>
      </w:r>
      <w:r w:rsidRPr="00FD259A">
        <w:rPr>
          <w:sz w:val="24"/>
          <w:szCs w:val="24"/>
        </w:rPr>
        <w:t xml:space="preserve"> upon vacating the </w:t>
      </w:r>
      <w:r w:rsidR="00A14B4F">
        <w:rPr>
          <w:sz w:val="24"/>
          <w:szCs w:val="24"/>
        </w:rPr>
        <w:t>P</w:t>
      </w:r>
      <w:r w:rsidRPr="00FD259A">
        <w:rPr>
          <w:sz w:val="24"/>
          <w:szCs w:val="24"/>
        </w:rPr>
        <w:t>remises in a clean and safe condition, normal wear and tear excepted, and to return all keys to the Authority. The Tenant</w:t>
      </w:r>
      <w:r w:rsidR="001F2A1A" w:rsidRPr="00FD259A">
        <w:rPr>
          <w:sz w:val="24"/>
          <w:szCs w:val="24"/>
        </w:rPr>
        <w:t xml:space="preserve"> shall remove all of the Tenant’</w:t>
      </w:r>
      <w:r w:rsidRPr="00FD259A">
        <w:rPr>
          <w:sz w:val="24"/>
          <w:szCs w:val="24"/>
        </w:rPr>
        <w:t xml:space="preserve">s personal property upon the termination of the Lease. Any property left by the Tenant in or about the </w:t>
      </w:r>
      <w:r w:rsidR="00A14B4F">
        <w:rPr>
          <w:sz w:val="24"/>
          <w:szCs w:val="24"/>
        </w:rPr>
        <w:t>P</w:t>
      </w:r>
      <w:r w:rsidRPr="00FD259A">
        <w:rPr>
          <w:sz w:val="24"/>
          <w:szCs w:val="24"/>
        </w:rPr>
        <w:t xml:space="preserve">remises for </w:t>
      </w:r>
      <w:r w:rsidR="00274041" w:rsidRPr="00FD259A">
        <w:rPr>
          <w:sz w:val="24"/>
          <w:szCs w:val="24"/>
        </w:rPr>
        <w:t>thirty (</w:t>
      </w:r>
      <w:r w:rsidRPr="00FD259A">
        <w:rPr>
          <w:sz w:val="24"/>
          <w:szCs w:val="24"/>
        </w:rPr>
        <w:t>30</w:t>
      </w:r>
      <w:r w:rsidR="00274041" w:rsidRPr="00FD259A">
        <w:rPr>
          <w:sz w:val="24"/>
          <w:szCs w:val="24"/>
        </w:rPr>
        <w:t>)</w:t>
      </w:r>
      <w:r w:rsidRPr="00FD259A">
        <w:rPr>
          <w:sz w:val="24"/>
          <w:szCs w:val="24"/>
        </w:rPr>
        <w:t xml:space="preserve"> days or more after he/she vacates will be considered as abandoned and may be disposed of as the Authority sees fit pursuant to Authority’s policy, as further provided in Section 12(K) of this Lease. Reasonable and actual storage and disposal costs may be charged to the </w:t>
      </w:r>
      <w:r w:rsidR="00A14B4F">
        <w:rPr>
          <w:sz w:val="24"/>
          <w:szCs w:val="24"/>
        </w:rPr>
        <w:t>T</w:t>
      </w:r>
      <w:r w:rsidRPr="00FD259A">
        <w:rPr>
          <w:sz w:val="24"/>
          <w:szCs w:val="24"/>
        </w:rPr>
        <w:t>enant.</w:t>
      </w:r>
    </w:p>
    <w:p w14:paraId="494A247C" w14:textId="77777777" w:rsidR="007A08FA" w:rsidRPr="00FD259A" w:rsidRDefault="007A08FA" w:rsidP="007A08FA">
      <w:pPr>
        <w:pStyle w:val="BodyTextIndent3"/>
        <w:tabs>
          <w:tab w:val="clear" w:pos="720"/>
          <w:tab w:val="clear" w:pos="1260"/>
        </w:tabs>
        <w:ind w:left="1440" w:firstLine="0"/>
        <w:rPr>
          <w:sz w:val="24"/>
          <w:szCs w:val="24"/>
        </w:rPr>
      </w:pPr>
    </w:p>
    <w:p w14:paraId="68F6A2ED" w14:textId="4B1549D8" w:rsidR="007A08FA"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act in a cooperative manner with neighbors and the Authority’s staff or agents. To refrain from, and cause household </w:t>
      </w:r>
      <w:r w:rsidR="00A14B4F">
        <w:rPr>
          <w:sz w:val="24"/>
          <w:szCs w:val="24"/>
        </w:rPr>
        <w:t xml:space="preserve">members </w:t>
      </w:r>
      <w:r w:rsidRPr="00FD259A">
        <w:rPr>
          <w:sz w:val="24"/>
          <w:szCs w:val="24"/>
        </w:rPr>
        <w:t>or guests to refrain from, acting or speaking in an illegal, abusive, or threatening manner toward neighbors and the Authority’s staff or agents.</w:t>
      </w:r>
    </w:p>
    <w:p w14:paraId="056147C4" w14:textId="77777777" w:rsidR="007A08FA" w:rsidRPr="007A08FA" w:rsidRDefault="007A08FA" w:rsidP="007A08FA">
      <w:pPr>
        <w:pStyle w:val="BodyTextIndent3"/>
        <w:tabs>
          <w:tab w:val="clear" w:pos="720"/>
          <w:tab w:val="clear" w:pos="1260"/>
        </w:tabs>
        <w:ind w:left="1440" w:firstLine="0"/>
        <w:rPr>
          <w:sz w:val="24"/>
          <w:szCs w:val="24"/>
        </w:rPr>
      </w:pPr>
    </w:p>
    <w:p w14:paraId="2394FFAF" w14:textId="0336E69E" w:rsidR="007A08FA"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avoid obstructing sidewalks, areaways, galleries, passages, elevators, or stairs, and to avoid using these for purposes other than going in and out of the </w:t>
      </w:r>
      <w:r w:rsidR="00A14B4F">
        <w:rPr>
          <w:sz w:val="24"/>
          <w:szCs w:val="24"/>
        </w:rPr>
        <w:t>Premises</w:t>
      </w:r>
      <w:r w:rsidRPr="00FD259A">
        <w:rPr>
          <w:sz w:val="24"/>
          <w:szCs w:val="24"/>
        </w:rPr>
        <w:t>.</w:t>
      </w:r>
    </w:p>
    <w:p w14:paraId="69349216" w14:textId="77777777" w:rsidR="007A08FA" w:rsidRPr="00FD259A" w:rsidRDefault="007A08FA" w:rsidP="007A08FA">
      <w:pPr>
        <w:pStyle w:val="BodyTextIndent3"/>
        <w:tabs>
          <w:tab w:val="clear" w:pos="720"/>
          <w:tab w:val="clear" w:pos="1260"/>
        </w:tabs>
        <w:ind w:left="2160" w:hanging="720"/>
        <w:rPr>
          <w:sz w:val="24"/>
          <w:szCs w:val="24"/>
        </w:rPr>
      </w:pPr>
    </w:p>
    <w:p w14:paraId="6CB441B6" w14:textId="088DDAD7" w:rsidR="00F50519" w:rsidRDefault="00F50519" w:rsidP="003B6EA6">
      <w:pPr>
        <w:pStyle w:val="BodyTextIndent3"/>
        <w:numPr>
          <w:ilvl w:val="0"/>
          <w:numId w:val="5"/>
        </w:numPr>
        <w:tabs>
          <w:tab w:val="clear" w:pos="720"/>
          <w:tab w:val="clear" w:pos="1260"/>
        </w:tabs>
        <w:rPr>
          <w:sz w:val="24"/>
          <w:szCs w:val="24"/>
        </w:rPr>
      </w:pPr>
      <w:r w:rsidRPr="00FD259A">
        <w:rPr>
          <w:sz w:val="24"/>
          <w:szCs w:val="24"/>
        </w:rPr>
        <w:t>To refrain from erecting or hanging radio</w:t>
      </w:r>
      <w:r w:rsidR="007A08FA">
        <w:rPr>
          <w:sz w:val="24"/>
          <w:szCs w:val="24"/>
        </w:rPr>
        <w:t xml:space="preserve"> antennas, </w:t>
      </w:r>
      <w:r w:rsidRPr="00FD259A">
        <w:rPr>
          <w:sz w:val="24"/>
          <w:szCs w:val="24"/>
        </w:rPr>
        <w:t>television antennas</w:t>
      </w:r>
      <w:r w:rsidR="007A08FA">
        <w:rPr>
          <w:sz w:val="24"/>
          <w:szCs w:val="24"/>
        </w:rPr>
        <w:t>,</w:t>
      </w:r>
      <w:r w:rsidR="002C272C" w:rsidRPr="00FD259A">
        <w:rPr>
          <w:sz w:val="24"/>
          <w:szCs w:val="24"/>
        </w:rPr>
        <w:t xml:space="preserve"> or satellite dishes</w:t>
      </w:r>
      <w:r w:rsidRPr="00FD259A">
        <w:rPr>
          <w:sz w:val="24"/>
          <w:szCs w:val="24"/>
        </w:rPr>
        <w:t xml:space="preserve"> on or from any part of the </w:t>
      </w:r>
      <w:r w:rsidR="00A14B4F">
        <w:rPr>
          <w:sz w:val="24"/>
          <w:szCs w:val="24"/>
        </w:rPr>
        <w:t>P</w:t>
      </w:r>
      <w:r w:rsidRPr="00FD259A">
        <w:rPr>
          <w:sz w:val="24"/>
          <w:szCs w:val="24"/>
        </w:rPr>
        <w:t>remises or Authority property except in accordance with any regulations set by the Authority with the prior written approval of the Authority.</w:t>
      </w:r>
    </w:p>
    <w:p w14:paraId="5A49DCF3" w14:textId="77777777" w:rsidR="00F50519" w:rsidRPr="00FD259A" w:rsidRDefault="00F50519" w:rsidP="007A08FA">
      <w:pPr>
        <w:ind w:left="2160" w:hanging="720"/>
        <w:jc w:val="both"/>
        <w:rPr>
          <w:color w:val="auto"/>
          <w:sz w:val="24"/>
          <w:szCs w:val="24"/>
        </w:rPr>
      </w:pPr>
    </w:p>
    <w:p w14:paraId="5EAE3D9A" w14:textId="7E2C3856" w:rsidR="00F50519" w:rsidRDefault="00F50519" w:rsidP="003B6EA6">
      <w:pPr>
        <w:pStyle w:val="BodyTextIndent3"/>
        <w:numPr>
          <w:ilvl w:val="0"/>
          <w:numId w:val="5"/>
        </w:numPr>
        <w:tabs>
          <w:tab w:val="clear" w:pos="720"/>
          <w:tab w:val="clear" w:pos="1260"/>
        </w:tabs>
        <w:rPr>
          <w:sz w:val="24"/>
          <w:szCs w:val="24"/>
        </w:rPr>
      </w:pPr>
      <w:r w:rsidRPr="00FD259A">
        <w:rPr>
          <w:sz w:val="24"/>
          <w:szCs w:val="24"/>
        </w:rPr>
        <w:t xml:space="preserve">To remove from Authority property any vehicles without valid registration and inspection stickers. To refrain from parking any vehicles in any right-of-way or </w:t>
      </w:r>
      <w:r w:rsidR="00DB1F51" w:rsidRPr="00FD259A">
        <w:rPr>
          <w:sz w:val="24"/>
          <w:szCs w:val="24"/>
        </w:rPr>
        <w:t>fire lane</w:t>
      </w:r>
      <w:r w:rsidRPr="00FD259A">
        <w:rPr>
          <w:sz w:val="24"/>
          <w:szCs w:val="24"/>
        </w:rPr>
        <w:t xml:space="preserve"> designated and marked by the Authority. Any inoperable or unlicensed vehicle as described above will be removed from Authority property at Tenant’s expense. Automobile repairs, including oil changes, are not permitted on the project site.</w:t>
      </w:r>
    </w:p>
    <w:p w14:paraId="01E74F34" w14:textId="77777777" w:rsidR="0011560F" w:rsidRDefault="0011560F" w:rsidP="0011560F">
      <w:pPr>
        <w:pStyle w:val="ListParagraph"/>
        <w:rPr>
          <w:sz w:val="24"/>
          <w:szCs w:val="24"/>
        </w:rPr>
      </w:pPr>
    </w:p>
    <w:p w14:paraId="36D76FC3" w14:textId="77777777" w:rsidR="0011560F" w:rsidRDefault="0011560F" w:rsidP="003B6EA6">
      <w:pPr>
        <w:pStyle w:val="BodyTextIndent3"/>
        <w:numPr>
          <w:ilvl w:val="0"/>
          <w:numId w:val="5"/>
        </w:numPr>
        <w:tabs>
          <w:tab w:val="clear" w:pos="720"/>
          <w:tab w:val="clear" w:pos="1260"/>
        </w:tabs>
        <w:rPr>
          <w:sz w:val="24"/>
          <w:szCs w:val="24"/>
        </w:rPr>
      </w:pPr>
    </w:p>
    <w:p w14:paraId="489069A5" w14:textId="77777777" w:rsidR="0011560F" w:rsidRDefault="0011560F" w:rsidP="00A81D06">
      <w:pPr>
        <w:tabs>
          <w:tab w:val="left" w:pos="1260"/>
        </w:tabs>
        <w:ind w:left="2160" w:hanging="720"/>
        <w:jc w:val="both"/>
        <w:rPr>
          <w:color w:val="auto"/>
          <w:sz w:val="24"/>
          <w:szCs w:val="24"/>
        </w:rPr>
      </w:pPr>
    </w:p>
    <w:p w14:paraId="4C02EEBF" w14:textId="6BCB6DED" w:rsidR="00F50519" w:rsidRPr="0011560F" w:rsidRDefault="00DB1F51" w:rsidP="003B6EA6">
      <w:pPr>
        <w:pStyle w:val="ListParagraph"/>
        <w:numPr>
          <w:ilvl w:val="0"/>
          <w:numId w:val="12"/>
        </w:numPr>
        <w:tabs>
          <w:tab w:val="left" w:pos="1260"/>
        </w:tabs>
        <w:jc w:val="both"/>
        <w:rPr>
          <w:color w:val="auto"/>
          <w:sz w:val="24"/>
          <w:szCs w:val="24"/>
        </w:rPr>
      </w:pPr>
      <w:r w:rsidRPr="0011560F">
        <w:rPr>
          <w:color w:val="auto"/>
          <w:sz w:val="24"/>
          <w:szCs w:val="24"/>
        </w:rPr>
        <w:t>Not</w:t>
      </w:r>
      <w:r w:rsidR="00F50519" w:rsidRPr="0011560F">
        <w:rPr>
          <w:color w:val="auto"/>
          <w:sz w:val="24"/>
          <w:szCs w:val="24"/>
        </w:rPr>
        <w:t xml:space="preserve"> to commit any fraud in connection with any Federal housing assistance program, and</w:t>
      </w:r>
    </w:p>
    <w:p w14:paraId="4DE0DD6B" w14:textId="77777777" w:rsidR="007A08FA" w:rsidRPr="00FD259A" w:rsidRDefault="007A08FA" w:rsidP="007A08FA">
      <w:pPr>
        <w:tabs>
          <w:tab w:val="left" w:pos="1260"/>
        </w:tabs>
        <w:ind w:left="2880" w:hanging="720"/>
        <w:jc w:val="both"/>
        <w:rPr>
          <w:color w:val="auto"/>
          <w:sz w:val="24"/>
          <w:szCs w:val="24"/>
        </w:rPr>
      </w:pPr>
    </w:p>
    <w:p w14:paraId="0DBD179D" w14:textId="1832A79D" w:rsidR="00F50519" w:rsidRPr="0011560F" w:rsidRDefault="00F50519" w:rsidP="003B6EA6">
      <w:pPr>
        <w:pStyle w:val="ListParagraph"/>
        <w:numPr>
          <w:ilvl w:val="0"/>
          <w:numId w:val="12"/>
        </w:numPr>
        <w:jc w:val="both"/>
        <w:rPr>
          <w:color w:val="auto"/>
          <w:sz w:val="24"/>
          <w:szCs w:val="24"/>
        </w:rPr>
      </w:pPr>
      <w:r w:rsidRPr="0011560F">
        <w:rPr>
          <w:color w:val="auto"/>
          <w:sz w:val="24"/>
          <w:szCs w:val="24"/>
        </w:rPr>
        <w:t>Not to receive assistance for occupancy of any other unit assisted under any Federal housing assistance program during the term of the Lease.</w:t>
      </w:r>
    </w:p>
    <w:p w14:paraId="2A3F93F0" w14:textId="77777777" w:rsidR="00A26E06" w:rsidRPr="00FD259A" w:rsidRDefault="00A26E06" w:rsidP="007A08FA">
      <w:pPr>
        <w:tabs>
          <w:tab w:val="left" w:pos="1260"/>
          <w:tab w:val="left" w:pos="1800"/>
        </w:tabs>
        <w:ind w:left="1440"/>
        <w:jc w:val="both"/>
        <w:rPr>
          <w:color w:val="auto"/>
          <w:sz w:val="24"/>
          <w:szCs w:val="24"/>
        </w:rPr>
      </w:pPr>
    </w:p>
    <w:p w14:paraId="6EA8D358" w14:textId="77777777" w:rsidR="0011560F" w:rsidRDefault="00F50519" w:rsidP="003B6EA6">
      <w:pPr>
        <w:pStyle w:val="ListParagraph"/>
        <w:numPr>
          <w:ilvl w:val="0"/>
          <w:numId w:val="5"/>
        </w:numPr>
        <w:jc w:val="both"/>
        <w:rPr>
          <w:color w:val="auto"/>
          <w:sz w:val="24"/>
          <w:szCs w:val="24"/>
        </w:rPr>
      </w:pPr>
      <w:r w:rsidRPr="0011560F">
        <w:rPr>
          <w:color w:val="auto"/>
          <w:sz w:val="24"/>
          <w:szCs w:val="24"/>
        </w:rPr>
        <w:t xml:space="preserve">For each adult </w:t>
      </w:r>
      <w:r w:rsidR="00E950E5" w:rsidRPr="0011560F">
        <w:rPr>
          <w:color w:val="auto"/>
          <w:sz w:val="24"/>
          <w:szCs w:val="24"/>
        </w:rPr>
        <w:t>household member</w:t>
      </w:r>
      <w:r w:rsidRPr="0011560F">
        <w:rPr>
          <w:color w:val="auto"/>
          <w:sz w:val="24"/>
          <w:szCs w:val="24"/>
        </w:rPr>
        <w:t xml:space="preserve"> to perform at least </w:t>
      </w:r>
      <w:r w:rsidR="00E950E5" w:rsidRPr="0011560F">
        <w:rPr>
          <w:color w:val="auto"/>
          <w:sz w:val="24"/>
          <w:szCs w:val="24"/>
        </w:rPr>
        <w:t>eight (</w:t>
      </w:r>
      <w:r w:rsidRPr="0011560F">
        <w:rPr>
          <w:color w:val="auto"/>
          <w:sz w:val="24"/>
          <w:szCs w:val="24"/>
        </w:rPr>
        <w:t>8</w:t>
      </w:r>
      <w:r w:rsidR="00E950E5" w:rsidRPr="0011560F">
        <w:rPr>
          <w:color w:val="auto"/>
          <w:sz w:val="24"/>
          <w:szCs w:val="24"/>
        </w:rPr>
        <w:t>)</w:t>
      </w:r>
      <w:r w:rsidRPr="0011560F">
        <w:rPr>
          <w:color w:val="auto"/>
          <w:sz w:val="24"/>
          <w:szCs w:val="24"/>
        </w:rPr>
        <w:t xml:space="preserve"> hours per month of qualifying community service </w:t>
      </w:r>
      <w:r w:rsidR="007D1F3E" w:rsidRPr="0011560F">
        <w:rPr>
          <w:color w:val="auto"/>
          <w:sz w:val="24"/>
          <w:szCs w:val="24"/>
        </w:rPr>
        <w:t xml:space="preserve">and/or self-sufficiency activities, </w:t>
      </w:r>
      <w:r w:rsidRPr="0011560F">
        <w:rPr>
          <w:color w:val="auto"/>
          <w:sz w:val="24"/>
          <w:szCs w:val="24"/>
        </w:rPr>
        <w:t xml:space="preserve">unless the requirement is waived due to age, disability, </w:t>
      </w:r>
      <w:r w:rsidR="00724DBB" w:rsidRPr="0011560F">
        <w:rPr>
          <w:color w:val="auto"/>
          <w:sz w:val="24"/>
          <w:szCs w:val="24"/>
        </w:rPr>
        <w:t xml:space="preserve">employment, </w:t>
      </w:r>
      <w:r w:rsidR="007E6949" w:rsidRPr="0011560F">
        <w:rPr>
          <w:color w:val="auto"/>
          <w:sz w:val="24"/>
          <w:szCs w:val="24"/>
        </w:rPr>
        <w:t xml:space="preserve">attendance of an </w:t>
      </w:r>
      <w:r w:rsidR="00724DBB" w:rsidRPr="0011560F">
        <w:rPr>
          <w:color w:val="auto"/>
          <w:sz w:val="24"/>
          <w:szCs w:val="24"/>
        </w:rPr>
        <w:t>education</w:t>
      </w:r>
      <w:r w:rsidR="007E6949" w:rsidRPr="0011560F">
        <w:rPr>
          <w:color w:val="auto"/>
          <w:sz w:val="24"/>
          <w:szCs w:val="24"/>
        </w:rPr>
        <w:t>al institution</w:t>
      </w:r>
      <w:r w:rsidR="00724DBB" w:rsidRPr="0011560F">
        <w:rPr>
          <w:color w:val="auto"/>
          <w:sz w:val="24"/>
          <w:szCs w:val="24"/>
        </w:rPr>
        <w:t xml:space="preserve">, or </w:t>
      </w:r>
      <w:r w:rsidR="007E6949" w:rsidRPr="0011560F">
        <w:rPr>
          <w:color w:val="auto"/>
          <w:sz w:val="24"/>
          <w:szCs w:val="24"/>
        </w:rPr>
        <w:t xml:space="preserve">participation in a qualified </w:t>
      </w:r>
      <w:r w:rsidR="00724DBB" w:rsidRPr="0011560F">
        <w:rPr>
          <w:color w:val="auto"/>
          <w:sz w:val="24"/>
          <w:szCs w:val="24"/>
        </w:rPr>
        <w:t>training</w:t>
      </w:r>
      <w:r w:rsidR="007E6949" w:rsidRPr="0011560F">
        <w:rPr>
          <w:color w:val="auto"/>
          <w:sz w:val="24"/>
          <w:szCs w:val="24"/>
        </w:rPr>
        <w:t xml:space="preserve"> program</w:t>
      </w:r>
      <w:r w:rsidR="00724DBB" w:rsidRPr="0011560F">
        <w:rPr>
          <w:color w:val="auto"/>
          <w:sz w:val="24"/>
          <w:szCs w:val="24"/>
        </w:rPr>
        <w:t>.</w:t>
      </w:r>
    </w:p>
    <w:p w14:paraId="45349C65" w14:textId="77777777" w:rsidR="0011560F" w:rsidRDefault="0011560F" w:rsidP="0011560F">
      <w:pPr>
        <w:pStyle w:val="ListParagraph"/>
        <w:ind w:left="1440"/>
        <w:jc w:val="both"/>
        <w:rPr>
          <w:color w:val="auto"/>
          <w:sz w:val="24"/>
          <w:szCs w:val="24"/>
        </w:rPr>
      </w:pPr>
    </w:p>
    <w:p w14:paraId="19252F2C" w14:textId="5DC0B6E0" w:rsidR="007A08FA" w:rsidRPr="0011560F" w:rsidRDefault="00F50519" w:rsidP="003B6EA6">
      <w:pPr>
        <w:pStyle w:val="ListParagraph"/>
        <w:numPr>
          <w:ilvl w:val="0"/>
          <w:numId w:val="5"/>
        </w:numPr>
        <w:jc w:val="both"/>
        <w:rPr>
          <w:color w:val="auto"/>
          <w:sz w:val="24"/>
          <w:szCs w:val="24"/>
        </w:rPr>
      </w:pPr>
      <w:r w:rsidRPr="0011560F">
        <w:rPr>
          <w:color w:val="auto"/>
          <w:sz w:val="24"/>
          <w:szCs w:val="24"/>
        </w:rPr>
        <w:t xml:space="preserve">Not to allow in or near the </w:t>
      </w:r>
      <w:r w:rsidR="00A14B4F" w:rsidRPr="0011560F">
        <w:rPr>
          <w:color w:val="auto"/>
          <w:sz w:val="24"/>
          <w:szCs w:val="24"/>
        </w:rPr>
        <w:t>Premises</w:t>
      </w:r>
      <w:r w:rsidRPr="0011560F">
        <w:rPr>
          <w:color w:val="auto"/>
          <w:sz w:val="24"/>
          <w:szCs w:val="24"/>
        </w:rPr>
        <w:t xml:space="preserve"> a person on the </w:t>
      </w:r>
      <w:r w:rsidR="00A14B4F" w:rsidRPr="0011560F">
        <w:rPr>
          <w:color w:val="auto"/>
          <w:sz w:val="24"/>
          <w:szCs w:val="24"/>
        </w:rPr>
        <w:t>D</w:t>
      </w:r>
      <w:r w:rsidRPr="0011560F">
        <w:rPr>
          <w:color w:val="auto"/>
          <w:sz w:val="24"/>
          <w:szCs w:val="24"/>
        </w:rPr>
        <w:t xml:space="preserve">efiant </w:t>
      </w:r>
      <w:r w:rsidR="00A14B4F" w:rsidRPr="0011560F">
        <w:rPr>
          <w:color w:val="auto"/>
          <w:sz w:val="24"/>
          <w:szCs w:val="24"/>
        </w:rPr>
        <w:t>T</w:t>
      </w:r>
      <w:r w:rsidRPr="0011560F">
        <w:rPr>
          <w:color w:val="auto"/>
          <w:sz w:val="24"/>
          <w:szCs w:val="24"/>
        </w:rPr>
        <w:t xml:space="preserve">respass </w:t>
      </w:r>
      <w:r w:rsidR="00A14B4F" w:rsidRPr="0011560F">
        <w:rPr>
          <w:color w:val="auto"/>
          <w:sz w:val="24"/>
          <w:szCs w:val="24"/>
        </w:rPr>
        <w:t>L</w:t>
      </w:r>
      <w:r w:rsidRPr="0011560F">
        <w:rPr>
          <w:color w:val="auto"/>
          <w:sz w:val="24"/>
          <w:szCs w:val="24"/>
        </w:rPr>
        <w:t>ist for the Authority.</w:t>
      </w:r>
      <w:r w:rsidR="00FD259A" w:rsidRPr="0011560F">
        <w:rPr>
          <w:color w:val="auto"/>
          <w:sz w:val="24"/>
          <w:szCs w:val="24"/>
        </w:rPr>
        <w:t xml:space="preserve"> </w:t>
      </w:r>
      <w:r w:rsidRPr="0011560F">
        <w:rPr>
          <w:color w:val="auto"/>
          <w:sz w:val="24"/>
          <w:szCs w:val="24"/>
        </w:rPr>
        <w:t xml:space="preserve">The </w:t>
      </w:r>
      <w:r w:rsidR="00A14B4F" w:rsidRPr="0011560F">
        <w:rPr>
          <w:color w:val="auto"/>
          <w:sz w:val="24"/>
          <w:szCs w:val="24"/>
        </w:rPr>
        <w:t>D</w:t>
      </w:r>
      <w:r w:rsidRPr="0011560F">
        <w:rPr>
          <w:color w:val="auto"/>
          <w:sz w:val="24"/>
          <w:szCs w:val="24"/>
        </w:rPr>
        <w:t xml:space="preserve">efiant </w:t>
      </w:r>
      <w:r w:rsidR="00A14B4F" w:rsidRPr="0011560F">
        <w:rPr>
          <w:color w:val="auto"/>
          <w:sz w:val="24"/>
          <w:szCs w:val="24"/>
        </w:rPr>
        <w:t>T</w:t>
      </w:r>
      <w:r w:rsidRPr="0011560F">
        <w:rPr>
          <w:color w:val="auto"/>
          <w:sz w:val="24"/>
          <w:szCs w:val="24"/>
        </w:rPr>
        <w:t xml:space="preserve">respass </w:t>
      </w:r>
      <w:r w:rsidR="00A14B4F" w:rsidRPr="0011560F">
        <w:rPr>
          <w:color w:val="auto"/>
          <w:sz w:val="24"/>
          <w:szCs w:val="24"/>
        </w:rPr>
        <w:t>L</w:t>
      </w:r>
      <w:r w:rsidRPr="0011560F">
        <w:rPr>
          <w:color w:val="auto"/>
          <w:sz w:val="24"/>
          <w:szCs w:val="24"/>
        </w:rPr>
        <w:t xml:space="preserve">ist for the Authority will be regularly posted in conspicuous areas on Authority </w:t>
      </w:r>
      <w:r w:rsidR="00A14B4F" w:rsidRPr="0011560F">
        <w:rPr>
          <w:color w:val="auto"/>
          <w:sz w:val="24"/>
          <w:szCs w:val="24"/>
        </w:rPr>
        <w:t>property</w:t>
      </w:r>
      <w:r w:rsidRPr="0011560F">
        <w:rPr>
          <w:color w:val="auto"/>
          <w:sz w:val="24"/>
          <w:szCs w:val="24"/>
        </w:rPr>
        <w:t>, including in the Authority’s main office.</w:t>
      </w:r>
    </w:p>
    <w:p w14:paraId="13A5C9D5" w14:textId="77777777" w:rsidR="007A08FA" w:rsidRDefault="007A08FA" w:rsidP="007A08FA">
      <w:pPr>
        <w:ind w:left="1440"/>
        <w:jc w:val="both"/>
        <w:rPr>
          <w:color w:val="auto"/>
          <w:sz w:val="24"/>
          <w:szCs w:val="24"/>
        </w:rPr>
      </w:pPr>
    </w:p>
    <w:p w14:paraId="1DAC2D54" w14:textId="1509E2FE" w:rsidR="00A26E06" w:rsidRDefault="00A26E06" w:rsidP="007A08FA">
      <w:pPr>
        <w:ind w:left="1440"/>
        <w:jc w:val="both"/>
        <w:rPr>
          <w:color w:val="auto"/>
          <w:sz w:val="24"/>
          <w:szCs w:val="24"/>
        </w:rPr>
      </w:pPr>
      <w:r w:rsidRPr="007A08FA">
        <w:rPr>
          <w:color w:val="auto"/>
          <w:sz w:val="24"/>
          <w:szCs w:val="24"/>
        </w:rPr>
        <w:t xml:space="preserve">It will be a serious violation of this </w:t>
      </w:r>
      <w:r w:rsidR="00A14B4F">
        <w:rPr>
          <w:color w:val="auto"/>
          <w:sz w:val="24"/>
          <w:szCs w:val="24"/>
        </w:rPr>
        <w:t>L</w:t>
      </w:r>
      <w:r w:rsidRPr="007A08FA">
        <w:rPr>
          <w:color w:val="auto"/>
          <w:sz w:val="24"/>
          <w:szCs w:val="24"/>
        </w:rPr>
        <w:t xml:space="preserve">ease to allow any such person on or near the </w:t>
      </w:r>
      <w:r w:rsidR="00A14B4F">
        <w:rPr>
          <w:color w:val="auto"/>
          <w:sz w:val="24"/>
          <w:szCs w:val="24"/>
        </w:rPr>
        <w:t>Premises</w:t>
      </w:r>
      <w:r w:rsidRPr="007A08FA">
        <w:rPr>
          <w:color w:val="auto"/>
          <w:sz w:val="24"/>
          <w:szCs w:val="24"/>
        </w:rPr>
        <w:t xml:space="preserve"> after notice </w:t>
      </w:r>
      <w:r w:rsidR="006A2DE7" w:rsidRPr="007A08FA">
        <w:rPr>
          <w:color w:val="auto"/>
          <w:sz w:val="24"/>
          <w:szCs w:val="24"/>
        </w:rPr>
        <w:t xml:space="preserve">that such person is on the </w:t>
      </w:r>
      <w:r w:rsidR="00A14B4F">
        <w:rPr>
          <w:color w:val="auto"/>
          <w:sz w:val="24"/>
          <w:szCs w:val="24"/>
        </w:rPr>
        <w:t>A</w:t>
      </w:r>
      <w:r w:rsidR="006A2DE7" w:rsidRPr="007A08FA">
        <w:rPr>
          <w:color w:val="auto"/>
          <w:sz w:val="24"/>
          <w:szCs w:val="24"/>
        </w:rPr>
        <w:t xml:space="preserve">uthority’s </w:t>
      </w:r>
      <w:r w:rsidR="00A14B4F">
        <w:rPr>
          <w:color w:val="auto"/>
          <w:sz w:val="24"/>
          <w:szCs w:val="24"/>
        </w:rPr>
        <w:t>D</w:t>
      </w:r>
      <w:r w:rsidR="006A2DE7" w:rsidRPr="007A08FA">
        <w:rPr>
          <w:color w:val="auto"/>
          <w:sz w:val="24"/>
          <w:szCs w:val="24"/>
        </w:rPr>
        <w:t xml:space="preserve">efiant </w:t>
      </w:r>
      <w:r w:rsidR="00A14B4F">
        <w:rPr>
          <w:color w:val="auto"/>
          <w:sz w:val="24"/>
          <w:szCs w:val="24"/>
        </w:rPr>
        <w:t>T</w:t>
      </w:r>
      <w:r w:rsidR="006A2DE7" w:rsidRPr="007A08FA">
        <w:rPr>
          <w:color w:val="auto"/>
          <w:sz w:val="24"/>
          <w:szCs w:val="24"/>
        </w:rPr>
        <w:t xml:space="preserve">respass </w:t>
      </w:r>
      <w:r w:rsidR="00A14B4F">
        <w:rPr>
          <w:color w:val="auto"/>
          <w:sz w:val="24"/>
          <w:szCs w:val="24"/>
        </w:rPr>
        <w:t>L</w:t>
      </w:r>
      <w:r w:rsidR="006A2DE7" w:rsidRPr="007A08FA">
        <w:rPr>
          <w:color w:val="auto"/>
          <w:sz w:val="24"/>
          <w:szCs w:val="24"/>
        </w:rPr>
        <w:t xml:space="preserve">ist. </w:t>
      </w:r>
      <w:r w:rsidRPr="007A08FA">
        <w:rPr>
          <w:color w:val="auto"/>
          <w:sz w:val="24"/>
          <w:szCs w:val="24"/>
        </w:rPr>
        <w:t xml:space="preserve">Tenant may not harbor or entertain, in </w:t>
      </w:r>
      <w:r w:rsidR="00A14B4F">
        <w:rPr>
          <w:color w:val="auto"/>
          <w:sz w:val="24"/>
          <w:szCs w:val="24"/>
        </w:rPr>
        <w:t>the Premises</w:t>
      </w:r>
      <w:r w:rsidRPr="007A08FA">
        <w:rPr>
          <w:color w:val="auto"/>
          <w:sz w:val="24"/>
          <w:szCs w:val="24"/>
        </w:rPr>
        <w:t xml:space="preserve"> or on </w:t>
      </w:r>
      <w:r w:rsidR="006A2DE7" w:rsidRPr="007A08FA">
        <w:rPr>
          <w:color w:val="auto"/>
          <w:sz w:val="24"/>
          <w:szCs w:val="24"/>
        </w:rPr>
        <w:t>Authority</w:t>
      </w:r>
      <w:r w:rsidRPr="007A08FA">
        <w:rPr>
          <w:color w:val="auto"/>
          <w:sz w:val="24"/>
          <w:szCs w:val="24"/>
        </w:rPr>
        <w:t xml:space="preserve"> property, those individuals on the </w:t>
      </w:r>
      <w:r w:rsidR="00A14B4F">
        <w:rPr>
          <w:color w:val="auto"/>
          <w:sz w:val="24"/>
          <w:szCs w:val="24"/>
        </w:rPr>
        <w:t>D</w:t>
      </w:r>
      <w:r w:rsidRPr="007A08FA">
        <w:rPr>
          <w:color w:val="auto"/>
          <w:sz w:val="24"/>
          <w:szCs w:val="24"/>
        </w:rPr>
        <w:t xml:space="preserve">efiant </w:t>
      </w:r>
      <w:r w:rsidR="00A14B4F">
        <w:rPr>
          <w:color w:val="auto"/>
          <w:sz w:val="24"/>
          <w:szCs w:val="24"/>
        </w:rPr>
        <w:t>T</w:t>
      </w:r>
      <w:r w:rsidRPr="007A08FA">
        <w:rPr>
          <w:color w:val="auto"/>
          <w:sz w:val="24"/>
          <w:szCs w:val="24"/>
        </w:rPr>
        <w:t xml:space="preserve">respass </w:t>
      </w:r>
      <w:r w:rsidR="00A14B4F">
        <w:rPr>
          <w:color w:val="auto"/>
          <w:sz w:val="24"/>
          <w:szCs w:val="24"/>
        </w:rPr>
        <w:t>L</w:t>
      </w:r>
      <w:r w:rsidRPr="007A08FA">
        <w:rPr>
          <w:color w:val="auto"/>
          <w:sz w:val="24"/>
          <w:szCs w:val="24"/>
        </w:rPr>
        <w:t>ist. Failure to abide th</w:t>
      </w:r>
      <w:r w:rsidR="006A2DE7" w:rsidRPr="007A08FA">
        <w:rPr>
          <w:color w:val="auto"/>
          <w:sz w:val="24"/>
          <w:szCs w:val="24"/>
        </w:rPr>
        <w:t xml:space="preserve">is </w:t>
      </w:r>
      <w:r w:rsidR="00913DB2" w:rsidRPr="007A08FA">
        <w:rPr>
          <w:color w:val="auto"/>
          <w:sz w:val="24"/>
          <w:szCs w:val="24"/>
        </w:rPr>
        <w:t>provision will</w:t>
      </w:r>
      <w:r w:rsidRPr="007A08FA">
        <w:rPr>
          <w:color w:val="auto"/>
          <w:sz w:val="24"/>
          <w:szCs w:val="24"/>
        </w:rPr>
        <w:t xml:space="preserve"> cause action to be taken against the Tenant by the A</w:t>
      </w:r>
      <w:r w:rsidR="006A2DE7" w:rsidRPr="007A08FA">
        <w:rPr>
          <w:color w:val="auto"/>
          <w:sz w:val="24"/>
          <w:szCs w:val="24"/>
        </w:rPr>
        <w:t>uthority</w:t>
      </w:r>
      <w:r w:rsidRPr="007A08FA">
        <w:rPr>
          <w:color w:val="auto"/>
          <w:sz w:val="24"/>
          <w:szCs w:val="24"/>
        </w:rPr>
        <w:t xml:space="preserve">, which may include service of Notice to Cease and/or termination of </w:t>
      </w:r>
      <w:r w:rsidR="00A14B4F">
        <w:rPr>
          <w:color w:val="auto"/>
          <w:sz w:val="24"/>
          <w:szCs w:val="24"/>
        </w:rPr>
        <w:t>the Le</w:t>
      </w:r>
      <w:r w:rsidRPr="007A08FA">
        <w:rPr>
          <w:color w:val="auto"/>
          <w:sz w:val="24"/>
          <w:szCs w:val="24"/>
        </w:rPr>
        <w:t>ase.</w:t>
      </w:r>
    </w:p>
    <w:p w14:paraId="6428B431" w14:textId="77777777" w:rsidR="0011560F" w:rsidRDefault="0011560F" w:rsidP="0011560F">
      <w:pPr>
        <w:pStyle w:val="ListParagraph"/>
        <w:ind w:left="1440"/>
        <w:jc w:val="both"/>
        <w:rPr>
          <w:color w:val="auto"/>
          <w:sz w:val="24"/>
          <w:szCs w:val="24"/>
        </w:rPr>
      </w:pPr>
    </w:p>
    <w:p w14:paraId="31391518" w14:textId="27E70146" w:rsidR="00A04AD5" w:rsidRPr="0011560F" w:rsidRDefault="00474CBD" w:rsidP="003B6EA6">
      <w:pPr>
        <w:pStyle w:val="ListParagraph"/>
        <w:numPr>
          <w:ilvl w:val="0"/>
          <w:numId w:val="5"/>
        </w:numPr>
        <w:jc w:val="both"/>
        <w:rPr>
          <w:color w:val="auto"/>
          <w:sz w:val="24"/>
          <w:szCs w:val="24"/>
        </w:rPr>
      </w:pPr>
      <w:r w:rsidRPr="0011560F">
        <w:rPr>
          <w:color w:val="auto"/>
          <w:sz w:val="24"/>
          <w:szCs w:val="24"/>
        </w:rPr>
        <w:t xml:space="preserve">Not to display any signs, flags, banners, bumper stickers, pennants, </w:t>
      </w:r>
      <w:r w:rsidR="00A14B4F" w:rsidRPr="0011560F">
        <w:rPr>
          <w:color w:val="auto"/>
          <w:sz w:val="24"/>
          <w:szCs w:val="24"/>
        </w:rPr>
        <w:t xml:space="preserve">or </w:t>
      </w:r>
      <w:r w:rsidRPr="0011560F">
        <w:rPr>
          <w:color w:val="auto"/>
          <w:sz w:val="24"/>
          <w:szCs w:val="24"/>
        </w:rPr>
        <w:t>gang colors whatsoever</w:t>
      </w:r>
      <w:r w:rsidR="00A14B4F" w:rsidRPr="0011560F">
        <w:rPr>
          <w:color w:val="auto"/>
          <w:sz w:val="24"/>
          <w:szCs w:val="24"/>
        </w:rPr>
        <w:t>.</w:t>
      </w:r>
    </w:p>
    <w:p w14:paraId="75EAF895" w14:textId="77777777" w:rsidR="00A04AD5" w:rsidRPr="00FD259A" w:rsidRDefault="00A04AD5" w:rsidP="007A08FA">
      <w:pPr>
        <w:ind w:left="2160" w:hanging="720"/>
        <w:jc w:val="both"/>
        <w:rPr>
          <w:color w:val="auto"/>
          <w:sz w:val="24"/>
          <w:szCs w:val="24"/>
        </w:rPr>
      </w:pPr>
    </w:p>
    <w:p w14:paraId="524F552D" w14:textId="0879523F" w:rsidR="00A04AD5" w:rsidRPr="00FD259A" w:rsidRDefault="00A04AD5" w:rsidP="003B6EA6">
      <w:pPr>
        <w:numPr>
          <w:ilvl w:val="0"/>
          <w:numId w:val="5"/>
        </w:numPr>
        <w:tabs>
          <w:tab w:val="left" w:pos="-48"/>
        </w:tabs>
        <w:overflowPunct/>
        <w:autoSpaceDE/>
        <w:autoSpaceDN/>
        <w:adjustRightInd/>
        <w:jc w:val="both"/>
        <w:textAlignment w:val="auto"/>
        <w:rPr>
          <w:color w:val="auto"/>
          <w:sz w:val="24"/>
          <w:szCs w:val="24"/>
        </w:rPr>
      </w:pPr>
      <w:r w:rsidRPr="00FD259A">
        <w:rPr>
          <w:color w:val="auto"/>
          <w:sz w:val="24"/>
          <w:szCs w:val="24"/>
        </w:rPr>
        <w:t>Not to use or operate motorized vehicles including scooters, bikes, dirt bikes</w:t>
      </w:r>
      <w:r w:rsidR="007A08FA">
        <w:rPr>
          <w:color w:val="auto"/>
          <w:sz w:val="24"/>
          <w:szCs w:val="24"/>
        </w:rPr>
        <w:t>,</w:t>
      </w:r>
      <w:r w:rsidRPr="00FD259A">
        <w:rPr>
          <w:color w:val="auto"/>
          <w:sz w:val="24"/>
          <w:szCs w:val="24"/>
        </w:rPr>
        <w:t xml:space="preserve"> or midget cars on any Authority property including but not limited to parking lots, recreation areas, and sidewalks.</w:t>
      </w:r>
    </w:p>
    <w:p w14:paraId="02528C58" w14:textId="77777777" w:rsidR="0011560F" w:rsidRDefault="0011560F" w:rsidP="0011560F">
      <w:pPr>
        <w:ind w:left="1440"/>
        <w:jc w:val="both"/>
        <w:rPr>
          <w:bCs/>
          <w:color w:val="auto"/>
          <w:sz w:val="24"/>
          <w:szCs w:val="24"/>
        </w:rPr>
      </w:pPr>
    </w:p>
    <w:p w14:paraId="7A9E4C23" w14:textId="53D7367F" w:rsidR="00BC6C68" w:rsidRPr="00FD259A" w:rsidRDefault="00BC6C68" w:rsidP="003B6EA6">
      <w:pPr>
        <w:numPr>
          <w:ilvl w:val="0"/>
          <w:numId w:val="5"/>
        </w:numPr>
        <w:jc w:val="both"/>
        <w:rPr>
          <w:bCs/>
          <w:color w:val="auto"/>
          <w:sz w:val="24"/>
          <w:szCs w:val="24"/>
        </w:rPr>
      </w:pPr>
      <w:r w:rsidRPr="00FD259A">
        <w:rPr>
          <w:bCs/>
          <w:color w:val="auto"/>
          <w:sz w:val="24"/>
          <w:szCs w:val="24"/>
        </w:rPr>
        <w:t xml:space="preserve">Not to use any fire pits, </w:t>
      </w:r>
      <w:r w:rsidR="001F2A1A" w:rsidRPr="00FD259A">
        <w:rPr>
          <w:bCs/>
          <w:color w:val="auto"/>
          <w:sz w:val="24"/>
          <w:szCs w:val="24"/>
        </w:rPr>
        <w:t>chim</w:t>
      </w:r>
      <w:r w:rsidR="006B07CD">
        <w:rPr>
          <w:bCs/>
          <w:color w:val="auto"/>
          <w:sz w:val="24"/>
          <w:szCs w:val="24"/>
        </w:rPr>
        <w:t>inea</w:t>
      </w:r>
      <w:r w:rsidR="001F2A1A" w:rsidRPr="00FD259A">
        <w:rPr>
          <w:bCs/>
          <w:color w:val="auto"/>
          <w:sz w:val="24"/>
          <w:szCs w:val="24"/>
        </w:rPr>
        <w:t>s</w:t>
      </w:r>
      <w:r w:rsidR="007A08FA">
        <w:rPr>
          <w:bCs/>
          <w:color w:val="auto"/>
          <w:sz w:val="24"/>
          <w:szCs w:val="24"/>
        </w:rPr>
        <w:t>,</w:t>
      </w:r>
      <w:r w:rsidRPr="00FD259A">
        <w:rPr>
          <w:bCs/>
          <w:color w:val="auto"/>
          <w:sz w:val="24"/>
          <w:szCs w:val="24"/>
        </w:rPr>
        <w:t xml:space="preserve"> or outdoor fireplaces of any kind.</w:t>
      </w:r>
    </w:p>
    <w:p w14:paraId="50D31F17" w14:textId="77777777" w:rsidR="0011560F" w:rsidRDefault="0011560F" w:rsidP="0011560F">
      <w:pPr>
        <w:ind w:left="1440"/>
        <w:jc w:val="both"/>
        <w:rPr>
          <w:bCs/>
          <w:color w:val="auto"/>
          <w:sz w:val="24"/>
          <w:szCs w:val="24"/>
        </w:rPr>
      </w:pPr>
    </w:p>
    <w:p w14:paraId="7B569E8D" w14:textId="743282DC" w:rsidR="00F50519" w:rsidRPr="00FD259A" w:rsidRDefault="00BC6C68" w:rsidP="003B6EA6">
      <w:pPr>
        <w:numPr>
          <w:ilvl w:val="0"/>
          <w:numId w:val="5"/>
        </w:numPr>
        <w:jc w:val="both"/>
        <w:rPr>
          <w:bCs/>
          <w:color w:val="auto"/>
          <w:sz w:val="24"/>
          <w:szCs w:val="24"/>
        </w:rPr>
      </w:pPr>
      <w:r w:rsidRPr="00FD259A">
        <w:rPr>
          <w:bCs/>
          <w:color w:val="auto"/>
          <w:sz w:val="24"/>
          <w:szCs w:val="24"/>
        </w:rPr>
        <w:t xml:space="preserve">Not to use the Authority electrical system to power any devices outside the </w:t>
      </w:r>
      <w:r w:rsidR="00A14B4F">
        <w:rPr>
          <w:bCs/>
          <w:color w:val="auto"/>
          <w:sz w:val="24"/>
          <w:szCs w:val="24"/>
        </w:rPr>
        <w:t>Premises</w:t>
      </w:r>
      <w:r w:rsidR="00F47BC9">
        <w:rPr>
          <w:bCs/>
          <w:color w:val="auto"/>
          <w:sz w:val="24"/>
          <w:szCs w:val="24"/>
        </w:rPr>
        <w:t>,</w:t>
      </w:r>
      <w:r w:rsidRPr="00FD259A">
        <w:rPr>
          <w:bCs/>
          <w:color w:val="auto"/>
          <w:sz w:val="24"/>
          <w:szCs w:val="24"/>
        </w:rPr>
        <w:t xml:space="preserve"> including but not limited to outdoor lighting, power tools</w:t>
      </w:r>
      <w:r w:rsidR="007A08FA">
        <w:rPr>
          <w:bCs/>
          <w:color w:val="auto"/>
          <w:sz w:val="24"/>
          <w:szCs w:val="24"/>
        </w:rPr>
        <w:t>,</w:t>
      </w:r>
      <w:r w:rsidRPr="00FD259A">
        <w:rPr>
          <w:bCs/>
          <w:color w:val="auto"/>
          <w:sz w:val="24"/>
          <w:szCs w:val="24"/>
        </w:rPr>
        <w:t xml:space="preserve"> or electrical appliances.</w:t>
      </w:r>
    </w:p>
    <w:p w14:paraId="450D7837" w14:textId="77777777" w:rsidR="005F4E97" w:rsidRPr="00FD259A" w:rsidRDefault="005F4E97" w:rsidP="00FD259A">
      <w:pPr>
        <w:ind w:left="1260" w:hanging="1260"/>
        <w:jc w:val="both"/>
        <w:rPr>
          <w:color w:val="auto"/>
          <w:sz w:val="24"/>
          <w:szCs w:val="24"/>
        </w:rPr>
      </w:pPr>
    </w:p>
    <w:p w14:paraId="30C9AC86" w14:textId="77777777" w:rsidR="00F50519" w:rsidRPr="00FD259A" w:rsidRDefault="00F50519" w:rsidP="00FD259A">
      <w:pPr>
        <w:pStyle w:val="Heading1"/>
        <w:spacing w:before="0" w:after="0"/>
        <w:rPr>
          <w:rFonts w:ascii="Times New Roman" w:hAnsi="Times New Roman"/>
          <w:color w:val="auto"/>
          <w:sz w:val="24"/>
          <w:szCs w:val="24"/>
        </w:rPr>
      </w:pPr>
      <w:bookmarkStart w:id="25" w:name="_Toc122761086"/>
      <w:bookmarkStart w:id="26" w:name="_Toc134436584"/>
      <w:r w:rsidRPr="00FD259A">
        <w:rPr>
          <w:rFonts w:ascii="Times New Roman" w:hAnsi="Times New Roman"/>
          <w:color w:val="auto"/>
          <w:sz w:val="24"/>
          <w:szCs w:val="24"/>
        </w:rPr>
        <w:t>8.</w:t>
      </w:r>
      <w:r w:rsidRPr="00FD259A">
        <w:rPr>
          <w:rFonts w:ascii="Times New Roman" w:hAnsi="Times New Roman"/>
          <w:color w:val="auto"/>
          <w:sz w:val="24"/>
          <w:szCs w:val="24"/>
        </w:rPr>
        <w:tab/>
        <w:t>DEFECTS, HAZARDS TO LIFE, HEALTH OR SAFETY</w:t>
      </w:r>
      <w:bookmarkEnd w:id="25"/>
      <w:bookmarkEnd w:id="26"/>
    </w:p>
    <w:p w14:paraId="43EC62A7" w14:textId="77777777" w:rsidR="00F50519" w:rsidRPr="00FD259A" w:rsidRDefault="00F50519" w:rsidP="00FD259A">
      <w:pPr>
        <w:tabs>
          <w:tab w:val="left" w:pos="576"/>
        </w:tabs>
        <w:ind w:left="576"/>
        <w:rPr>
          <w:color w:val="auto"/>
          <w:sz w:val="24"/>
          <w:szCs w:val="24"/>
        </w:rPr>
      </w:pPr>
    </w:p>
    <w:p w14:paraId="5E916F91" w14:textId="656158BE" w:rsidR="00F50519" w:rsidRPr="0011560F" w:rsidRDefault="00F50519" w:rsidP="003B6EA6">
      <w:pPr>
        <w:pStyle w:val="ListParagraph"/>
        <w:numPr>
          <w:ilvl w:val="0"/>
          <w:numId w:val="13"/>
        </w:numPr>
        <w:tabs>
          <w:tab w:val="left" w:pos="720"/>
        </w:tabs>
        <w:ind w:left="1440"/>
        <w:jc w:val="both"/>
        <w:rPr>
          <w:color w:val="auto"/>
          <w:sz w:val="24"/>
          <w:szCs w:val="24"/>
        </w:rPr>
      </w:pPr>
      <w:r w:rsidRPr="0011560F">
        <w:rPr>
          <w:color w:val="auto"/>
          <w:sz w:val="24"/>
          <w:szCs w:val="24"/>
        </w:rPr>
        <w:t xml:space="preserve">In the event the </w:t>
      </w:r>
      <w:r w:rsidR="00A14B4F" w:rsidRPr="0011560F">
        <w:rPr>
          <w:color w:val="auto"/>
          <w:sz w:val="24"/>
          <w:szCs w:val="24"/>
        </w:rPr>
        <w:t>Premises are</w:t>
      </w:r>
      <w:r w:rsidRPr="0011560F">
        <w:rPr>
          <w:color w:val="auto"/>
          <w:sz w:val="24"/>
          <w:szCs w:val="24"/>
        </w:rPr>
        <w:t xml:space="preserve"> damaged to the extent that conditions are created which are hazardous to life, health</w:t>
      </w:r>
      <w:r w:rsidR="007A08FA" w:rsidRPr="0011560F">
        <w:rPr>
          <w:color w:val="auto"/>
          <w:sz w:val="24"/>
          <w:szCs w:val="24"/>
        </w:rPr>
        <w:t>,</w:t>
      </w:r>
      <w:r w:rsidRPr="0011560F">
        <w:rPr>
          <w:color w:val="auto"/>
          <w:sz w:val="24"/>
          <w:szCs w:val="24"/>
        </w:rPr>
        <w:t xml:space="preserve"> or safety of the occupants, the Tenant shall immediately report such damages to the project management. Tenant also agrees to immediately report all other damages to the </w:t>
      </w:r>
      <w:r w:rsidR="00A14B4F" w:rsidRPr="0011560F">
        <w:rPr>
          <w:color w:val="auto"/>
          <w:sz w:val="24"/>
          <w:szCs w:val="24"/>
        </w:rPr>
        <w:t>Premises</w:t>
      </w:r>
      <w:r w:rsidRPr="0011560F">
        <w:rPr>
          <w:color w:val="auto"/>
          <w:sz w:val="24"/>
          <w:szCs w:val="24"/>
        </w:rPr>
        <w:t xml:space="preserve"> to the project management.</w:t>
      </w:r>
    </w:p>
    <w:p w14:paraId="0C71F1C9" w14:textId="77777777" w:rsidR="00F50519" w:rsidRPr="00FD259A" w:rsidRDefault="00F50519" w:rsidP="0011560F">
      <w:pPr>
        <w:tabs>
          <w:tab w:val="left" w:pos="720"/>
          <w:tab w:val="left" w:pos="1296"/>
        </w:tabs>
        <w:ind w:left="1440"/>
        <w:jc w:val="both"/>
        <w:rPr>
          <w:color w:val="auto"/>
          <w:sz w:val="24"/>
          <w:szCs w:val="24"/>
        </w:rPr>
      </w:pPr>
    </w:p>
    <w:p w14:paraId="31DA987B" w14:textId="77777777" w:rsidR="0011560F" w:rsidRDefault="00F50519" w:rsidP="003B6EA6">
      <w:pPr>
        <w:pStyle w:val="ListParagraph"/>
        <w:numPr>
          <w:ilvl w:val="0"/>
          <w:numId w:val="13"/>
        </w:numPr>
        <w:ind w:left="1440"/>
        <w:jc w:val="both"/>
        <w:rPr>
          <w:color w:val="auto"/>
          <w:sz w:val="24"/>
          <w:szCs w:val="24"/>
        </w:rPr>
      </w:pPr>
      <w:r w:rsidRPr="0011560F">
        <w:rPr>
          <w:color w:val="auto"/>
          <w:sz w:val="24"/>
          <w:szCs w:val="24"/>
        </w:rPr>
        <w:t xml:space="preserve">The Authority shall be responsible for repair of the </w:t>
      </w:r>
      <w:r w:rsidR="00A14B4F" w:rsidRPr="0011560F">
        <w:rPr>
          <w:color w:val="auto"/>
          <w:sz w:val="24"/>
          <w:szCs w:val="24"/>
        </w:rPr>
        <w:t xml:space="preserve">Premises </w:t>
      </w:r>
      <w:r w:rsidRPr="0011560F">
        <w:rPr>
          <w:color w:val="auto"/>
          <w:sz w:val="24"/>
          <w:szCs w:val="24"/>
        </w:rPr>
        <w:t>within a reasonable time; provided that</w:t>
      </w:r>
      <w:r w:rsidR="007A08FA" w:rsidRPr="0011560F">
        <w:rPr>
          <w:color w:val="auto"/>
          <w:sz w:val="24"/>
          <w:szCs w:val="24"/>
        </w:rPr>
        <w:t>,</w:t>
      </w:r>
      <w:r w:rsidRPr="0011560F">
        <w:rPr>
          <w:color w:val="auto"/>
          <w:sz w:val="24"/>
          <w:szCs w:val="24"/>
        </w:rPr>
        <w:t xml:space="preserve"> if the damage was caused by</w:t>
      </w:r>
      <w:r w:rsidRPr="0011560F">
        <w:rPr>
          <w:b/>
          <w:color w:val="auto"/>
          <w:sz w:val="24"/>
          <w:szCs w:val="24"/>
        </w:rPr>
        <w:t xml:space="preserve"> </w:t>
      </w:r>
      <w:r w:rsidRPr="0011560F">
        <w:rPr>
          <w:color w:val="auto"/>
          <w:sz w:val="24"/>
          <w:szCs w:val="24"/>
        </w:rPr>
        <w:t>the Tenant, household</w:t>
      </w:r>
      <w:r w:rsidR="00A14B4F" w:rsidRPr="0011560F">
        <w:rPr>
          <w:color w:val="auto"/>
          <w:sz w:val="24"/>
          <w:szCs w:val="24"/>
        </w:rPr>
        <w:t xml:space="preserve"> members</w:t>
      </w:r>
      <w:r w:rsidR="007A08FA" w:rsidRPr="0011560F">
        <w:rPr>
          <w:color w:val="auto"/>
          <w:sz w:val="24"/>
          <w:szCs w:val="24"/>
        </w:rPr>
        <w:t>,</w:t>
      </w:r>
      <w:r w:rsidRPr="0011560F">
        <w:rPr>
          <w:color w:val="auto"/>
          <w:sz w:val="24"/>
          <w:szCs w:val="24"/>
        </w:rPr>
        <w:t xml:space="preserve"> or guests, the reasonable cost of the repairs shall be charged to the Tenant.</w:t>
      </w:r>
    </w:p>
    <w:p w14:paraId="06D9C48A" w14:textId="77777777" w:rsidR="0011560F" w:rsidRDefault="0011560F" w:rsidP="0011560F">
      <w:pPr>
        <w:pStyle w:val="ListParagraph"/>
        <w:ind w:left="1440"/>
        <w:jc w:val="both"/>
        <w:rPr>
          <w:color w:val="auto"/>
          <w:sz w:val="24"/>
          <w:szCs w:val="24"/>
        </w:rPr>
      </w:pPr>
    </w:p>
    <w:p w14:paraId="56E8CCF5" w14:textId="6C8A0B20" w:rsidR="00F50519" w:rsidRPr="0011560F" w:rsidRDefault="00F50519" w:rsidP="003B6EA6">
      <w:pPr>
        <w:pStyle w:val="ListParagraph"/>
        <w:numPr>
          <w:ilvl w:val="0"/>
          <w:numId w:val="13"/>
        </w:numPr>
        <w:ind w:left="1440"/>
        <w:jc w:val="both"/>
        <w:rPr>
          <w:color w:val="auto"/>
          <w:sz w:val="24"/>
          <w:szCs w:val="24"/>
        </w:rPr>
      </w:pPr>
      <w:r w:rsidRPr="0011560F">
        <w:rPr>
          <w:color w:val="auto"/>
          <w:sz w:val="24"/>
          <w:szCs w:val="24"/>
        </w:rPr>
        <w:t xml:space="preserve">The Authority shall offer standard alternative accommodations, if available, in circumstances where necessary repairs cannot be made within a reasonable time. The Authority is not required to offer Tenant a replacement unit if the hazardous condition was caused by Tenant, household members, or guests. </w:t>
      </w:r>
      <w:r w:rsidRPr="0011560F">
        <w:rPr>
          <w:color w:val="auto"/>
          <w:sz w:val="24"/>
          <w:szCs w:val="24"/>
          <w:u w:val="single"/>
        </w:rPr>
        <w:t>Tenant shall accept any replacement unit offered by the Authority.</w:t>
      </w:r>
    </w:p>
    <w:p w14:paraId="3C0BAF04" w14:textId="77777777" w:rsidR="00F50519" w:rsidRPr="00FD259A" w:rsidRDefault="00F50519" w:rsidP="0011560F">
      <w:pPr>
        <w:ind w:left="1440"/>
        <w:jc w:val="both"/>
        <w:rPr>
          <w:color w:val="auto"/>
          <w:sz w:val="24"/>
          <w:szCs w:val="24"/>
        </w:rPr>
      </w:pPr>
    </w:p>
    <w:p w14:paraId="0F6FBF5D" w14:textId="77777777" w:rsidR="0011560F" w:rsidRDefault="00F50519" w:rsidP="003B6EA6">
      <w:pPr>
        <w:pStyle w:val="ListParagraph"/>
        <w:numPr>
          <w:ilvl w:val="0"/>
          <w:numId w:val="13"/>
        </w:numPr>
        <w:tabs>
          <w:tab w:val="left" w:pos="576"/>
        </w:tabs>
        <w:ind w:left="1440"/>
        <w:jc w:val="both"/>
        <w:rPr>
          <w:color w:val="auto"/>
          <w:sz w:val="24"/>
          <w:szCs w:val="24"/>
        </w:rPr>
      </w:pPr>
      <w:r w:rsidRPr="0011560F">
        <w:rPr>
          <w:color w:val="auto"/>
          <w:sz w:val="24"/>
          <w:szCs w:val="24"/>
        </w:rPr>
        <w:t>In the event repairs are not made in accordance with sub</w:t>
      </w:r>
      <w:r w:rsidR="00305DEC" w:rsidRPr="0011560F">
        <w:rPr>
          <w:color w:val="auto"/>
          <w:sz w:val="24"/>
          <w:szCs w:val="24"/>
        </w:rPr>
        <w:t>section</w:t>
      </w:r>
      <w:r w:rsidRPr="0011560F">
        <w:rPr>
          <w:color w:val="auto"/>
          <w:sz w:val="24"/>
          <w:szCs w:val="24"/>
        </w:rPr>
        <w:t xml:space="preserve"> (B), or alternate accommodations are not provided in accordance with sub</w:t>
      </w:r>
      <w:r w:rsidR="00305DEC" w:rsidRPr="0011560F">
        <w:rPr>
          <w:color w:val="auto"/>
          <w:sz w:val="24"/>
          <w:szCs w:val="24"/>
        </w:rPr>
        <w:t>section</w:t>
      </w:r>
      <w:r w:rsidRPr="0011560F">
        <w:rPr>
          <w:color w:val="auto"/>
          <w:sz w:val="24"/>
          <w:szCs w:val="24"/>
        </w:rPr>
        <w:t xml:space="preserve"> (C), rent shall be abated in proportion to the seriousness of the damage and loss suffered by the Tenant, provided, however, that no abatement of rent shall occur if the Tenant rejects the alternative accommodation or if the damage was caused by the Tenant</w:t>
      </w:r>
      <w:r w:rsidR="00A14B4F" w:rsidRPr="0011560F">
        <w:rPr>
          <w:color w:val="auto"/>
          <w:sz w:val="24"/>
          <w:szCs w:val="24"/>
        </w:rPr>
        <w:t xml:space="preserve">, </w:t>
      </w:r>
      <w:r w:rsidRPr="0011560F">
        <w:rPr>
          <w:color w:val="auto"/>
          <w:sz w:val="24"/>
          <w:szCs w:val="24"/>
        </w:rPr>
        <w:t xml:space="preserve">household </w:t>
      </w:r>
      <w:r w:rsidR="00A14B4F" w:rsidRPr="0011560F">
        <w:rPr>
          <w:color w:val="auto"/>
          <w:sz w:val="24"/>
          <w:szCs w:val="24"/>
        </w:rPr>
        <w:t xml:space="preserve">members, </w:t>
      </w:r>
      <w:r w:rsidRPr="0011560F">
        <w:rPr>
          <w:color w:val="auto"/>
          <w:sz w:val="24"/>
          <w:szCs w:val="24"/>
        </w:rPr>
        <w:t>or guests.</w:t>
      </w:r>
    </w:p>
    <w:p w14:paraId="54FB3EC5" w14:textId="77777777" w:rsidR="0011560F" w:rsidRDefault="0011560F" w:rsidP="0011560F">
      <w:pPr>
        <w:pStyle w:val="ListParagraph"/>
        <w:tabs>
          <w:tab w:val="left" w:pos="576"/>
        </w:tabs>
        <w:ind w:left="1440"/>
        <w:jc w:val="both"/>
        <w:rPr>
          <w:color w:val="auto"/>
          <w:sz w:val="24"/>
          <w:szCs w:val="24"/>
        </w:rPr>
      </w:pPr>
    </w:p>
    <w:p w14:paraId="171D71B4" w14:textId="432747D3" w:rsidR="00F50519" w:rsidRPr="0011560F" w:rsidRDefault="00F50519" w:rsidP="003B6EA6">
      <w:pPr>
        <w:pStyle w:val="ListParagraph"/>
        <w:numPr>
          <w:ilvl w:val="0"/>
          <w:numId w:val="13"/>
        </w:numPr>
        <w:tabs>
          <w:tab w:val="left" w:pos="576"/>
        </w:tabs>
        <w:ind w:left="1440"/>
        <w:jc w:val="both"/>
        <w:rPr>
          <w:color w:val="auto"/>
          <w:sz w:val="24"/>
          <w:szCs w:val="24"/>
        </w:rPr>
      </w:pPr>
      <w:r w:rsidRPr="0011560F">
        <w:rPr>
          <w:color w:val="auto"/>
          <w:sz w:val="24"/>
          <w:szCs w:val="24"/>
        </w:rPr>
        <w:t xml:space="preserve">In the event the Tenant claims a rent adjustment under the provisions of this section, he/she shall pay the entire amount of rent due for the period for which a rent adjustment is claimed to the Authority to be held in escrow pending a decision in accordance with the </w:t>
      </w:r>
      <w:r w:rsidR="00A14B4F" w:rsidRPr="0011560F">
        <w:rPr>
          <w:color w:val="auto"/>
          <w:sz w:val="24"/>
          <w:szCs w:val="24"/>
        </w:rPr>
        <w:t>G</w:t>
      </w:r>
      <w:r w:rsidRPr="0011560F">
        <w:rPr>
          <w:color w:val="auto"/>
          <w:sz w:val="24"/>
          <w:szCs w:val="24"/>
        </w:rPr>
        <w:t xml:space="preserve">rievance </w:t>
      </w:r>
      <w:r w:rsidR="00A14B4F" w:rsidRPr="0011560F">
        <w:rPr>
          <w:color w:val="auto"/>
          <w:sz w:val="24"/>
          <w:szCs w:val="24"/>
        </w:rPr>
        <w:t>P</w:t>
      </w:r>
      <w:r w:rsidRPr="0011560F">
        <w:rPr>
          <w:color w:val="auto"/>
          <w:sz w:val="24"/>
          <w:szCs w:val="24"/>
        </w:rPr>
        <w:t>rocedure referred to in Section 13 of this Lease.</w:t>
      </w:r>
    </w:p>
    <w:p w14:paraId="5F9FB8BE" w14:textId="77777777" w:rsidR="00F50519" w:rsidRPr="00FD259A" w:rsidRDefault="00F50519" w:rsidP="00FD259A">
      <w:pPr>
        <w:ind w:left="576"/>
        <w:rPr>
          <w:color w:val="auto"/>
          <w:sz w:val="24"/>
          <w:szCs w:val="24"/>
        </w:rPr>
      </w:pPr>
    </w:p>
    <w:p w14:paraId="0D7F2D43" w14:textId="77777777" w:rsidR="00F50519" w:rsidRPr="00FD259A" w:rsidRDefault="00F50519" w:rsidP="00FD259A">
      <w:pPr>
        <w:pStyle w:val="Heading1"/>
        <w:spacing w:before="0" w:after="0"/>
        <w:rPr>
          <w:rFonts w:ascii="Times New Roman" w:hAnsi="Times New Roman"/>
          <w:color w:val="auto"/>
          <w:sz w:val="24"/>
          <w:szCs w:val="24"/>
        </w:rPr>
      </w:pPr>
      <w:bookmarkStart w:id="27" w:name="_Toc122761087"/>
      <w:bookmarkStart w:id="28" w:name="_Toc134436585"/>
      <w:r w:rsidRPr="00FD259A">
        <w:rPr>
          <w:rFonts w:ascii="Times New Roman" w:hAnsi="Times New Roman"/>
          <w:color w:val="auto"/>
          <w:sz w:val="24"/>
          <w:szCs w:val="24"/>
        </w:rPr>
        <w:t>9.</w:t>
      </w:r>
      <w:r w:rsidRPr="00FD259A">
        <w:rPr>
          <w:rFonts w:ascii="Times New Roman" w:hAnsi="Times New Roman"/>
          <w:color w:val="auto"/>
          <w:sz w:val="24"/>
          <w:szCs w:val="24"/>
        </w:rPr>
        <w:tab/>
        <w:t>PRE-OCCUPANCY AND PRE-TERMINATION INSPECTIONS</w:t>
      </w:r>
      <w:bookmarkEnd w:id="27"/>
      <w:bookmarkEnd w:id="28"/>
    </w:p>
    <w:p w14:paraId="62F82DD1" w14:textId="77777777" w:rsidR="00F50519" w:rsidRPr="00FD259A" w:rsidRDefault="00F50519" w:rsidP="00FD259A">
      <w:pPr>
        <w:tabs>
          <w:tab w:val="left" w:pos="576"/>
        </w:tabs>
        <w:jc w:val="both"/>
        <w:rPr>
          <w:color w:val="auto"/>
          <w:sz w:val="24"/>
          <w:szCs w:val="24"/>
        </w:rPr>
      </w:pPr>
    </w:p>
    <w:p w14:paraId="302AF993" w14:textId="77777777" w:rsidR="0011560F" w:rsidRDefault="00F50519" w:rsidP="003B6EA6">
      <w:pPr>
        <w:pStyle w:val="ListParagraph"/>
        <w:numPr>
          <w:ilvl w:val="0"/>
          <w:numId w:val="14"/>
        </w:numPr>
        <w:tabs>
          <w:tab w:val="left" w:pos="576"/>
        </w:tabs>
        <w:ind w:left="1440" w:hanging="720"/>
        <w:jc w:val="both"/>
        <w:rPr>
          <w:color w:val="auto"/>
          <w:sz w:val="24"/>
          <w:szCs w:val="24"/>
        </w:rPr>
      </w:pPr>
      <w:r w:rsidRPr="0011560F">
        <w:rPr>
          <w:color w:val="auto"/>
          <w:sz w:val="24"/>
          <w:szCs w:val="24"/>
        </w:rPr>
        <w:t xml:space="preserve">The Authority and the Tenant, or the Tenant's representative, shall inspect the </w:t>
      </w:r>
      <w:r w:rsidR="00A14B4F" w:rsidRPr="0011560F">
        <w:rPr>
          <w:color w:val="auto"/>
          <w:sz w:val="24"/>
          <w:szCs w:val="24"/>
        </w:rPr>
        <w:t>P</w:t>
      </w:r>
      <w:r w:rsidRPr="0011560F">
        <w:rPr>
          <w:color w:val="auto"/>
          <w:sz w:val="24"/>
          <w:szCs w:val="24"/>
        </w:rPr>
        <w:t xml:space="preserve">remises prior to </w:t>
      </w:r>
      <w:r w:rsidR="007A08FA" w:rsidRPr="0011560F">
        <w:rPr>
          <w:color w:val="auto"/>
          <w:sz w:val="24"/>
          <w:szCs w:val="24"/>
        </w:rPr>
        <w:t>o</w:t>
      </w:r>
      <w:r w:rsidRPr="0011560F">
        <w:rPr>
          <w:color w:val="auto"/>
          <w:sz w:val="24"/>
          <w:szCs w:val="24"/>
        </w:rPr>
        <w:t>ccupancy by the Tenant. The Authority</w:t>
      </w:r>
      <w:r w:rsidRPr="0011560F">
        <w:rPr>
          <w:b/>
          <w:color w:val="auto"/>
          <w:sz w:val="24"/>
          <w:szCs w:val="24"/>
        </w:rPr>
        <w:t xml:space="preserve"> </w:t>
      </w:r>
      <w:r w:rsidRPr="0011560F">
        <w:rPr>
          <w:color w:val="auto"/>
          <w:sz w:val="24"/>
          <w:szCs w:val="24"/>
        </w:rPr>
        <w:t xml:space="preserve">will furnish the Tenant with a written statement of the condition of the </w:t>
      </w:r>
      <w:r w:rsidR="00A14B4F" w:rsidRPr="0011560F">
        <w:rPr>
          <w:color w:val="auto"/>
          <w:sz w:val="24"/>
          <w:szCs w:val="24"/>
        </w:rPr>
        <w:t>P</w:t>
      </w:r>
      <w:r w:rsidRPr="0011560F">
        <w:rPr>
          <w:color w:val="auto"/>
          <w:sz w:val="24"/>
          <w:szCs w:val="24"/>
        </w:rPr>
        <w:t>remises</w:t>
      </w:r>
      <w:r w:rsidR="00A14B4F" w:rsidRPr="0011560F">
        <w:rPr>
          <w:color w:val="auto"/>
          <w:sz w:val="24"/>
          <w:szCs w:val="24"/>
        </w:rPr>
        <w:t xml:space="preserve"> </w:t>
      </w:r>
      <w:r w:rsidRPr="0011560F">
        <w:rPr>
          <w:color w:val="auto"/>
          <w:sz w:val="24"/>
          <w:szCs w:val="24"/>
        </w:rPr>
        <w:t xml:space="preserve">and the equipment provided </w:t>
      </w:r>
      <w:r w:rsidR="00A14B4F" w:rsidRPr="0011560F">
        <w:rPr>
          <w:color w:val="auto"/>
          <w:sz w:val="24"/>
          <w:szCs w:val="24"/>
        </w:rPr>
        <w:t>therein</w:t>
      </w:r>
      <w:r w:rsidRPr="0011560F">
        <w:rPr>
          <w:color w:val="auto"/>
          <w:sz w:val="24"/>
          <w:szCs w:val="24"/>
        </w:rPr>
        <w:t>. The statement shall be signed by</w:t>
      </w:r>
      <w:r w:rsidRPr="0011560F">
        <w:rPr>
          <w:b/>
          <w:color w:val="auto"/>
          <w:sz w:val="24"/>
          <w:szCs w:val="24"/>
        </w:rPr>
        <w:t xml:space="preserve"> </w:t>
      </w:r>
      <w:r w:rsidRPr="0011560F">
        <w:rPr>
          <w:color w:val="auto"/>
          <w:sz w:val="24"/>
          <w:szCs w:val="24"/>
        </w:rPr>
        <w:t>the Authority and the Tenant, and a copy shall</w:t>
      </w:r>
      <w:r w:rsidRPr="0011560F">
        <w:rPr>
          <w:b/>
          <w:color w:val="auto"/>
          <w:sz w:val="24"/>
          <w:szCs w:val="24"/>
        </w:rPr>
        <w:t xml:space="preserve"> </w:t>
      </w:r>
      <w:r w:rsidRPr="0011560F">
        <w:rPr>
          <w:color w:val="auto"/>
          <w:sz w:val="24"/>
          <w:szCs w:val="24"/>
        </w:rPr>
        <w:t>be retained by</w:t>
      </w:r>
      <w:r w:rsidRPr="0011560F">
        <w:rPr>
          <w:b/>
          <w:color w:val="auto"/>
          <w:sz w:val="24"/>
          <w:szCs w:val="24"/>
        </w:rPr>
        <w:t xml:space="preserve"> </w:t>
      </w:r>
      <w:r w:rsidRPr="0011560F">
        <w:rPr>
          <w:color w:val="auto"/>
          <w:sz w:val="24"/>
          <w:szCs w:val="24"/>
        </w:rPr>
        <w:t xml:space="preserve">the Authority in the Tenant's </w:t>
      </w:r>
      <w:r w:rsidR="00A14B4F" w:rsidRPr="0011560F">
        <w:rPr>
          <w:color w:val="auto"/>
          <w:sz w:val="24"/>
          <w:szCs w:val="24"/>
        </w:rPr>
        <w:t>file</w:t>
      </w:r>
      <w:r w:rsidRPr="0011560F">
        <w:rPr>
          <w:color w:val="auto"/>
          <w:sz w:val="24"/>
          <w:szCs w:val="24"/>
        </w:rPr>
        <w:t>.</w:t>
      </w:r>
    </w:p>
    <w:p w14:paraId="72CF2754" w14:textId="77777777" w:rsidR="0011560F" w:rsidRDefault="0011560F" w:rsidP="0011560F">
      <w:pPr>
        <w:pStyle w:val="ListParagraph"/>
        <w:tabs>
          <w:tab w:val="left" w:pos="576"/>
        </w:tabs>
        <w:ind w:left="1440"/>
        <w:jc w:val="both"/>
        <w:rPr>
          <w:color w:val="auto"/>
          <w:sz w:val="24"/>
          <w:szCs w:val="24"/>
        </w:rPr>
      </w:pPr>
    </w:p>
    <w:p w14:paraId="25A023EF" w14:textId="7BB53C17" w:rsidR="00F50519" w:rsidRPr="0011560F" w:rsidRDefault="00F50519" w:rsidP="003B6EA6">
      <w:pPr>
        <w:pStyle w:val="ListParagraph"/>
        <w:numPr>
          <w:ilvl w:val="0"/>
          <w:numId w:val="14"/>
        </w:numPr>
        <w:tabs>
          <w:tab w:val="left" w:pos="576"/>
        </w:tabs>
        <w:ind w:left="1440" w:hanging="720"/>
        <w:jc w:val="both"/>
        <w:rPr>
          <w:color w:val="auto"/>
          <w:sz w:val="24"/>
          <w:szCs w:val="24"/>
        </w:rPr>
      </w:pPr>
      <w:r w:rsidRPr="0011560F">
        <w:rPr>
          <w:color w:val="auto"/>
          <w:sz w:val="24"/>
          <w:szCs w:val="24"/>
        </w:rPr>
        <w:t xml:space="preserve">At the time the Tenant vacates the </w:t>
      </w:r>
      <w:r w:rsidR="00A14B4F" w:rsidRPr="0011560F">
        <w:rPr>
          <w:color w:val="auto"/>
          <w:sz w:val="24"/>
          <w:szCs w:val="24"/>
        </w:rPr>
        <w:t>Premises</w:t>
      </w:r>
      <w:r w:rsidR="007A08FA" w:rsidRPr="0011560F">
        <w:rPr>
          <w:color w:val="auto"/>
          <w:sz w:val="24"/>
          <w:szCs w:val="24"/>
        </w:rPr>
        <w:t>,</w:t>
      </w:r>
      <w:r w:rsidRPr="0011560F">
        <w:rPr>
          <w:color w:val="auto"/>
          <w:sz w:val="24"/>
          <w:szCs w:val="24"/>
        </w:rPr>
        <w:t xml:space="preserve"> the Authority shall inspect the </w:t>
      </w:r>
      <w:r w:rsidR="00A14B4F" w:rsidRPr="0011560F">
        <w:rPr>
          <w:color w:val="auto"/>
          <w:sz w:val="24"/>
          <w:szCs w:val="24"/>
        </w:rPr>
        <w:t xml:space="preserve">Premises </w:t>
      </w:r>
      <w:r w:rsidRPr="0011560F">
        <w:rPr>
          <w:color w:val="auto"/>
          <w:sz w:val="24"/>
          <w:szCs w:val="24"/>
        </w:rPr>
        <w:t xml:space="preserve">and furnish the Tenant with a written statement of any charges. The Authority shall notify the Tenant of the inspection, and the Tenant and/or Tenant's representative may join in such inspection, unless the Tenant vacates the </w:t>
      </w:r>
      <w:r w:rsidR="00A14B4F" w:rsidRPr="0011560F">
        <w:rPr>
          <w:color w:val="auto"/>
          <w:sz w:val="24"/>
          <w:szCs w:val="24"/>
        </w:rPr>
        <w:t>P</w:t>
      </w:r>
      <w:r w:rsidRPr="0011560F">
        <w:rPr>
          <w:color w:val="auto"/>
          <w:sz w:val="24"/>
          <w:szCs w:val="24"/>
        </w:rPr>
        <w:t>remises without prior notice to the Authority.</w:t>
      </w:r>
    </w:p>
    <w:p w14:paraId="0B8F4C9D" w14:textId="77777777" w:rsidR="00250F0F" w:rsidRPr="00FD259A" w:rsidRDefault="00250F0F" w:rsidP="00FD259A">
      <w:pPr>
        <w:tabs>
          <w:tab w:val="left" w:pos="720"/>
        </w:tabs>
        <w:ind w:left="1260" w:hanging="684"/>
        <w:jc w:val="both"/>
        <w:rPr>
          <w:color w:val="auto"/>
          <w:sz w:val="24"/>
          <w:szCs w:val="24"/>
        </w:rPr>
      </w:pPr>
    </w:p>
    <w:p w14:paraId="137ACCC6" w14:textId="77777777" w:rsidR="00F50519" w:rsidRPr="00FD259A" w:rsidRDefault="00F50519" w:rsidP="00FD259A">
      <w:pPr>
        <w:pStyle w:val="Heading1"/>
        <w:spacing w:before="0" w:after="0"/>
        <w:rPr>
          <w:rFonts w:ascii="Times New Roman" w:hAnsi="Times New Roman"/>
          <w:color w:val="auto"/>
          <w:sz w:val="24"/>
          <w:szCs w:val="24"/>
        </w:rPr>
      </w:pPr>
      <w:bookmarkStart w:id="29" w:name="_Toc122761088"/>
      <w:bookmarkStart w:id="30" w:name="_Toc134436586"/>
      <w:r w:rsidRPr="00FD259A">
        <w:rPr>
          <w:rFonts w:ascii="Times New Roman" w:hAnsi="Times New Roman"/>
          <w:color w:val="auto"/>
          <w:sz w:val="24"/>
          <w:szCs w:val="24"/>
        </w:rPr>
        <w:t>10.</w:t>
      </w:r>
      <w:r w:rsidRPr="00FD259A">
        <w:rPr>
          <w:rFonts w:ascii="Times New Roman" w:hAnsi="Times New Roman"/>
          <w:color w:val="auto"/>
          <w:sz w:val="24"/>
          <w:szCs w:val="24"/>
        </w:rPr>
        <w:tab/>
        <w:t>ENTRY OF PREMISES DURING TENANCY</w:t>
      </w:r>
      <w:bookmarkEnd w:id="29"/>
      <w:bookmarkEnd w:id="30"/>
    </w:p>
    <w:p w14:paraId="690E8212" w14:textId="77777777" w:rsidR="00F50519" w:rsidRPr="00FD259A" w:rsidRDefault="00F50519" w:rsidP="00FD259A">
      <w:pPr>
        <w:ind w:left="576"/>
        <w:rPr>
          <w:color w:val="auto"/>
          <w:sz w:val="24"/>
          <w:szCs w:val="24"/>
        </w:rPr>
      </w:pPr>
    </w:p>
    <w:p w14:paraId="73B48F04" w14:textId="77777777" w:rsidR="0011560F" w:rsidRDefault="00F50519" w:rsidP="003B6EA6">
      <w:pPr>
        <w:pStyle w:val="ListParagraph"/>
        <w:numPr>
          <w:ilvl w:val="0"/>
          <w:numId w:val="15"/>
        </w:numPr>
        <w:tabs>
          <w:tab w:val="left" w:pos="720"/>
        </w:tabs>
        <w:ind w:left="1440" w:hanging="720"/>
        <w:jc w:val="both"/>
        <w:rPr>
          <w:color w:val="auto"/>
          <w:sz w:val="24"/>
          <w:szCs w:val="24"/>
        </w:rPr>
      </w:pPr>
      <w:r w:rsidRPr="0011560F">
        <w:rPr>
          <w:color w:val="auto"/>
          <w:sz w:val="24"/>
          <w:szCs w:val="24"/>
        </w:rPr>
        <w:t xml:space="preserve">Upon reasonable </w:t>
      </w:r>
      <w:r w:rsidR="00A14B4F" w:rsidRPr="0011560F">
        <w:rPr>
          <w:color w:val="auto"/>
          <w:sz w:val="24"/>
          <w:szCs w:val="24"/>
        </w:rPr>
        <w:t xml:space="preserve">advance </w:t>
      </w:r>
      <w:r w:rsidRPr="0011560F">
        <w:rPr>
          <w:color w:val="auto"/>
          <w:sz w:val="24"/>
          <w:szCs w:val="24"/>
        </w:rPr>
        <w:t xml:space="preserve">notification to the Tenant, the Authority or its authorized employee, agent, contractor or representative, shall be permitted to enter the </w:t>
      </w:r>
      <w:r w:rsidR="00A14B4F" w:rsidRPr="0011560F">
        <w:rPr>
          <w:color w:val="auto"/>
          <w:sz w:val="24"/>
          <w:szCs w:val="24"/>
        </w:rPr>
        <w:t>Premises</w:t>
      </w:r>
      <w:r w:rsidRPr="0011560F">
        <w:rPr>
          <w:color w:val="auto"/>
          <w:sz w:val="24"/>
          <w:szCs w:val="24"/>
        </w:rPr>
        <w:t xml:space="preserve"> during </w:t>
      </w:r>
      <w:r w:rsidR="00A14B4F" w:rsidRPr="0011560F">
        <w:rPr>
          <w:color w:val="auto"/>
          <w:sz w:val="24"/>
          <w:szCs w:val="24"/>
        </w:rPr>
        <w:t>reasonable</w:t>
      </w:r>
      <w:r w:rsidRPr="0011560F">
        <w:rPr>
          <w:color w:val="auto"/>
          <w:sz w:val="24"/>
          <w:szCs w:val="24"/>
        </w:rPr>
        <w:t xml:space="preserve"> hours for the purpose of performing routine inspections and maintenance, for making improvements or repairs, or to show the </w:t>
      </w:r>
      <w:r w:rsidR="00A14B4F" w:rsidRPr="0011560F">
        <w:rPr>
          <w:color w:val="auto"/>
          <w:sz w:val="24"/>
          <w:szCs w:val="24"/>
        </w:rPr>
        <w:t>P</w:t>
      </w:r>
      <w:r w:rsidRPr="0011560F">
        <w:rPr>
          <w:color w:val="auto"/>
          <w:sz w:val="24"/>
          <w:szCs w:val="24"/>
        </w:rPr>
        <w:t>remises for re-leasing. A written statement specifying the purpose of entry</w:t>
      </w:r>
      <w:r w:rsidR="00A14B4F" w:rsidRPr="0011560F">
        <w:rPr>
          <w:color w:val="auto"/>
          <w:sz w:val="24"/>
          <w:szCs w:val="24"/>
        </w:rPr>
        <w:t xml:space="preserve"> by the Authority</w:t>
      </w:r>
      <w:r w:rsidRPr="0011560F">
        <w:rPr>
          <w:color w:val="auto"/>
          <w:sz w:val="24"/>
          <w:szCs w:val="24"/>
        </w:rPr>
        <w:t xml:space="preserve">, delivered to the </w:t>
      </w:r>
      <w:r w:rsidR="00A14B4F" w:rsidRPr="0011560F">
        <w:rPr>
          <w:color w:val="auto"/>
          <w:sz w:val="24"/>
          <w:szCs w:val="24"/>
        </w:rPr>
        <w:t>P</w:t>
      </w:r>
      <w:r w:rsidRPr="0011560F">
        <w:rPr>
          <w:color w:val="auto"/>
          <w:sz w:val="24"/>
          <w:szCs w:val="24"/>
        </w:rPr>
        <w:t xml:space="preserve">remises at least </w:t>
      </w:r>
      <w:r w:rsidRPr="0011560F">
        <w:rPr>
          <w:b/>
          <w:color w:val="auto"/>
          <w:sz w:val="24"/>
          <w:szCs w:val="24"/>
        </w:rPr>
        <w:t>two (2) days</w:t>
      </w:r>
      <w:r w:rsidRPr="0011560F">
        <w:rPr>
          <w:color w:val="auto"/>
          <w:sz w:val="24"/>
          <w:szCs w:val="24"/>
        </w:rPr>
        <w:t xml:space="preserve"> before such entry, shall be considered</w:t>
      </w:r>
      <w:r w:rsidR="00A14B4F" w:rsidRPr="0011560F">
        <w:rPr>
          <w:color w:val="auto"/>
          <w:sz w:val="24"/>
          <w:szCs w:val="24"/>
        </w:rPr>
        <w:t xml:space="preserve"> </w:t>
      </w:r>
      <w:r w:rsidRPr="0011560F">
        <w:rPr>
          <w:color w:val="auto"/>
          <w:sz w:val="24"/>
          <w:szCs w:val="24"/>
        </w:rPr>
        <w:t xml:space="preserve">reasonable </w:t>
      </w:r>
      <w:r w:rsidR="00A14B4F" w:rsidRPr="0011560F">
        <w:rPr>
          <w:color w:val="auto"/>
          <w:sz w:val="24"/>
          <w:szCs w:val="24"/>
        </w:rPr>
        <w:t xml:space="preserve">advance </w:t>
      </w:r>
      <w:r w:rsidRPr="0011560F">
        <w:rPr>
          <w:color w:val="auto"/>
          <w:sz w:val="24"/>
          <w:szCs w:val="24"/>
        </w:rPr>
        <w:t>notification. Response to requests by</w:t>
      </w:r>
      <w:r w:rsidRPr="0011560F">
        <w:rPr>
          <w:b/>
          <w:color w:val="auto"/>
          <w:sz w:val="24"/>
          <w:szCs w:val="24"/>
        </w:rPr>
        <w:t xml:space="preserve"> </w:t>
      </w:r>
      <w:r w:rsidRPr="0011560F">
        <w:rPr>
          <w:color w:val="auto"/>
          <w:sz w:val="24"/>
          <w:szCs w:val="24"/>
        </w:rPr>
        <w:t>Tenants for repairs and services will not require two (2) days</w:t>
      </w:r>
      <w:r w:rsidR="00A14B4F" w:rsidRPr="0011560F">
        <w:rPr>
          <w:color w:val="auto"/>
          <w:sz w:val="24"/>
          <w:szCs w:val="24"/>
        </w:rPr>
        <w:t>’</w:t>
      </w:r>
      <w:r w:rsidRPr="0011560F">
        <w:rPr>
          <w:b/>
          <w:color w:val="auto"/>
          <w:sz w:val="24"/>
          <w:szCs w:val="24"/>
        </w:rPr>
        <w:t xml:space="preserve"> </w:t>
      </w:r>
      <w:r w:rsidRPr="0011560F">
        <w:rPr>
          <w:color w:val="auto"/>
          <w:sz w:val="24"/>
          <w:szCs w:val="24"/>
        </w:rPr>
        <w:t xml:space="preserve">notice. When Tenant calls to request maintenance on the </w:t>
      </w:r>
      <w:r w:rsidR="00A14B4F" w:rsidRPr="0011560F">
        <w:rPr>
          <w:color w:val="auto"/>
          <w:sz w:val="24"/>
          <w:szCs w:val="24"/>
        </w:rPr>
        <w:t>Premises</w:t>
      </w:r>
      <w:r w:rsidRPr="0011560F">
        <w:rPr>
          <w:color w:val="auto"/>
          <w:sz w:val="24"/>
          <w:szCs w:val="24"/>
        </w:rPr>
        <w:t xml:space="preserve">, the Authority shall attempt to provide such maintenance at a time convenient to Tenant. If Tenant is absent from the </w:t>
      </w:r>
      <w:r w:rsidR="00A14B4F" w:rsidRPr="0011560F">
        <w:rPr>
          <w:color w:val="auto"/>
          <w:sz w:val="24"/>
          <w:szCs w:val="24"/>
        </w:rPr>
        <w:t>Premises</w:t>
      </w:r>
      <w:r w:rsidRPr="0011560F">
        <w:rPr>
          <w:color w:val="auto"/>
          <w:sz w:val="24"/>
          <w:szCs w:val="24"/>
        </w:rPr>
        <w:t xml:space="preserve"> when the Authority comes to perform maintenance, Tenant’s request for maintenance shall constitute permission to enter.</w:t>
      </w:r>
    </w:p>
    <w:p w14:paraId="4B96D59B" w14:textId="77777777" w:rsidR="0011560F" w:rsidRDefault="0011560F" w:rsidP="0011560F">
      <w:pPr>
        <w:pStyle w:val="ListParagraph"/>
        <w:tabs>
          <w:tab w:val="left" w:pos="720"/>
        </w:tabs>
        <w:ind w:left="1440"/>
        <w:jc w:val="both"/>
        <w:rPr>
          <w:color w:val="auto"/>
          <w:sz w:val="24"/>
          <w:szCs w:val="24"/>
        </w:rPr>
      </w:pPr>
    </w:p>
    <w:p w14:paraId="7540DAA4" w14:textId="77777777" w:rsidR="0011560F" w:rsidRDefault="00F50519" w:rsidP="003B6EA6">
      <w:pPr>
        <w:pStyle w:val="ListParagraph"/>
        <w:numPr>
          <w:ilvl w:val="0"/>
          <w:numId w:val="15"/>
        </w:numPr>
        <w:tabs>
          <w:tab w:val="left" w:pos="720"/>
        </w:tabs>
        <w:ind w:left="1440" w:hanging="720"/>
        <w:jc w:val="both"/>
        <w:rPr>
          <w:color w:val="auto"/>
          <w:sz w:val="24"/>
          <w:szCs w:val="24"/>
        </w:rPr>
      </w:pPr>
      <w:r w:rsidRPr="0011560F">
        <w:rPr>
          <w:color w:val="auto"/>
          <w:sz w:val="24"/>
          <w:szCs w:val="24"/>
        </w:rPr>
        <w:t xml:space="preserve">The Authority may enter the </w:t>
      </w:r>
      <w:r w:rsidR="00A14B4F" w:rsidRPr="0011560F">
        <w:rPr>
          <w:color w:val="auto"/>
          <w:sz w:val="24"/>
          <w:szCs w:val="24"/>
        </w:rPr>
        <w:t>P</w:t>
      </w:r>
      <w:r w:rsidRPr="0011560F">
        <w:rPr>
          <w:color w:val="auto"/>
          <w:sz w:val="24"/>
          <w:szCs w:val="24"/>
        </w:rPr>
        <w:t>remises at any time without advance notification when there is reasonable cause to believe that an emergency exists.</w:t>
      </w:r>
    </w:p>
    <w:p w14:paraId="0EE3F04B" w14:textId="77777777" w:rsidR="0011560F" w:rsidRDefault="0011560F" w:rsidP="0011560F">
      <w:pPr>
        <w:pStyle w:val="ListParagraph"/>
        <w:tabs>
          <w:tab w:val="left" w:pos="720"/>
        </w:tabs>
        <w:ind w:left="1440"/>
        <w:jc w:val="both"/>
        <w:rPr>
          <w:color w:val="auto"/>
          <w:sz w:val="24"/>
          <w:szCs w:val="24"/>
        </w:rPr>
      </w:pPr>
    </w:p>
    <w:p w14:paraId="637CEBEC" w14:textId="7740E025" w:rsidR="00913DB2" w:rsidRPr="0011560F" w:rsidRDefault="00F50519" w:rsidP="003B6EA6">
      <w:pPr>
        <w:pStyle w:val="ListParagraph"/>
        <w:numPr>
          <w:ilvl w:val="0"/>
          <w:numId w:val="15"/>
        </w:numPr>
        <w:tabs>
          <w:tab w:val="left" w:pos="720"/>
        </w:tabs>
        <w:ind w:left="1440" w:hanging="720"/>
        <w:jc w:val="both"/>
        <w:rPr>
          <w:color w:val="auto"/>
          <w:sz w:val="24"/>
          <w:szCs w:val="24"/>
        </w:rPr>
      </w:pPr>
      <w:r w:rsidRPr="0011560F">
        <w:rPr>
          <w:color w:val="auto"/>
          <w:sz w:val="24"/>
          <w:szCs w:val="24"/>
        </w:rPr>
        <w:t xml:space="preserve">In the event that Tenant and all adult household </w:t>
      </w:r>
      <w:r w:rsidR="00A14B4F" w:rsidRPr="0011560F">
        <w:rPr>
          <w:color w:val="auto"/>
          <w:sz w:val="24"/>
          <w:szCs w:val="24"/>
        </w:rPr>
        <w:t xml:space="preserve">members </w:t>
      </w:r>
      <w:r w:rsidRPr="0011560F">
        <w:rPr>
          <w:color w:val="auto"/>
          <w:sz w:val="24"/>
          <w:szCs w:val="24"/>
        </w:rPr>
        <w:t xml:space="preserve">are absent from the </w:t>
      </w:r>
      <w:r w:rsidR="00A14B4F" w:rsidRPr="0011560F">
        <w:rPr>
          <w:color w:val="auto"/>
          <w:sz w:val="24"/>
          <w:szCs w:val="24"/>
        </w:rPr>
        <w:t>P</w:t>
      </w:r>
      <w:r w:rsidRPr="0011560F">
        <w:rPr>
          <w:color w:val="auto"/>
          <w:sz w:val="24"/>
          <w:szCs w:val="24"/>
        </w:rPr>
        <w:t xml:space="preserve">remises at the time of entry, the Authority shall leave on the </w:t>
      </w:r>
      <w:r w:rsidR="00A14B4F" w:rsidRPr="0011560F">
        <w:rPr>
          <w:color w:val="auto"/>
          <w:sz w:val="24"/>
          <w:szCs w:val="24"/>
        </w:rPr>
        <w:t>P</w:t>
      </w:r>
      <w:r w:rsidRPr="0011560F">
        <w:rPr>
          <w:color w:val="auto"/>
          <w:sz w:val="24"/>
          <w:szCs w:val="24"/>
        </w:rPr>
        <w:t>remises a written statement specifying the date, time</w:t>
      </w:r>
      <w:r w:rsidR="00A14B4F" w:rsidRPr="0011560F">
        <w:rPr>
          <w:color w:val="auto"/>
          <w:sz w:val="24"/>
          <w:szCs w:val="24"/>
        </w:rPr>
        <w:t>,</w:t>
      </w:r>
      <w:r w:rsidRPr="0011560F">
        <w:rPr>
          <w:color w:val="auto"/>
          <w:sz w:val="24"/>
          <w:szCs w:val="24"/>
        </w:rPr>
        <w:t xml:space="preserve"> and purpose of entry prior to leaving the </w:t>
      </w:r>
      <w:r w:rsidR="00A14B4F" w:rsidRPr="0011560F">
        <w:rPr>
          <w:color w:val="auto"/>
          <w:sz w:val="24"/>
          <w:szCs w:val="24"/>
        </w:rPr>
        <w:t>P</w:t>
      </w:r>
      <w:r w:rsidRPr="0011560F">
        <w:rPr>
          <w:color w:val="auto"/>
          <w:sz w:val="24"/>
          <w:szCs w:val="24"/>
        </w:rPr>
        <w:t>remises.</w:t>
      </w:r>
    </w:p>
    <w:p w14:paraId="4A73B24C" w14:textId="77777777" w:rsidR="00F50519" w:rsidRPr="00FD259A" w:rsidRDefault="00F50519" w:rsidP="00FD259A">
      <w:pPr>
        <w:pStyle w:val="BodyText"/>
        <w:tabs>
          <w:tab w:val="left" w:pos="1260"/>
        </w:tabs>
        <w:ind w:left="1260" w:hanging="720"/>
        <w:rPr>
          <w:sz w:val="24"/>
          <w:szCs w:val="24"/>
        </w:rPr>
      </w:pPr>
    </w:p>
    <w:p w14:paraId="538BE739" w14:textId="77777777" w:rsidR="00F50519" w:rsidRPr="00FD259A" w:rsidRDefault="00F50519" w:rsidP="00FD259A">
      <w:pPr>
        <w:pStyle w:val="Heading1"/>
        <w:spacing w:before="0" w:after="0"/>
        <w:rPr>
          <w:rFonts w:ascii="Times New Roman" w:hAnsi="Times New Roman"/>
          <w:color w:val="auto"/>
          <w:sz w:val="24"/>
          <w:szCs w:val="24"/>
        </w:rPr>
      </w:pPr>
      <w:bookmarkStart w:id="31" w:name="_Toc122761089"/>
      <w:bookmarkStart w:id="32" w:name="_Toc134436587"/>
      <w:r w:rsidRPr="00FD259A">
        <w:rPr>
          <w:rFonts w:ascii="Times New Roman" w:hAnsi="Times New Roman"/>
          <w:color w:val="auto"/>
          <w:sz w:val="24"/>
          <w:szCs w:val="24"/>
        </w:rPr>
        <w:t>11.</w:t>
      </w:r>
      <w:r w:rsidRPr="00FD259A">
        <w:rPr>
          <w:rFonts w:ascii="Times New Roman" w:hAnsi="Times New Roman"/>
          <w:color w:val="auto"/>
          <w:sz w:val="24"/>
          <w:szCs w:val="24"/>
        </w:rPr>
        <w:tab/>
        <w:t>NOTICE</w:t>
      </w:r>
      <w:bookmarkEnd w:id="31"/>
      <w:bookmarkEnd w:id="32"/>
    </w:p>
    <w:p w14:paraId="393258D7" w14:textId="77777777" w:rsidR="00F50519" w:rsidRPr="00FD259A" w:rsidRDefault="00F50519" w:rsidP="00FD259A">
      <w:pPr>
        <w:rPr>
          <w:color w:val="auto"/>
          <w:sz w:val="24"/>
          <w:szCs w:val="24"/>
        </w:rPr>
      </w:pPr>
    </w:p>
    <w:p w14:paraId="63F228C8" w14:textId="77777777" w:rsidR="00985DEB" w:rsidRDefault="00F50519" w:rsidP="003B6EA6">
      <w:pPr>
        <w:pStyle w:val="BodyTextIndent3"/>
        <w:numPr>
          <w:ilvl w:val="0"/>
          <w:numId w:val="8"/>
        </w:numPr>
        <w:tabs>
          <w:tab w:val="clear" w:pos="1260"/>
        </w:tabs>
        <w:ind w:left="1440" w:hanging="720"/>
        <w:rPr>
          <w:sz w:val="24"/>
          <w:szCs w:val="24"/>
        </w:rPr>
      </w:pPr>
      <w:r w:rsidRPr="00FD259A">
        <w:rPr>
          <w:sz w:val="24"/>
          <w:szCs w:val="24"/>
        </w:rPr>
        <w:t xml:space="preserve">Except as provided in </w:t>
      </w:r>
      <w:r w:rsidR="00305DEC">
        <w:rPr>
          <w:sz w:val="24"/>
          <w:szCs w:val="24"/>
        </w:rPr>
        <w:t xml:space="preserve">Section </w:t>
      </w:r>
      <w:r w:rsidRPr="00FD259A">
        <w:rPr>
          <w:sz w:val="24"/>
          <w:szCs w:val="24"/>
        </w:rPr>
        <w:t xml:space="preserve">10, notice to the Tenant shall be in writing and delivered to the Tenant or to an adult </w:t>
      </w:r>
      <w:r w:rsidR="00F220FF">
        <w:rPr>
          <w:sz w:val="24"/>
          <w:szCs w:val="24"/>
        </w:rPr>
        <w:t>household member</w:t>
      </w:r>
      <w:r w:rsidRPr="00FD259A">
        <w:rPr>
          <w:sz w:val="24"/>
          <w:szCs w:val="24"/>
        </w:rPr>
        <w:t xml:space="preserve">, or sent by prepaid first-class mail, properly addressed to the Tenant. </w:t>
      </w:r>
      <w:r w:rsidR="00F220FF" w:rsidRPr="00F220FF">
        <w:rPr>
          <w:sz w:val="24"/>
          <w:szCs w:val="24"/>
        </w:rPr>
        <w:t>The notice shall be provided in a form to allow meaningful access for and to ensure effective communication with persons who are limited English proficient and/or disabled, provided that the Authority has prior notice of the Tenant’s limited English proficiency and/or disability.</w:t>
      </w:r>
    </w:p>
    <w:p w14:paraId="6F71F590" w14:textId="77777777" w:rsidR="00985DEB" w:rsidRDefault="00985DEB" w:rsidP="00985DEB">
      <w:pPr>
        <w:pStyle w:val="BodyTextIndent3"/>
        <w:tabs>
          <w:tab w:val="clear" w:pos="1260"/>
        </w:tabs>
        <w:ind w:left="1440" w:firstLine="0"/>
        <w:rPr>
          <w:sz w:val="24"/>
          <w:szCs w:val="24"/>
        </w:rPr>
      </w:pPr>
    </w:p>
    <w:p w14:paraId="7BA90279" w14:textId="26D4EA41" w:rsidR="00F50519" w:rsidRDefault="00F50519" w:rsidP="003B6EA6">
      <w:pPr>
        <w:pStyle w:val="BodyTextIndent3"/>
        <w:numPr>
          <w:ilvl w:val="0"/>
          <w:numId w:val="8"/>
        </w:numPr>
        <w:tabs>
          <w:tab w:val="clear" w:pos="1260"/>
        </w:tabs>
        <w:ind w:left="1440" w:hanging="720"/>
        <w:rPr>
          <w:sz w:val="24"/>
          <w:szCs w:val="24"/>
        </w:rPr>
      </w:pPr>
      <w:r w:rsidRPr="00985DEB">
        <w:rPr>
          <w:sz w:val="24"/>
          <w:szCs w:val="24"/>
        </w:rPr>
        <w:t xml:space="preserve">Notice to the Authority shall be in writing, delivered to the Authority's </w:t>
      </w:r>
      <w:r w:rsidR="00FD259A" w:rsidRPr="00985DEB">
        <w:rPr>
          <w:sz w:val="24"/>
          <w:szCs w:val="24"/>
        </w:rPr>
        <w:t>office</w:t>
      </w:r>
      <w:r w:rsidRPr="00985DEB">
        <w:rPr>
          <w:sz w:val="24"/>
          <w:szCs w:val="24"/>
        </w:rPr>
        <w:t xml:space="preserve"> </w:t>
      </w:r>
      <w:r w:rsidR="00FD259A" w:rsidRPr="00985DEB">
        <w:rPr>
          <w:sz w:val="24"/>
          <w:szCs w:val="24"/>
        </w:rPr>
        <w:t xml:space="preserve">at </w:t>
      </w:r>
      <w:r w:rsidR="009773E3">
        <w:rPr>
          <w:sz w:val="24"/>
          <w:szCs w:val="24"/>
        </w:rPr>
        <w:t xml:space="preserve">788 Harrison Avenue, Building #1, Harrison, </w:t>
      </w:r>
      <w:r w:rsidR="00FD259A" w:rsidRPr="00985DEB">
        <w:rPr>
          <w:sz w:val="24"/>
          <w:szCs w:val="24"/>
        </w:rPr>
        <w:t>New Jersey 0</w:t>
      </w:r>
      <w:r w:rsidR="009773E3">
        <w:rPr>
          <w:sz w:val="24"/>
          <w:szCs w:val="24"/>
        </w:rPr>
        <w:t>7029</w:t>
      </w:r>
      <w:r w:rsidR="00FD259A" w:rsidRPr="00985DEB">
        <w:rPr>
          <w:sz w:val="24"/>
          <w:szCs w:val="24"/>
        </w:rPr>
        <w:t>,</w:t>
      </w:r>
      <w:r w:rsidRPr="00985DEB">
        <w:rPr>
          <w:sz w:val="24"/>
          <w:szCs w:val="24"/>
        </w:rPr>
        <w:t xml:space="preserve"> or sent to that office by prepaid first-class mail, properly addressed to the Authority's office.</w:t>
      </w:r>
    </w:p>
    <w:p w14:paraId="4F42DAFC" w14:textId="77777777" w:rsidR="00985DEB" w:rsidRDefault="00985DEB" w:rsidP="00985DEB">
      <w:pPr>
        <w:pStyle w:val="BodyTextIndent3"/>
        <w:tabs>
          <w:tab w:val="clear" w:pos="1260"/>
        </w:tabs>
        <w:ind w:left="1440" w:firstLine="0"/>
        <w:rPr>
          <w:sz w:val="24"/>
          <w:szCs w:val="24"/>
        </w:rPr>
      </w:pPr>
    </w:p>
    <w:p w14:paraId="720AD216" w14:textId="6B1BC156" w:rsidR="00F50519" w:rsidRPr="00985DEB" w:rsidRDefault="00F50519" w:rsidP="003B6EA6">
      <w:pPr>
        <w:pStyle w:val="BodyTextIndent3"/>
        <w:numPr>
          <w:ilvl w:val="0"/>
          <w:numId w:val="8"/>
        </w:numPr>
        <w:tabs>
          <w:tab w:val="clear" w:pos="1260"/>
        </w:tabs>
        <w:ind w:left="1440" w:hanging="720"/>
        <w:rPr>
          <w:sz w:val="24"/>
          <w:szCs w:val="24"/>
        </w:rPr>
      </w:pPr>
      <w:r w:rsidRPr="00985DEB">
        <w:rPr>
          <w:sz w:val="24"/>
          <w:szCs w:val="24"/>
        </w:rPr>
        <w:t xml:space="preserve">Notices sent by regular </w:t>
      </w:r>
      <w:r w:rsidR="00E82B1C" w:rsidRPr="00985DEB">
        <w:rPr>
          <w:sz w:val="24"/>
          <w:szCs w:val="24"/>
        </w:rPr>
        <w:t>first-class</w:t>
      </w:r>
      <w:r w:rsidRPr="00985DEB">
        <w:rPr>
          <w:sz w:val="24"/>
          <w:szCs w:val="24"/>
        </w:rPr>
        <w:t xml:space="preserve"> mail shall be deemed delivered on the second business day after depositing the same for mailing with the U.S. Postal Service, postage prepaid. Unopened, canceled, first</w:t>
      </w:r>
      <w:r w:rsidR="00ED4F94">
        <w:rPr>
          <w:sz w:val="24"/>
          <w:szCs w:val="24"/>
        </w:rPr>
        <w:t>-</w:t>
      </w:r>
      <w:r w:rsidRPr="00985DEB">
        <w:rPr>
          <w:sz w:val="24"/>
          <w:szCs w:val="24"/>
        </w:rPr>
        <w:t>class mail returned by the Post Office shall be sufficient evidence that notice was given, whether signed or unsigned.</w:t>
      </w:r>
    </w:p>
    <w:p w14:paraId="242A7FF1" w14:textId="77777777" w:rsidR="00F50519" w:rsidRPr="00FD259A" w:rsidRDefault="00F50519" w:rsidP="00FD259A">
      <w:pPr>
        <w:jc w:val="both"/>
        <w:rPr>
          <w:color w:val="auto"/>
          <w:sz w:val="24"/>
          <w:szCs w:val="24"/>
        </w:rPr>
      </w:pPr>
    </w:p>
    <w:p w14:paraId="0D7B1466" w14:textId="77777777" w:rsidR="00F50519" w:rsidRPr="00FD259A" w:rsidRDefault="00F50519" w:rsidP="00FD259A">
      <w:pPr>
        <w:pStyle w:val="Heading1"/>
        <w:spacing w:before="0" w:after="0"/>
        <w:rPr>
          <w:rFonts w:ascii="Times New Roman" w:hAnsi="Times New Roman"/>
          <w:color w:val="auto"/>
          <w:sz w:val="24"/>
          <w:szCs w:val="24"/>
        </w:rPr>
      </w:pPr>
      <w:bookmarkStart w:id="33" w:name="_Toc122761090"/>
      <w:bookmarkStart w:id="34" w:name="_Toc134436588"/>
      <w:r w:rsidRPr="00FD259A">
        <w:rPr>
          <w:rFonts w:ascii="Times New Roman" w:hAnsi="Times New Roman"/>
          <w:color w:val="auto"/>
          <w:sz w:val="24"/>
          <w:szCs w:val="24"/>
        </w:rPr>
        <w:t xml:space="preserve">12. </w:t>
      </w:r>
      <w:r w:rsidRPr="00FD259A">
        <w:rPr>
          <w:rFonts w:ascii="Times New Roman" w:hAnsi="Times New Roman"/>
          <w:color w:val="auto"/>
          <w:sz w:val="24"/>
          <w:szCs w:val="24"/>
        </w:rPr>
        <w:tab/>
        <w:t>TERMINATION OF LEASE</w:t>
      </w:r>
      <w:bookmarkEnd w:id="33"/>
      <w:bookmarkEnd w:id="34"/>
    </w:p>
    <w:p w14:paraId="45CA4A59" w14:textId="77777777" w:rsidR="00F50519" w:rsidRPr="00FD259A" w:rsidRDefault="00F50519" w:rsidP="00FD259A">
      <w:pPr>
        <w:tabs>
          <w:tab w:val="left" w:pos="576"/>
        </w:tabs>
        <w:jc w:val="both"/>
        <w:rPr>
          <w:color w:val="auto"/>
          <w:sz w:val="24"/>
          <w:szCs w:val="24"/>
        </w:rPr>
      </w:pPr>
    </w:p>
    <w:p w14:paraId="43558C07" w14:textId="77777777" w:rsidR="00985DEB" w:rsidRDefault="00F50519" w:rsidP="003B6EA6">
      <w:pPr>
        <w:pStyle w:val="ListParagraph"/>
        <w:numPr>
          <w:ilvl w:val="0"/>
          <w:numId w:val="17"/>
        </w:numPr>
        <w:tabs>
          <w:tab w:val="left" w:pos="576"/>
        </w:tabs>
        <w:ind w:left="1440" w:hanging="720"/>
        <w:jc w:val="both"/>
        <w:rPr>
          <w:color w:val="auto"/>
          <w:sz w:val="24"/>
          <w:szCs w:val="24"/>
        </w:rPr>
      </w:pPr>
      <w:r w:rsidRPr="00985DEB">
        <w:rPr>
          <w:color w:val="auto"/>
          <w:sz w:val="24"/>
          <w:szCs w:val="24"/>
        </w:rPr>
        <w:t>If</w:t>
      </w:r>
      <w:r w:rsidRPr="00985DEB">
        <w:rPr>
          <w:b/>
          <w:color w:val="auto"/>
          <w:sz w:val="24"/>
          <w:szCs w:val="24"/>
        </w:rPr>
        <w:t xml:space="preserve"> </w:t>
      </w:r>
      <w:r w:rsidRPr="00985DEB">
        <w:rPr>
          <w:color w:val="auto"/>
          <w:sz w:val="24"/>
          <w:szCs w:val="24"/>
        </w:rPr>
        <w:t xml:space="preserve">there has been a serious or repeated violation of material terms of the Lease, or for other good cause for lease termination, the Authority reserves the right of re-entry which allows the Authority to terminate this Lease and re-enter the </w:t>
      </w:r>
      <w:r w:rsidR="00F220FF" w:rsidRPr="00985DEB">
        <w:rPr>
          <w:color w:val="auto"/>
          <w:sz w:val="24"/>
          <w:szCs w:val="24"/>
        </w:rPr>
        <w:t>P</w:t>
      </w:r>
      <w:r w:rsidRPr="00985DEB">
        <w:rPr>
          <w:color w:val="auto"/>
          <w:sz w:val="24"/>
          <w:szCs w:val="24"/>
        </w:rPr>
        <w:t>remises. This is done through an eviction procedure in court to remove the Tenant</w:t>
      </w:r>
      <w:r w:rsidR="00985DEB">
        <w:rPr>
          <w:color w:val="auto"/>
          <w:sz w:val="24"/>
          <w:szCs w:val="24"/>
        </w:rPr>
        <w:t>.</w:t>
      </w:r>
    </w:p>
    <w:p w14:paraId="77A2747D" w14:textId="77777777" w:rsidR="00985DEB" w:rsidRDefault="00985DEB" w:rsidP="00985DEB">
      <w:pPr>
        <w:pStyle w:val="ListParagraph"/>
        <w:tabs>
          <w:tab w:val="left" w:pos="576"/>
        </w:tabs>
        <w:ind w:left="1440"/>
        <w:jc w:val="both"/>
        <w:rPr>
          <w:color w:val="auto"/>
          <w:sz w:val="24"/>
          <w:szCs w:val="24"/>
        </w:rPr>
      </w:pPr>
    </w:p>
    <w:p w14:paraId="75AFC8D1" w14:textId="43E9B3C5" w:rsidR="00F50519" w:rsidRPr="00985DEB" w:rsidRDefault="00F50519" w:rsidP="00985DEB">
      <w:pPr>
        <w:pStyle w:val="ListParagraph"/>
        <w:tabs>
          <w:tab w:val="left" w:pos="576"/>
        </w:tabs>
        <w:ind w:left="1440"/>
        <w:jc w:val="both"/>
        <w:rPr>
          <w:color w:val="auto"/>
          <w:sz w:val="24"/>
          <w:szCs w:val="24"/>
        </w:rPr>
      </w:pPr>
      <w:r w:rsidRPr="00985DEB">
        <w:rPr>
          <w:color w:val="auto"/>
          <w:sz w:val="24"/>
          <w:szCs w:val="24"/>
        </w:rPr>
        <w:t>The Authority shall not terminate or refuse to renew this Lease other than for serious or repeated violation of material terms of the Lease or for other good cause. The following terms shall be considered material terms but are not an exclusive listing:</w:t>
      </w:r>
    </w:p>
    <w:p w14:paraId="1CB60F23" w14:textId="77777777" w:rsidR="00985DEB" w:rsidRDefault="00985DEB" w:rsidP="00985DEB">
      <w:pPr>
        <w:pStyle w:val="BodyTextIndent3"/>
        <w:tabs>
          <w:tab w:val="clear" w:pos="720"/>
          <w:tab w:val="clear" w:pos="1260"/>
          <w:tab w:val="left" w:pos="0"/>
        </w:tabs>
        <w:ind w:left="2160" w:firstLine="0"/>
        <w:rPr>
          <w:sz w:val="24"/>
          <w:szCs w:val="24"/>
        </w:rPr>
      </w:pPr>
    </w:p>
    <w:p w14:paraId="2D4AD505" w14:textId="356271D7" w:rsidR="00985DEB" w:rsidRDefault="00F50519" w:rsidP="003B6EA6">
      <w:pPr>
        <w:pStyle w:val="BodyTextIndent3"/>
        <w:numPr>
          <w:ilvl w:val="0"/>
          <w:numId w:val="18"/>
        </w:numPr>
        <w:tabs>
          <w:tab w:val="clear" w:pos="720"/>
          <w:tab w:val="clear" w:pos="1260"/>
          <w:tab w:val="left" w:pos="0"/>
        </w:tabs>
        <w:rPr>
          <w:sz w:val="24"/>
          <w:szCs w:val="24"/>
        </w:rPr>
      </w:pPr>
      <w:r w:rsidRPr="00FD259A">
        <w:rPr>
          <w:sz w:val="24"/>
          <w:szCs w:val="24"/>
        </w:rPr>
        <w:t>Obligations of the Tenant identified in Sections 4 and 7 of this Lease, and other obligations of the Tenant identified elsewhere in this Lease.</w:t>
      </w:r>
    </w:p>
    <w:p w14:paraId="14A9C81C" w14:textId="77777777" w:rsidR="00985DEB" w:rsidRDefault="00985DEB" w:rsidP="00985DEB">
      <w:pPr>
        <w:pStyle w:val="BodyTextIndent3"/>
        <w:tabs>
          <w:tab w:val="clear" w:pos="720"/>
          <w:tab w:val="clear" w:pos="1260"/>
          <w:tab w:val="left" w:pos="0"/>
        </w:tabs>
        <w:ind w:left="2160" w:firstLine="0"/>
        <w:rPr>
          <w:sz w:val="24"/>
          <w:szCs w:val="24"/>
        </w:rPr>
      </w:pPr>
    </w:p>
    <w:p w14:paraId="11A9FDCA" w14:textId="77777777" w:rsidR="00985DEB" w:rsidRDefault="00F50519" w:rsidP="003B6EA6">
      <w:pPr>
        <w:pStyle w:val="BodyTextIndent3"/>
        <w:numPr>
          <w:ilvl w:val="0"/>
          <w:numId w:val="18"/>
        </w:numPr>
        <w:tabs>
          <w:tab w:val="clear" w:pos="720"/>
          <w:tab w:val="clear" w:pos="1260"/>
          <w:tab w:val="left" w:pos="0"/>
        </w:tabs>
        <w:rPr>
          <w:sz w:val="24"/>
          <w:szCs w:val="24"/>
        </w:rPr>
      </w:pPr>
      <w:r w:rsidRPr="00FD259A">
        <w:rPr>
          <w:sz w:val="24"/>
          <w:szCs w:val="24"/>
        </w:rPr>
        <w:t>Nonpayment of rent.</w:t>
      </w:r>
    </w:p>
    <w:p w14:paraId="47273F8E" w14:textId="77777777" w:rsidR="00985DEB" w:rsidRDefault="00985DEB" w:rsidP="00985DEB">
      <w:pPr>
        <w:pStyle w:val="BodyTextIndent3"/>
        <w:tabs>
          <w:tab w:val="clear" w:pos="720"/>
          <w:tab w:val="clear" w:pos="1260"/>
          <w:tab w:val="left" w:pos="0"/>
        </w:tabs>
        <w:ind w:left="2160" w:firstLine="0"/>
        <w:rPr>
          <w:sz w:val="24"/>
          <w:szCs w:val="24"/>
        </w:rPr>
      </w:pPr>
    </w:p>
    <w:p w14:paraId="030F29C9" w14:textId="1B16722F"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Repeated late payment of rent.</w:t>
      </w:r>
    </w:p>
    <w:p w14:paraId="0F506A9B" w14:textId="77777777" w:rsidR="00985DEB" w:rsidRDefault="00985DEB" w:rsidP="00985DEB">
      <w:pPr>
        <w:pStyle w:val="BodyTextIndent3"/>
        <w:tabs>
          <w:tab w:val="clear" w:pos="720"/>
          <w:tab w:val="clear" w:pos="1260"/>
          <w:tab w:val="left" w:pos="0"/>
        </w:tabs>
        <w:ind w:left="2160" w:firstLine="0"/>
        <w:rPr>
          <w:sz w:val="24"/>
          <w:szCs w:val="24"/>
        </w:rPr>
      </w:pPr>
    </w:p>
    <w:p w14:paraId="77B004E2" w14:textId="6B1E953E"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Serious or repeated interference with the rights of other tenants.</w:t>
      </w:r>
    </w:p>
    <w:p w14:paraId="478F9A48" w14:textId="77777777" w:rsidR="00985DEB" w:rsidRDefault="00985DEB" w:rsidP="00985DEB">
      <w:pPr>
        <w:pStyle w:val="BodyTextIndent3"/>
        <w:tabs>
          <w:tab w:val="clear" w:pos="720"/>
          <w:tab w:val="clear" w:pos="1260"/>
          <w:tab w:val="left" w:pos="0"/>
        </w:tabs>
        <w:ind w:left="2160" w:firstLine="0"/>
        <w:rPr>
          <w:sz w:val="24"/>
          <w:szCs w:val="24"/>
        </w:rPr>
      </w:pPr>
    </w:p>
    <w:p w14:paraId="4204B290" w14:textId="77777777"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 xml:space="preserve">Serious or repeated damage to the </w:t>
      </w:r>
      <w:r w:rsidR="00F220FF" w:rsidRPr="00985DEB">
        <w:rPr>
          <w:sz w:val="24"/>
          <w:szCs w:val="24"/>
        </w:rPr>
        <w:t>Premises</w:t>
      </w:r>
      <w:r w:rsidRPr="00985DEB">
        <w:rPr>
          <w:sz w:val="24"/>
          <w:szCs w:val="24"/>
        </w:rPr>
        <w:t xml:space="preserve"> or the Authority premises. Creation of physical hazards in the </w:t>
      </w:r>
      <w:r w:rsidR="00F220FF" w:rsidRPr="00985DEB">
        <w:rPr>
          <w:sz w:val="24"/>
          <w:szCs w:val="24"/>
        </w:rPr>
        <w:t>Premises</w:t>
      </w:r>
      <w:r w:rsidRPr="00985DEB">
        <w:rPr>
          <w:sz w:val="24"/>
          <w:szCs w:val="24"/>
        </w:rPr>
        <w:t>, common areas, common grounds</w:t>
      </w:r>
      <w:r w:rsidR="00F50DC1" w:rsidRPr="00985DEB">
        <w:rPr>
          <w:sz w:val="24"/>
          <w:szCs w:val="24"/>
        </w:rPr>
        <w:t>,</w:t>
      </w:r>
      <w:r w:rsidRPr="00985DEB">
        <w:rPr>
          <w:sz w:val="24"/>
          <w:szCs w:val="24"/>
        </w:rPr>
        <w:t xml:space="preserve"> or parking areas of any project site.</w:t>
      </w:r>
    </w:p>
    <w:p w14:paraId="6364D7C7" w14:textId="77777777" w:rsidR="00985DEB" w:rsidRDefault="00985DEB" w:rsidP="00985DEB">
      <w:pPr>
        <w:pStyle w:val="BodyTextIndent3"/>
        <w:tabs>
          <w:tab w:val="clear" w:pos="720"/>
          <w:tab w:val="clear" w:pos="1260"/>
          <w:tab w:val="left" w:pos="0"/>
        </w:tabs>
        <w:ind w:left="2160" w:firstLine="0"/>
        <w:rPr>
          <w:sz w:val="24"/>
          <w:szCs w:val="24"/>
        </w:rPr>
      </w:pPr>
    </w:p>
    <w:p w14:paraId="445A17B2" w14:textId="77777777"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 xml:space="preserve">Unauthorized alteration, unauthorized repair, sale, destruction or other disposition of the </w:t>
      </w:r>
      <w:r w:rsidR="00F220FF" w:rsidRPr="00985DEB">
        <w:rPr>
          <w:sz w:val="24"/>
          <w:szCs w:val="24"/>
        </w:rPr>
        <w:t>P</w:t>
      </w:r>
      <w:r w:rsidRPr="00985DEB">
        <w:rPr>
          <w:sz w:val="24"/>
          <w:szCs w:val="24"/>
        </w:rPr>
        <w:t>remises or any part thereof.</w:t>
      </w:r>
    </w:p>
    <w:p w14:paraId="0F76D005" w14:textId="77777777" w:rsidR="00985DEB" w:rsidRDefault="00985DEB" w:rsidP="00985DEB">
      <w:pPr>
        <w:pStyle w:val="BodyTextIndent3"/>
        <w:tabs>
          <w:tab w:val="clear" w:pos="720"/>
          <w:tab w:val="clear" w:pos="1260"/>
          <w:tab w:val="left" w:pos="0"/>
        </w:tabs>
        <w:ind w:left="2160" w:firstLine="0"/>
        <w:rPr>
          <w:sz w:val="24"/>
          <w:szCs w:val="24"/>
        </w:rPr>
      </w:pPr>
    </w:p>
    <w:p w14:paraId="49F11E4E" w14:textId="77777777"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 xml:space="preserve">Failure to report a change </w:t>
      </w:r>
      <w:r w:rsidR="00633748" w:rsidRPr="00985DEB">
        <w:rPr>
          <w:sz w:val="24"/>
          <w:szCs w:val="24"/>
        </w:rPr>
        <w:t>in</w:t>
      </w:r>
      <w:r w:rsidRPr="00985DEB">
        <w:rPr>
          <w:sz w:val="24"/>
          <w:szCs w:val="24"/>
        </w:rPr>
        <w:t xml:space="preserve"> </w:t>
      </w:r>
      <w:r w:rsidR="00633748" w:rsidRPr="00985DEB">
        <w:rPr>
          <w:sz w:val="24"/>
          <w:szCs w:val="24"/>
        </w:rPr>
        <w:t xml:space="preserve">household </w:t>
      </w:r>
      <w:r w:rsidRPr="00985DEB">
        <w:rPr>
          <w:sz w:val="24"/>
          <w:szCs w:val="24"/>
        </w:rPr>
        <w:t>income</w:t>
      </w:r>
      <w:r w:rsidR="00633748" w:rsidRPr="00985DEB">
        <w:rPr>
          <w:sz w:val="24"/>
          <w:szCs w:val="24"/>
        </w:rPr>
        <w:t xml:space="preserve"> or composition, </w:t>
      </w:r>
      <w:r w:rsidRPr="00985DEB">
        <w:rPr>
          <w:sz w:val="24"/>
          <w:szCs w:val="24"/>
        </w:rPr>
        <w:t xml:space="preserve">or failure to provide any </w:t>
      </w:r>
      <w:r w:rsidR="00633748" w:rsidRPr="00985DEB">
        <w:rPr>
          <w:sz w:val="24"/>
          <w:szCs w:val="24"/>
        </w:rPr>
        <w:t xml:space="preserve">other </w:t>
      </w:r>
      <w:r w:rsidRPr="00985DEB">
        <w:rPr>
          <w:sz w:val="24"/>
          <w:szCs w:val="24"/>
        </w:rPr>
        <w:t xml:space="preserve">information required by this Lease. This includes failure to supply in a timely fashion, any certification, release, information, or documentation on </w:t>
      </w:r>
      <w:r w:rsidR="00633748" w:rsidRPr="00985DEB">
        <w:rPr>
          <w:sz w:val="24"/>
          <w:szCs w:val="24"/>
        </w:rPr>
        <w:t>household</w:t>
      </w:r>
      <w:r w:rsidRPr="00985DEB">
        <w:rPr>
          <w:sz w:val="24"/>
          <w:szCs w:val="24"/>
        </w:rPr>
        <w:t xml:space="preserve"> income or composition needed to process annual reexaminations or interim redeterminations.</w:t>
      </w:r>
    </w:p>
    <w:p w14:paraId="2B9ECEAC" w14:textId="77777777" w:rsidR="00985DEB" w:rsidRDefault="00985DEB" w:rsidP="00985DEB">
      <w:pPr>
        <w:pStyle w:val="BodyTextIndent3"/>
        <w:tabs>
          <w:tab w:val="clear" w:pos="720"/>
          <w:tab w:val="clear" w:pos="1260"/>
          <w:tab w:val="left" w:pos="0"/>
        </w:tabs>
        <w:ind w:left="2160" w:firstLine="0"/>
        <w:rPr>
          <w:sz w:val="24"/>
          <w:szCs w:val="24"/>
        </w:rPr>
      </w:pPr>
    </w:p>
    <w:p w14:paraId="69F038D6" w14:textId="77777777"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 xml:space="preserve">Misrepresentation (intentional or unintentional) of any material fact in the application for housing, or any other material misstatements submitted to the Authority, including, but not limited to, information on </w:t>
      </w:r>
      <w:r w:rsidR="00633748" w:rsidRPr="00985DEB">
        <w:rPr>
          <w:sz w:val="24"/>
          <w:szCs w:val="24"/>
        </w:rPr>
        <w:t>household</w:t>
      </w:r>
      <w:r w:rsidRPr="00985DEB">
        <w:rPr>
          <w:sz w:val="24"/>
          <w:szCs w:val="24"/>
        </w:rPr>
        <w:t xml:space="preserve"> income, composition, assets, or eligibility for housing.</w:t>
      </w:r>
    </w:p>
    <w:p w14:paraId="072FFBFF" w14:textId="77777777" w:rsidR="00985DEB" w:rsidRDefault="00985DEB" w:rsidP="00985DEB">
      <w:pPr>
        <w:pStyle w:val="BodyTextIndent3"/>
        <w:tabs>
          <w:tab w:val="clear" w:pos="720"/>
          <w:tab w:val="clear" w:pos="1260"/>
          <w:tab w:val="left" w:pos="0"/>
        </w:tabs>
        <w:ind w:left="2160" w:firstLine="0"/>
        <w:rPr>
          <w:sz w:val="24"/>
          <w:szCs w:val="24"/>
        </w:rPr>
      </w:pPr>
    </w:p>
    <w:p w14:paraId="224718F4" w14:textId="77777777" w:rsidR="00985DEB"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Violation of any rule or provision of the Authority</w:t>
      </w:r>
      <w:r w:rsidR="00713202" w:rsidRPr="00985DEB">
        <w:rPr>
          <w:sz w:val="24"/>
          <w:szCs w:val="24"/>
        </w:rPr>
        <w:t>’s</w:t>
      </w:r>
      <w:r w:rsidRPr="00985DEB">
        <w:rPr>
          <w:b/>
          <w:sz w:val="24"/>
          <w:szCs w:val="24"/>
        </w:rPr>
        <w:t xml:space="preserve"> </w:t>
      </w:r>
      <w:r w:rsidRPr="00985DEB">
        <w:rPr>
          <w:sz w:val="24"/>
          <w:szCs w:val="24"/>
        </w:rPr>
        <w:t>Pet Policy. The Authority</w:t>
      </w:r>
      <w:r w:rsidR="00713202" w:rsidRPr="00985DEB">
        <w:rPr>
          <w:sz w:val="24"/>
          <w:szCs w:val="24"/>
        </w:rPr>
        <w:t>’s</w:t>
      </w:r>
      <w:r w:rsidRPr="00985DEB">
        <w:rPr>
          <w:b/>
          <w:sz w:val="24"/>
          <w:szCs w:val="24"/>
        </w:rPr>
        <w:t xml:space="preserve"> </w:t>
      </w:r>
      <w:r w:rsidRPr="00985DEB">
        <w:rPr>
          <w:sz w:val="24"/>
          <w:szCs w:val="24"/>
        </w:rPr>
        <w:t>Pet Policy</w:t>
      </w:r>
      <w:r w:rsidR="005107E5" w:rsidRPr="00985DEB">
        <w:rPr>
          <w:sz w:val="24"/>
          <w:szCs w:val="24"/>
        </w:rPr>
        <w:t xml:space="preserve"> </w:t>
      </w:r>
      <w:r w:rsidRPr="00985DEB">
        <w:rPr>
          <w:sz w:val="24"/>
          <w:szCs w:val="24"/>
        </w:rPr>
        <w:t>is incorporated into this Lease by</w:t>
      </w:r>
      <w:r w:rsidRPr="00985DEB">
        <w:rPr>
          <w:b/>
          <w:sz w:val="24"/>
          <w:szCs w:val="24"/>
        </w:rPr>
        <w:t xml:space="preserve"> </w:t>
      </w:r>
      <w:r w:rsidRPr="00985DEB">
        <w:rPr>
          <w:sz w:val="24"/>
          <w:szCs w:val="24"/>
        </w:rPr>
        <w:t>reference.</w:t>
      </w:r>
    </w:p>
    <w:p w14:paraId="358B69D2" w14:textId="77777777" w:rsidR="00985DEB" w:rsidRDefault="00985DEB" w:rsidP="00985DEB">
      <w:pPr>
        <w:pStyle w:val="BodyTextIndent3"/>
        <w:tabs>
          <w:tab w:val="clear" w:pos="720"/>
          <w:tab w:val="clear" w:pos="1260"/>
          <w:tab w:val="left" w:pos="0"/>
        </w:tabs>
        <w:ind w:left="2160" w:firstLine="0"/>
        <w:rPr>
          <w:sz w:val="24"/>
          <w:szCs w:val="24"/>
        </w:rPr>
      </w:pPr>
    </w:p>
    <w:p w14:paraId="6E14BE83" w14:textId="703DD78A" w:rsidR="007A08FA" w:rsidRDefault="00F50519" w:rsidP="003B6EA6">
      <w:pPr>
        <w:pStyle w:val="BodyTextIndent3"/>
        <w:numPr>
          <w:ilvl w:val="0"/>
          <w:numId w:val="18"/>
        </w:numPr>
        <w:tabs>
          <w:tab w:val="clear" w:pos="720"/>
          <w:tab w:val="clear" w:pos="1260"/>
          <w:tab w:val="left" w:pos="0"/>
        </w:tabs>
        <w:rPr>
          <w:sz w:val="24"/>
          <w:szCs w:val="24"/>
        </w:rPr>
      </w:pPr>
      <w:r w:rsidRPr="00985DEB">
        <w:rPr>
          <w:sz w:val="24"/>
          <w:szCs w:val="24"/>
        </w:rPr>
        <w:t xml:space="preserve">Such change in household size or composition as to render inappropriate the Tenant's continued occupancy of the </w:t>
      </w:r>
      <w:r w:rsidR="00F220FF" w:rsidRPr="00985DEB">
        <w:rPr>
          <w:sz w:val="24"/>
          <w:szCs w:val="24"/>
        </w:rPr>
        <w:t>P</w:t>
      </w:r>
      <w:r w:rsidRPr="00985DEB">
        <w:rPr>
          <w:sz w:val="24"/>
          <w:szCs w:val="24"/>
        </w:rPr>
        <w:t>remises.</w:t>
      </w:r>
    </w:p>
    <w:p w14:paraId="73A41230" w14:textId="77777777" w:rsidR="00985DEB" w:rsidRDefault="00985DEB" w:rsidP="00985DEB">
      <w:pPr>
        <w:pStyle w:val="BodyTextIndent3"/>
        <w:tabs>
          <w:tab w:val="clear" w:pos="720"/>
          <w:tab w:val="clear" w:pos="1260"/>
          <w:tab w:val="left" w:pos="0"/>
        </w:tabs>
        <w:ind w:left="2160" w:firstLine="0"/>
        <w:rPr>
          <w:sz w:val="24"/>
          <w:szCs w:val="24"/>
        </w:rPr>
      </w:pPr>
    </w:p>
    <w:p w14:paraId="23F7A215" w14:textId="785AA130" w:rsidR="00985DEB" w:rsidRDefault="00985DEB" w:rsidP="003B6EA6">
      <w:pPr>
        <w:pStyle w:val="BodyTextIndent3"/>
        <w:numPr>
          <w:ilvl w:val="0"/>
          <w:numId w:val="18"/>
        </w:numPr>
        <w:tabs>
          <w:tab w:val="clear" w:pos="720"/>
          <w:tab w:val="clear" w:pos="1260"/>
          <w:tab w:val="left" w:pos="0"/>
        </w:tabs>
        <w:rPr>
          <w:sz w:val="24"/>
          <w:szCs w:val="24"/>
        </w:rPr>
      </w:pPr>
    </w:p>
    <w:p w14:paraId="4E8E33DD" w14:textId="77777777" w:rsidR="00985DEB" w:rsidRPr="00985DEB" w:rsidRDefault="00985DEB" w:rsidP="00985DEB">
      <w:pPr>
        <w:pStyle w:val="BodyTextIndent3"/>
        <w:tabs>
          <w:tab w:val="clear" w:pos="720"/>
          <w:tab w:val="clear" w:pos="1260"/>
          <w:tab w:val="left" w:pos="0"/>
        </w:tabs>
        <w:ind w:left="2160" w:firstLine="0"/>
        <w:rPr>
          <w:sz w:val="24"/>
          <w:szCs w:val="24"/>
        </w:rPr>
      </w:pPr>
    </w:p>
    <w:p w14:paraId="121F7515" w14:textId="77777777" w:rsidR="00985DEB" w:rsidRDefault="00F50519" w:rsidP="003B6EA6">
      <w:pPr>
        <w:pStyle w:val="ListParagraph"/>
        <w:numPr>
          <w:ilvl w:val="0"/>
          <w:numId w:val="19"/>
        </w:numPr>
        <w:tabs>
          <w:tab w:val="left" w:pos="1800"/>
        </w:tabs>
        <w:jc w:val="both"/>
        <w:rPr>
          <w:color w:val="auto"/>
          <w:sz w:val="24"/>
          <w:szCs w:val="24"/>
        </w:rPr>
      </w:pPr>
      <w:r w:rsidRPr="00985DEB">
        <w:rPr>
          <w:color w:val="auto"/>
          <w:sz w:val="24"/>
          <w:szCs w:val="24"/>
        </w:rPr>
        <w:t xml:space="preserve">Any activity by the Tenant, household member, guest or other person under Tenant’s control, including criminal </w:t>
      </w:r>
      <w:r w:rsidR="00DB1F51" w:rsidRPr="00985DEB">
        <w:rPr>
          <w:color w:val="auto"/>
          <w:sz w:val="24"/>
          <w:szCs w:val="24"/>
        </w:rPr>
        <w:t>activity, which</w:t>
      </w:r>
      <w:r w:rsidRPr="00985DEB">
        <w:rPr>
          <w:color w:val="auto"/>
          <w:sz w:val="24"/>
          <w:szCs w:val="24"/>
        </w:rPr>
        <w:t xml:space="preserve"> threatens the health, safety or right to peaceful enjoyment of the Authority’s public housing premises by other residents, employees of the Authority, agents of the Authority, or on-site property management staff responsible for managing the premises.</w:t>
      </w:r>
    </w:p>
    <w:p w14:paraId="0B9D92A5" w14:textId="77777777" w:rsidR="00985DEB" w:rsidRDefault="00985DEB" w:rsidP="00985DEB">
      <w:pPr>
        <w:pStyle w:val="ListParagraph"/>
        <w:tabs>
          <w:tab w:val="left" w:pos="1800"/>
        </w:tabs>
        <w:ind w:left="2880"/>
        <w:jc w:val="both"/>
        <w:rPr>
          <w:color w:val="auto"/>
          <w:sz w:val="24"/>
          <w:szCs w:val="24"/>
        </w:rPr>
      </w:pPr>
    </w:p>
    <w:p w14:paraId="0B9382A7" w14:textId="77777777" w:rsidR="00985DEB" w:rsidRDefault="00F50519" w:rsidP="003B6EA6">
      <w:pPr>
        <w:pStyle w:val="ListParagraph"/>
        <w:numPr>
          <w:ilvl w:val="0"/>
          <w:numId w:val="19"/>
        </w:numPr>
        <w:tabs>
          <w:tab w:val="left" w:pos="1800"/>
        </w:tabs>
        <w:jc w:val="both"/>
        <w:rPr>
          <w:color w:val="auto"/>
          <w:sz w:val="24"/>
          <w:szCs w:val="24"/>
        </w:rPr>
      </w:pPr>
      <w:r w:rsidRPr="00985DEB">
        <w:rPr>
          <w:color w:val="auto"/>
          <w:sz w:val="24"/>
          <w:szCs w:val="24"/>
        </w:rPr>
        <w:t xml:space="preserve">Any activity by the Tenant, household member, guest or other person under Tenant’s control, including criminal activity, that threatens the health, safety or right to peaceful enjoyment of their residences by persons residing in the immediate vicinity of the </w:t>
      </w:r>
      <w:r w:rsidR="00F220FF" w:rsidRPr="00985DEB">
        <w:rPr>
          <w:color w:val="auto"/>
          <w:sz w:val="24"/>
          <w:szCs w:val="24"/>
        </w:rPr>
        <w:t>P</w:t>
      </w:r>
      <w:r w:rsidRPr="00985DEB">
        <w:rPr>
          <w:color w:val="auto"/>
          <w:sz w:val="24"/>
          <w:szCs w:val="24"/>
        </w:rPr>
        <w:t>remises.</w:t>
      </w:r>
    </w:p>
    <w:p w14:paraId="4C1E8645" w14:textId="77777777" w:rsidR="00985DEB" w:rsidRDefault="00985DEB" w:rsidP="00985DEB">
      <w:pPr>
        <w:pStyle w:val="ListParagraph"/>
        <w:tabs>
          <w:tab w:val="left" w:pos="1800"/>
        </w:tabs>
        <w:ind w:left="2880"/>
        <w:jc w:val="both"/>
        <w:rPr>
          <w:color w:val="auto"/>
          <w:sz w:val="24"/>
          <w:szCs w:val="24"/>
        </w:rPr>
      </w:pPr>
    </w:p>
    <w:p w14:paraId="0698177F" w14:textId="77777777" w:rsidR="00985DEB" w:rsidRDefault="00F50519" w:rsidP="003B6EA6">
      <w:pPr>
        <w:pStyle w:val="ListParagraph"/>
        <w:numPr>
          <w:ilvl w:val="0"/>
          <w:numId w:val="19"/>
        </w:numPr>
        <w:tabs>
          <w:tab w:val="left" w:pos="1800"/>
        </w:tabs>
        <w:jc w:val="both"/>
        <w:rPr>
          <w:color w:val="auto"/>
          <w:sz w:val="24"/>
          <w:szCs w:val="24"/>
        </w:rPr>
      </w:pPr>
      <w:r w:rsidRPr="00985DEB">
        <w:rPr>
          <w:color w:val="auto"/>
          <w:sz w:val="24"/>
          <w:szCs w:val="24"/>
        </w:rPr>
        <w:t>Any</w:t>
      </w:r>
      <w:r w:rsidRPr="00985DEB">
        <w:rPr>
          <w:b/>
          <w:color w:val="auto"/>
          <w:sz w:val="24"/>
          <w:szCs w:val="24"/>
        </w:rPr>
        <w:t xml:space="preserve"> </w:t>
      </w:r>
      <w:r w:rsidRPr="00985DEB">
        <w:rPr>
          <w:color w:val="auto"/>
          <w:sz w:val="24"/>
          <w:szCs w:val="24"/>
        </w:rPr>
        <w:t>drug-related criminal activity</w:t>
      </w:r>
      <w:r w:rsidRPr="00985DEB">
        <w:rPr>
          <w:b/>
          <w:color w:val="auto"/>
          <w:sz w:val="24"/>
          <w:szCs w:val="24"/>
        </w:rPr>
        <w:t xml:space="preserve"> </w:t>
      </w:r>
      <w:r w:rsidRPr="00985DEB">
        <w:rPr>
          <w:color w:val="auto"/>
          <w:sz w:val="24"/>
          <w:szCs w:val="24"/>
        </w:rPr>
        <w:t>as defined in Section 7(K) of this Lease.</w:t>
      </w:r>
    </w:p>
    <w:p w14:paraId="6D56BDBF" w14:textId="77777777" w:rsidR="00985DEB" w:rsidRDefault="00985DEB" w:rsidP="00985DEB">
      <w:pPr>
        <w:pStyle w:val="ListParagraph"/>
        <w:tabs>
          <w:tab w:val="left" w:pos="1800"/>
        </w:tabs>
        <w:ind w:left="2880"/>
        <w:jc w:val="both"/>
        <w:rPr>
          <w:color w:val="auto"/>
          <w:sz w:val="24"/>
          <w:szCs w:val="24"/>
        </w:rPr>
      </w:pPr>
    </w:p>
    <w:p w14:paraId="12C21C5F" w14:textId="77777777" w:rsidR="00985DEB" w:rsidRDefault="00F50519" w:rsidP="003B6EA6">
      <w:pPr>
        <w:pStyle w:val="ListParagraph"/>
        <w:numPr>
          <w:ilvl w:val="0"/>
          <w:numId w:val="19"/>
        </w:numPr>
        <w:tabs>
          <w:tab w:val="left" w:pos="1800"/>
        </w:tabs>
        <w:jc w:val="both"/>
        <w:rPr>
          <w:color w:val="auto"/>
          <w:sz w:val="24"/>
          <w:szCs w:val="24"/>
        </w:rPr>
      </w:pPr>
      <w:r w:rsidRPr="00985DEB">
        <w:rPr>
          <w:color w:val="auto"/>
          <w:sz w:val="24"/>
          <w:szCs w:val="24"/>
        </w:rPr>
        <w:t>Alcohol abuse as defined in Section 7(K) of this Lease.</w:t>
      </w:r>
    </w:p>
    <w:p w14:paraId="618EF110" w14:textId="255CBB62" w:rsidR="00985DEB" w:rsidRDefault="00985DEB" w:rsidP="00985DEB">
      <w:pPr>
        <w:pStyle w:val="ListParagraph"/>
        <w:tabs>
          <w:tab w:val="left" w:pos="1800"/>
        </w:tabs>
        <w:ind w:left="2880"/>
        <w:jc w:val="both"/>
        <w:rPr>
          <w:color w:val="auto"/>
          <w:sz w:val="24"/>
          <w:szCs w:val="24"/>
        </w:rPr>
      </w:pPr>
    </w:p>
    <w:p w14:paraId="75B4B700" w14:textId="281FA879" w:rsidR="00F220FF" w:rsidRPr="00985DEB" w:rsidRDefault="00F220FF" w:rsidP="003B6EA6">
      <w:pPr>
        <w:pStyle w:val="ListParagraph"/>
        <w:numPr>
          <w:ilvl w:val="0"/>
          <w:numId w:val="19"/>
        </w:numPr>
        <w:tabs>
          <w:tab w:val="left" w:pos="1800"/>
        </w:tabs>
        <w:jc w:val="both"/>
        <w:rPr>
          <w:color w:val="auto"/>
          <w:sz w:val="24"/>
          <w:szCs w:val="24"/>
        </w:rPr>
      </w:pPr>
      <w:r w:rsidRPr="00985DEB">
        <w:rPr>
          <w:color w:val="auto"/>
          <w:sz w:val="24"/>
          <w:szCs w:val="24"/>
        </w:rPr>
        <w:t>Furnishing false or misleading information concerning illegal drug use, alcohol abuse, or rehabilitation of illegal drug users or alcohol abusers.</w:t>
      </w:r>
    </w:p>
    <w:p w14:paraId="42303BF4" w14:textId="77777777" w:rsidR="00985DEB" w:rsidRDefault="00985DEB" w:rsidP="00985DEB">
      <w:pPr>
        <w:pStyle w:val="ListParagraph"/>
        <w:tabs>
          <w:tab w:val="left" w:pos="1800"/>
        </w:tabs>
        <w:ind w:left="2160"/>
        <w:jc w:val="both"/>
        <w:rPr>
          <w:color w:val="auto"/>
          <w:sz w:val="24"/>
          <w:szCs w:val="24"/>
        </w:rPr>
      </w:pPr>
    </w:p>
    <w:p w14:paraId="40DD08E0" w14:textId="0F6F76E0" w:rsidR="00985DEB" w:rsidRDefault="00F50519" w:rsidP="003B6EA6">
      <w:pPr>
        <w:pStyle w:val="ListParagraph"/>
        <w:numPr>
          <w:ilvl w:val="0"/>
          <w:numId w:val="18"/>
        </w:numPr>
        <w:tabs>
          <w:tab w:val="left" w:pos="1800"/>
        </w:tabs>
        <w:jc w:val="both"/>
        <w:rPr>
          <w:color w:val="auto"/>
          <w:sz w:val="24"/>
          <w:szCs w:val="24"/>
        </w:rPr>
      </w:pPr>
      <w:r w:rsidRPr="00985DEB">
        <w:rPr>
          <w:color w:val="auto"/>
          <w:sz w:val="24"/>
          <w:szCs w:val="24"/>
        </w:rPr>
        <w:t xml:space="preserve">Violation of the Authority’s Admissions and </w:t>
      </w:r>
      <w:r w:rsidR="002D23E8" w:rsidRPr="00985DEB">
        <w:rPr>
          <w:color w:val="auto"/>
          <w:sz w:val="24"/>
          <w:szCs w:val="24"/>
        </w:rPr>
        <w:t xml:space="preserve">Continued </w:t>
      </w:r>
      <w:r w:rsidRPr="00985DEB">
        <w:rPr>
          <w:color w:val="auto"/>
          <w:sz w:val="24"/>
          <w:szCs w:val="24"/>
        </w:rPr>
        <w:t xml:space="preserve">Occupancy Policy, or serious or repeated violation of any of the Authority’s rules or regulations applicable to the </w:t>
      </w:r>
      <w:r w:rsidR="00F220FF" w:rsidRPr="00985DEB">
        <w:rPr>
          <w:color w:val="auto"/>
          <w:sz w:val="24"/>
          <w:szCs w:val="24"/>
        </w:rPr>
        <w:t>Premises</w:t>
      </w:r>
      <w:r w:rsidRPr="00985DEB">
        <w:rPr>
          <w:color w:val="auto"/>
          <w:sz w:val="24"/>
          <w:szCs w:val="24"/>
        </w:rPr>
        <w:t xml:space="preserve"> or the public housing premises as posted and in effect from time to time.</w:t>
      </w:r>
    </w:p>
    <w:p w14:paraId="74248CB1" w14:textId="77777777" w:rsidR="00985DEB" w:rsidRDefault="00985DEB" w:rsidP="00985DEB">
      <w:pPr>
        <w:pStyle w:val="ListParagraph"/>
        <w:tabs>
          <w:tab w:val="left" w:pos="1800"/>
        </w:tabs>
        <w:ind w:left="2160"/>
        <w:jc w:val="both"/>
        <w:rPr>
          <w:color w:val="auto"/>
          <w:sz w:val="24"/>
          <w:szCs w:val="24"/>
        </w:rPr>
      </w:pPr>
    </w:p>
    <w:p w14:paraId="2070FB23" w14:textId="77777777" w:rsidR="00985DEB" w:rsidRDefault="00F50519" w:rsidP="003B6EA6">
      <w:pPr>
        <w:pStyle w:val="ListParagraph"/>
        <w:numPr>
          <w:ilvl w:val="0"/>
          <w:numId w:val="18"/>
        </w:numPr>
        <w:tabs>
          <w:tab w:val="left" w:pos="1800"/>
        </w:tabs>
        <w:jc w:val="both"/>
        <w:rPr>
          <w:color w:val="auto"/>
          <w:sz w:val="24"/>
          <w:szCs w:val="24"/>
        </w:rPr>
      </w:pPr>
      <w:r w:rsidRPr="00985DEB">
        <w:rPr>
          <w:color w:val="auto"/>
          <w:sz w:val="24"/>
          <w:szCs w:val="24"/>
        </w:rPr>
        <w:t xml:space="preserve">Weapons or illegal drugs seized in </w:t>
      </w:r>
      <w:r w:rsidR="00F220FF" w:rsidRPr="00985DEB">
        <w:rPr>
          <w:color w:val="auto"/>
          <w:sz w:val="24"/>
          <w:szCs w:val="24"/>
        </w:rPr>
        <w:t>the Premises</w:t>
      </w:r>
      <w:r w:rsidRPr="00985DEB">
        <w:rPr>
          <w:color w:val="auto"/>
          <w:sz w:val="24"/>
          <w:szCs w:val="24"/>
        </w:rPr>
        <w:t xml:space="preserve"> or on Authority premises by a law enforcement officer.</w:t>
      </w:r>
    </w:p>
    <w:p w14:paraId="669180D3" w14:textId="77777777" w:rsidR="00985DEB" w:rsidRDefault="00985DEB" w:rsidP="00985DEB">
      <w:pPr>
        <w:pStyle w:val="ListParagraph"/>
        <w:tabs>
          <w:tab w:val="left" w:pos="1800"/>
        </w:tabs>
        <w:ind w:left="2160"/>
        <w:jc w:val="both"/>
        <w:rPr>
          <w:color w:val="auto"/>
          <w:sz w:val="24"/>
          <w:szCs w:val="24"/>
        </w:rPr>
      </w:pPr>
    </w:p>
    <w:p w14:paraId="463F1AC6" w14:textId="77777777" w:rsidR="00985DEB" w:rsidRDefault="00F50519" w:rsidP="003B6EA6">
      <w:pPr>
        <w:pStyle w:val="ListParagraph"/>
        <w:numPr>
          <w:ilvl w:val="0"/>
          <w:numId w:val="18"/>
        </w:numPr>
        <w:tabs>
          <w:tab w:val="left" w:pos="1800"/>
        </w:tabs>
        <w:jc w:val="both"/>
        <w:rPr>
          <w:color w:val="auto"/>
          <w:sz w:val="24"/>
          <w:szCs w:val="24"/>
        </w:rPr>
      </w:pPr>
      <w:r w:rsidRPr="00985DEB">
        <w:rPr>
          <w:color w:val="auto"/>
          <w:sz w:val="24"/>
          <w:szCs w:val="24"/>
        </w:rPr>
        <w:t xml:space="preserve">Any fire on Authority premises caused by the </w:t>
      </w:r>
      <w:r w:rsidR="00F220FF" w:rsidRPr="00985DEB">
        <w:rPr>
          <w:color w:val="auto"/>
          <w:sz w:val="24"/>
          <w:szCs w:val="24"/>
        </w:rPr>
        <w:t>T</w:t>
      </w:r>
      <w:r w:rsidRPr="00985DEB">
        <w:rPr>
          <w:color w:val="auto"/>
          <w:sz w:val="24"/>
          <w:szCs w:val="24"/>
        </w:rPr>
        <w:t>enant, household members</w:t>
      </w:r>
      <w:r w:rsidR="00F220FF" w:rsidRPr="00985DEB">
        <w:rPr>
          <w:color w:val="auto"/>
          <w:sz w:val="24"/>
          <w:szCs w:val="24"/>
        </w:rPr>
        <w:t>,</w:t>
      </w:r>
      <w:r w:rsidRPr="00985DEB">
        <w:rPr>
          <w:color w:val="auto"/>
          <w:sz w:val="24"/>
          <w:szCs w:val="24"/>
        </w:rPr>
        <w:t xml:space="preserve"> or guests’ actions or neglect.</w:t>
      </w:r>
    </w:p>
    <w:p w14:paraId="5A9272CA" w14:textId="77777777" w:rsidR="00985DEB" w:rsidRDefault="00985DEB" w:rsidP="00985DEB">
      <w:pPr>
        <w:pStyle w:val="ListParagraph"/>
        <w:tabs>
          <w:tab w:val="left" w:pos="1800"/>
        </w:tabs>
        <w:ind w:left="2160"/>
        <w:jc w:val="both"/>
        <w:rPr>
          <w:color w:val="auto"/>
          <w:sz w:val="24"/>
          <w:szCs w:val="24"/>
        </w:rPr>
      </w:pPr>
    </w:p>
    <w:p w14:paraId="519A2998" w14:textId="77777777" w:rsidR="00985DEB" w:rsidRDefault="00F50519" w:rsidP="003B6EA6">
      <w:pPr>
        <w:pStyle w:val="ListParagraph"/>
        <w:numPr>
          <w:ilvl w:val="0"/>
          <w:numId w:val="18"/>
        </w:numPr>
        <w:tabs>
          <w:tab w:val="left" w:pos="1800"/>
        </w:tabs>
        <w:jc w:val="both"/>
        <w:rPr>
          <w:color w:val="auto"/>
          <w:sz w:val="24"/>
          <w:szCs w:val="24"/>
        </w:rPr>
      </w:pPr>
      <w:r w:rsidRPr="00985DEB">
        <w:rPr>
          <w:color w:val="auto"/>
          <w:sz w:val="24"/>
          <w:szCs w:val="24"/>
        </w:rPr>
        <w:t xml:space="preserve">In the event that the Tenant becomes so physically or mentally incapable of maintaining the </w:t>
      </w:r>
      <w:r w:rsidR="00F220FF" w:rsidRPr="00985DEB">
        <w:rPr>
          <w:color w:val="auto"/>
          <w:sz w:val="24"/>
          <w:szCs w:val="24"/>
        </w:rPr>
        <w:t>P</w:t>
      </w:r>
      <w:r w:rsidRPr="00985DEB">
        <w:rPr>
          <w:color w:val="auto"/>
          <w:sz w:val="24"/>
          <w:szCs w:val="24"/>
        </w:rPr>
        <w:t>remises in a habitable condition or of caring for his/her physical or mental needs such that reasonable accommodations will not be sufficient to meet such needs and where the Tenant cannot arrange for someone to assist in performing these functions.</w:t>
      </w:r>
    </w:p>
    <w:p w14:paraId="05922F92" w14:textId="77777777" w:rsidR="00985DEB" w:rsidRDefault="00985DEB" w:rsidP="00985DEB">
      <w:pPr>
        <w:pStyle w:val="ListParagraph"/>
        <w:tabs>
          <w:tab w:val="left" w:pos="1800"/>
        </w:tabs>
        <w:ind w:left="2160"/>
        <w:jc w:val="both"/>
        <w:rPr>
          <w:color w:val="auto"/>
          <w:sz w:val="24"/>
          <w:szCs w:val="24"/>
        </w:rPr>
      </w:pPr>
    </w:p>
    <w:p w14:paraId="2D2AE369" w14:textId="77777777" w:rsidR="00985DEB" w:rsidRDefault="00F50519" w:rsidP="00985DEB">
      <w:pPr>
        <w:pStyle w:val="ListParagraph"/>
        <w:tabs>
          <w:tab w:val="left" w:pos="1800"/>
        </w:tabs>
        <w:ind w:left="2160"/>
        <w:jc w:val="both"/>
        <w:rPr>
          <w:color w:val="auto"/>
          <w:sz w:val="24"/>
          <w:szCs w:val="24"/>
        </w:rPr>
      </w:pPr>
      <w:r w:rsidRPr="00985DEB">
        <w:rPr>
          <w:color w:val="auto"/>
          <w:sz w:val="24"/>
          <w:szCs w:val="24"/>
        </w:rPr>
        <w:t xml:space="preserve">However, to the extent feasible, if during the term of this Lease, Tenant, by reason of physical or mental impairment, is no longer able to comply with the material provisions of this Lease and cannot make arrangements for someone to aid him/her in complying with the Lease, and the Authority cannot make any reasonable accommodation that would enable Tenant to comply with the Lease, then the Authority will assist Tenant, or designated member(s) of Tenant’s family, to find more suitable housing and move Tenant from the </w:t>
      </w:r>
      <w:r w:rsidR="00F220FF" w:rsidRPr="00985DEB">
        <w:rPr>
          <w:color w:val="auto"/>
          <w:sz w:val="24"/>
          <w:szCs w:val="24"/>
        </w:rPr>
        <w:t>Premises</w:t>
      </w:r>
      <w:r w:rsidRPr="00985DEB">
        <w:rPr>
          <w:color w:val="auto"/>
          <w:sz w:val="24"/>
          <w:szCs w:val="24"/>
        </w:rPr>
        <w:t>. If there are no family members who can or will take responsibility for moving Tenant, the Authority will, to the extent feasible, work with appropriate agencies to secure suitable housing.</w:t>
      </w:r>
    </w:p>
    <w:p w14:paraId="2FBC73CE" w14:textId="77777777" w:rsidR="00985DEB" w:rsidRDefault="00985DEB" w:rsidP="00985DEB">
      <w:pPr>
        <w:pStyle w:val="ListParagraph"/>
        <w:tabs>
          <w:tab w:val="left" w:pos="1800"/>
        </w:tabs>
        <w:ind w:left="2160"/>
        <w:jc w:val="both"/>
        <w:rPr>
          <w:color w:val="auto"/>
          <w:sz w:val="24"/>
          <w:szCs w:val="24"/>
        </w:rPr>
      </w:pPr>
    </w:p>
    <w:p w14:paraId="355A790E" w14:textId="77777777" w:rsidR="00985DEB" w:rsidRDefault="00F50519" w:rsidP="00985DEB">
      <w:pPr>
        <w:pStyle w:val="ListParagraph"/>
        <w:tabs>
          <w:tab w:val="left" w:pos="1800"/>
        </w:tabs>
        <w:ind w:left="2160"/>
        <w:jc w:val="both"/>
        <w:rPr>
          <w:color w:val="auto"/>
          <w:sz w:val="24"/>
          <w:szCs w:val="24"/>
        </w:rPr>
      </w:pPr>
      <w:r w:rsidRPr="00FD259A">
        <w:rPr>
          <w:color w:val="auto"/>
          <w:sz w:val="24"/>
          <w:szCs w:val="24"/>
        </w:rPr>
        <w:t xml:space="preserve">At the time of admission, the Tenant must identify the family member(s) or other designated person(s) to be contacted if the Tenant becomes unable to comply with Lease terms. </w:t>
      </w:r>
    </w:p>
    <w:p w14:paraId="1A5909C5" w14:textId="77777777" w:rsidR="00985DEB" w:rsidRDefault="00985DEB" w:rsidP="00985DEB">
      <w:pPr>
        <w:pStyle w:val="ListParagraph"/>
        <w:tabs>
          <w:tab w:val="left" w:pos="1800"/>
        </w:tabs>
        <w:ind w:left="2160"/>
        <w:jc w:val="both"/>
        <w:rPr>
          <w:color w:val="auto"/>
          <w:sz w:val="24"/>
          <w:szCs w:val="24"/>
        </w:rPr>
      </w:pPr>
    </w:p>
    <w:p w14:paraId="762B30E3" w14:textId="6AE2D02C" w:rsidR="00F50519" w:rsidRPr="00FD259A" w:rsidRDefault="00F50519" w:rsidP="00985DEB">
      <w:pPr>
        <w:pStyle w:val="ListParagraph"/>
        <w:tabs>
          <w:tab w:val="left" w:pos="1800"/>
        </w:tabs>
        <w:ind w:left="2160"/>
        <w:jc w:val="both"/>
        <w:rPr>
          <w:color w:val="auto"/>
          <w:sz w:val="24"/>
          <w:szCs w:val="24"/>
        </w:rPr>
      </w:pPr>
      <w:r w:rsidRPr="00FD259A">
        <w:rPr>
          <w:color w:val="auto"/>
          <w:sz w:val="24"/>
          <w:szCs w:val="24"/>
        </w:rPr>
        <w:t>Nothing herein shall be construed to compel the Authority to provide accommodations or continued residency to a Tenant or to household members who, because of physical, mental or emotional illness, have become a threat to the health or safety of such Tenant or household members themselves, or who have become a threat to the health, safety, or right to peaceful enjoyment of the Authority premises of any other Tenant or Authority employee or agent.</w:t>
      </w:r>
    </w:p>
    <w:p w14:paraId="28E60399" w14:textId="77777777" w:rsidR="00985DEB" w:rsidRDefault="00985DEB" w:rsidP="00985DEB">
      <w:pPr>
        <w:pStyle w:val="ListParagraph"/>
        <w:tabs>
          <w:tab w:val="left" w:pos="1440"/>
          <w:tab w:val="left" w:pos="1800"/>
        </w:tabs>
        <w:ind w:left="2160"/>
        <w:jc w:val="both"/>
        <w:rPr>
          <w:color w:val="auto"/>
          <w:sz w:val="24"/>
          <w:szCs w:val="24"/>
        </w:rPr>
      </w:pPr>
    </w:p>
    <w:p w14:paraId="2AB12669" w14:textId="6BC13D17" w:rsidR="00985DEB" w:rsidRDefault="00F50519" w:rsidP="003B6EA6">
      <w:pPr>
        <w:pStyle w:val="ListParagraph"/>
        <w:numPr>
          <w:ilvl w:val="0"/>
          <w:numId w:val="18"/>
        </w:numPr>
        <w:tabs>
          <w:tab w:val="left" w:pos="1440"/>
          <w:tab w:val="left" w:pos="1800"/>
        </w:tabs>
        <w:jc w:val="both"/>
        <w:rPr>
          <w:color w:val="auto"/>
          <w:sz w:val="24"/>
          <w:szCs w:val="24"/>
        </w:rPr>
      </w:pPr>
      <w:r w:rsidRPr="00985DEB">
        <w:rPr>
          <w:color w:val="auto"/>
          <w:sz w:val="24"/>
          <w:szCs w:val="24"/>
        </w:rPr>
        <w:t xml:space="preserve">Allowing in or near the </w:t>
      </w:r>
      <w:r w:rsidR="00F220FF" w:rsidRPr="00985DEB">
        <w:rPr>
          <w:color w:val="auto"/>
          <w:sz w:val="24"/>
          <w:szCs w:val="24"/>
        </w:rPr>
        <w:t>Premises</w:t>
      </w:r>
      <w:r w:rsidRPr="00985DEB">
        <w:rPr>
          <w:color w:val="auto"/>
          <w:sz w:val="24"/>
          <w:szCs w:val="24"/>
        </w:rPr>
        <w:t xml:space="preserve"> a person on the </w:t>
      </w:r>
      <w:r w:rsidR="00F220FF" w:rsidRPr="00985DEB">
        <w:rPr>
          <w:color w:val="auto"/>
          <w:sz w:val="24"/>
          <w:szCs w:val="24"/>
        </w:rPr>
        <w:t>Authority’s D</w:t>
      </w:r>
      <w:r w:rsidRPr="00985DEB">
        <w:rPr>
          <w:color w:val="auto"/>
          <w:sz w:val="24"/>
          <w:szCs w:val="24"/>
        </w:rPr>
        <w:t xml:space="preserve">efiant </w:t>
      </w:r>
      <w:r w:rsidR="00F220FF" w:rsidRPr="00985DEB">
        <w:rPr>
          <w:color w:val="auto"/>
          <w:sz w:val="24"/>
          <w:szCs w:val="24"/>
        </w:rPr>
        <w:t>T</w:t>
      </w:r>
      <w:r w:rsidRPr="00985DEB">
        <w:rPr>
          <w:color w:val="auto"/>
          <w:sz w:val="24"/>
          <w:szCs w:val="24"/>
        </w:rPr>
        <w:t xml:space="preserve">respass </w:t>
      </w:r>
      <w:r w:rsidR="00F220FF" w:rsidRPr="00985DEB">
        <w:rPr>
          <w:color w:val="auto"/>
          <w:sz w:val="24"/>
          <w:szCs w:val="24"/>
        </w:rPr>
        <w:t>L</w:t>
      </w:r>
      <w:r w:rsidRPr="00985DEB">
        <w:rPr>
          <w:color w:val="auto"/>
          <w:sz w:val="24"/>
          <w:szCs w:val="24"/>
        </w:rPr>
        <w:t>ist.</w:t>
      </w:r>
    </w:p>
    <w:p w14:paraId="5722F6E5" w14:textId="77777777" w:rsidR="00985DEB" w:rsidRDefault="00985DEB" w:rsidP="00985DEB">
      <w:pPr>
        <w:pStyle w:val="ListParagraph"/>
        <w:tabs>
          <w:tab w:val="left" w:pos="1440"/>
          <w:tab w:val="left" w:pos="1800"/>
        </w:tabs>
        <w:ind w:left="2160"/>
        <w:jc w:val="both"/>
        <w:rPr>
          <w:color w:val="auto"/>
          <w:sz w:val="24"/>
          <w:szCs w:val="24"/>
        </w:rPr>
      </w:pPr>
    </w:p>
    <w:p w14:paraId="70DCDA2D" w14:textId="77777777" w:rsidR="00985DEB" w:rsidRDefault="005107E5" w:rsidP="003B6EA6">
      <w:pPr>
        <w:pStyle w:val="ListParagraph"/>
        <w:numPr>
          <w:ilvl w:val="0"/>
          <w:numId w:val="18"/>
        </w:numPr>
        <w:tabs>
          <w:tab w:val="left" w:pos="1440"/>
          <w:tab w:val="left" w:pos="1800"/>
        </w:tabs>
        <w:jc w:val="both"/>
        <w:rPr>
          <w:color w:val="auto"/>
          <w:sz w:val="24"/>
          <w:szCs w:val="24"/>
        </w:rPr>
      </w:pPr>
      <w:r w:rsidRPr="00985DEB">
        <w:rPr>
          <w:color w:val="auto"/>
          <w:sz w:val="24"/>
          <w:szCs w:val="24"/>
        </w:rPr>
        <w:t xml:space="preserve">Failure to live in the </w:t>
      </w:r>
      <w:r w:rsidR="00F220FF" w:rsidRPr="00985DEB">
        <w:rPr>
          <w:color w:val="auto"/>
          <w:sz w:val="24"/>
          <w:szCs w:val="24"/>
        </w:rPr>
        <w:t>P</w:t>
      </w:r>
      <w:r w:rsidRPr="00985DEB">
        <w:rPr>
          <w:color w:val="auto"/>
          <w:sz w:val="24"/>
          <w:szCs w:val="24"/>
        </w:rPr>
        <w:t xml:space="preserve">remises or residing somewhere other than the </w:t>
      </w:r>
      <w:r w:rsidR="00F220FF" w:rsidRPr="00985DEB">
        <w:rPr>
          <w:color w:val="auto"/>
          <w:sz w:val="24"/>
          <w:szCs w:val="24"/>
        </w:rPr>
        <w:t>P</w:t>
      </w:r>
      <w:r w:rsidRPr="00985DEB">
        <w:rPr>
          <w:color w:val="auto"/>
          <w:sz w:val="24"/>
          <w:szCs w:val="24"/>
        </w:rPr>
        <w:t>remises.</w:t>
      </w:r>
    </w:p>
    <w:p w14:paraId="67407BD3" w14:textId="77777777" w:rsidR="00985DEB" w:rsidRDefault="00985DEB" w:rsidP="00985DEB">
      <w:pPr>
        <w:pStyle w:val="ListParagraph"/>
        <w:tabs>
          <w:tab w:val="left" w:pos="1440"/>
          <w:tab w:val="left" w:pos="1800"/>
        </w:tabs>
        <w:ind w:left="2160"/>
        <w:jc w:val="both"/>
        <w:rPr>
          <w:color w:val="auto"/>
          <w:sz w:val="24"/>
          <w:szCs w:val="24"/>
        </w:rPr>
      </w:pPr>
    </w:p>
    <w:p w14:paraId="2684B091" w14:textId="77777777" w:rsidR="00985DEB" w:rsidRDefault="00F220FF" w:rsidP="003B6EA6">
      <w:pPr>
        <w:pStyle w:val="ListParagraph"/>
        <w:numPr>
          <w:ilvl w:val="0"/>
          <w:numId w:val="18"/>
        </w:numPr>
        <w:tabs>
          <w:tab w:val="left" w:pos="1440"/>
          <w:tab w:val="left" w:pos="1800"/>
        </w:tabs>
        <w:jc w:val="both"/>
        <w:rPr>
          <w:color w:val="auto"/>
          <w:sz w:val="24"/>
          <w:szCs w:val="24"/>
        </w:rPr>
      </w:pPr>
      <w:r w:rsidRPr="00985DEB">
        <w:rPr>
          <w:color w:val="auto"/>
          <w:sz w:val="24"/>
          <w:szCs w:val="24"/>
        </w:rPr>
        <w:t>Violation of any rule or provision of the Authority’s</w:t>
      </w:r>
      <w:r w:rsidRPr="00985DEB">
        <w:rPr>
          <w:b/>
          <w:color w:val="auto"/>
          <w:sz w:val="24"/>
          <w:szCs w:val="24"/>
        </w:rPr>
        <w:t xml:space="preserve"> </w:t>
      </w:r>
      <w:r w:rsidRPr="00985DEB">
        <w:rPr>
          <w:color w:val="auto"/>
          <w:sz w:val="24"/>
          <w:szCs w:val="24"/>
        </w:rPr>
        <w:t>Smoke-Free Policy. The Authority’s</w:t>
      </w:r>
      <w:r w:rsidRPr="00985DEB">
        <w:rPr>
          <w:b/>
          <w:color w:val="auto"/>
          <w:sz w:val="24"/>
          <w:szCs w:val="24"/>
        </w:rPr>
        <w:t xml:space="preserve"> </w:t>
      </w:r>
      <w:r w:rsidRPr="00985DEB">
        <w:rPr>
          <w:color w:val="auto"/>
          <w:sz w:val="24"/>
          <w:szCs w:val="24"/>
        </w:rPr>
        <w:t>Smoke-Free Policy is incorporated into this Lease by</w:t>
      </w:r>
      <w:r w:rsidRPr="00985DEB">
        <w:rPr>
          <w:b/>
          <w:color w:val="auto"/>
          <w:sz w:val="24"/>
          <w:szCs w:val="24"/>
        </w:rPr>
        <w:t xml:space="preserve"> </w:t>
      </w:r>
      <w:r w:rsidRPr="00985DEB">
        <w:rPr>
          <w:color w:val="auto"/>
          <w:sz w:val="24"/>
          <w:szCs w:val="24"/>
        </w:rPr>
        <w:t>reference.</w:t>
      </w:r>
    </w:p>
    <w:p w14:paraId="176DC109" w14:textId="70A9D693" w:rsidR="00985DEB" w:rsidRDefault="00985DEB" w:rsidP="00985DEB">
      <w:pPr>
        <w:pStyle w:val="ListParagraph"/>
        <w:tabs>
          <w:tab w:val="left" w:pos="1440"/>
          <w:tab w:val="left" w:pos="1800"/>
        </w:tabs>
        <w:ind w:left="2160"/>
        <w:jc w:val="both"/>
        <w:rPr>
          <w:color w:val="auto"/>
          <w:sz w:val="24"/>
          <w:szCs w:val="24"/>
        </w:rPr>
      </w:pPr>
    </w:p>
    <w:p w14:paraId="2E8F53FE" w14:textId="77777777" w:rsidR="00985DEB" w:rsidRDefault="00704BF1" w:rsidP="003B6EA6">
      <w:pPr>
        <w:pStyle w:val="ListParagraph"/>
        <w:numPr>
          <w:ilvl w:val="0"/>
          <w:numId w:val="18"/>
        </w:numPr>
        <w:tabs>
          <w:tab w:val="left" w:pos="1440"/>
          <w:tab w:val="left" w:pos="1800"/>
        </w:tabs>
        <w:jc w:val="both"/>
        <w:rPr>
          <w:color w:val="auto"/>
          <w:sz w:val="24"/>
          <w:szCs w:val="24"/>
        </w:rPr>
      </w:pPr>
      <w:r w:rsidRPr="00985DEB">
        <w:rPr>
          <w:color w:val="auto"/>
          <w:sz w:val="24"/>
          <w:szCs w:val="24"/>
        </w:rPr>
        <w:t xml:space="preserve">Exceeding the income limit imposed by 24 </w:t>
      </w:r>
      <w:r w:rsidRPr="00985DEB">
        <w:rPr>
          <w:color w:val="auto"/>
          <w:sz w:val="24"/>
          <w:szCs w:val="24"/>
          <w:u w:val="single"/>
        </w:rPr>
        <w:t>C.F.R.</w:t>
      </w:r>
      <w:r w:rsidRPr="00985DEB">
        <w:rPr>
          <w:color w:val="auto"/>
          <w:sz w:val="24"/>
          <w:szCs w:val="24"/>
        </w:rPr>
        <w:t xml:space="preserve"> 960.507. </w:t>
      </w:r>
    </w:p>
    <w:p w14:paraId="74F3120F" w14:textId="65DCB80E" w:rsidR="00985DEB" w:rsidRDefault="00985DEB" w:rsidP="00985DEB">
      <w:pPr>
        <w:pStyle w:val="ListParagraph"/>
        <w:tabs>
          <w:tab w:val="left" w:pos="1440"/>
          <w:tab w:val="left" w:pos="1800"/>
        </w:tabs>
        <w:ind w:left="2160"/>
        <w:jc w:val="both"/>
        <w:rPr>
          <w:color w:val="auto"/>
          <w:sz w:val="24"/>
          <w:szCs w:val="24"/>
        </w:rPr>
      </w:pPr>
    </w:p>
    <w:p w14:paraId="5D2B200B" w14:textId="5A11B900" w:rsidR="00704BF1" w:rsidRPr="00985DEB" w:rsidRDefault="00704BF1" w:rsidP="003B6EA6">
      <w:pPr>
        <w:pStyle w:val="ListParagraph"/>
        <w:numPr>
          <w:ilvl w:val="0"/>
          <w:numId w:val="18"/>
        </w:numPr>
        <w:tabs>
          <w:tab w:val="left" w:pos="1440"/>
          <w:tab w:val="left" w:pos="1800"/>
        </w:tabs>
        <w:jc w:val="both"/>
        <w:rPr>
          <w:color w:val="auto"/>
          <w:sz w:val="24"/>
          <w:szCs w:val="24"/>
        </w:rPr>
      </w:pPr>
      <w:r w:rsidRPr="00985DEB">
        <w:rPr>
          <w:color w:val="auto"/>
          <w:sz w:val="24"/>
          <w:szCs w:val="24"/>
        </w:rPr>
        <w:t xml:space="preserve">Failing to comply with the restrictions on net assets and property ownership imposed by 24 </w:t>
      </w:r>
      <w:r w:rsidRPr="00985DEB">
        <w:rPr>
          <w:color w:val="auto"/>
          <w:sz w:val="24"/>
          <w:szCs w:val="24"/>
          <w:u w:val="single"/>
        </w:rPr>
        <w:t>C.F.R.</w:t>
      </w:r>
      <w:r w:rsidRPr="00985DEB">
        <w:rPr>
          <w:color w:val="auto"/>
          <w:sz w:val="24"/>
          <w:szCs w:val="24"/>
        </w:rPr>
        <w:t xml:space="preserve"> 5.618. </w:t>
      </w:r>
    </w:p>
    <w:p w14:paraId="1F3EFCC1" w14:textId="77777777" w:rsidR="00F50519" w:rsidRPr="00FD259A" w:rsidRDefault="00F50519" w:rsidP="007A08FA">
      <w:pPr>
        <w:ind w:left="1800"/>
        <w:jc w:val="both"/>
        <w:rPr>
          <w:color w:val="auto"/>
          <w:sz w:val="24"/>
          <w:szCs w:val="24"/>
        </w:rPr>
      </w:pPr>
    </w:p>
    <w:p w14:paraId="4E73401E" w14:textId="2049F3CE" w:rsidR="00F50519" w:rsidRPr="00985DEB" w:rsidRDefault="00F50519" w:rsidP="003B6EA6">
      <w:pPr>
        <w:pStyle w:val="ListParagraph"/>
        <w:numPr>
          <w:ilvl w:val="0"/>
          <w:numId w:val="17"/>
        </w:numPr>
        <w:tabs>
          <w:tab w:val="left" w:pos="-180"/>
        </w:tabs>
        <w:ind w:left="1440" w:hanging="720"/>
        <w:jc w:val="both"/>
        <w:rPr>
          <w:color w:val="auto"/>
          <w:sz w:val="24"/>
          <w:szCs w:val="24"/>
        </w:rPr>
      </w:pPr>
      <w:r w:rsidRPr="00985DEB">
        <w:rPr>
          <w:color w:val="auto"/>
          <w:sz w:val="24"/>
          <w:szCs w:val="24"/>
        </w:rPr>
        <w:t>The Authority shall give written notice of termination of this Lease of:</w:t>
      </w:r>
    </w:p>
    <w:p w14:paraId="366FAE18" w14:textId="77777777" w:rsidR="00F50519" w:rsidRPr="00FD259A" w:rsidRDefault="00F50519" w:rsidP="007A08FA">
      <w:pPr>
        <w:tabs>
          <w:tab w:val="left" w:pos="576"/>
        </w:tabs>
        <w:ind w:left="2160"/>
        <w:jc w:val="both"/>
        <w:rPr>
          <w:color w:val="auto"/>
          <w:sz w:val="24"/>
          <w:szCs w:val="24"/>
        </w:rPr>
      </w:pPr>
    </w:p>
    <w:p w14:paraId="1CBA9283" w14:textId="77777777" w:rsidR="00985DEB" w:rsidRDefault="00274041" w:rsidP="003B6EA6">
      <w:pPr>
        <w:pStyle w:val="ListParagraph"/>
        <w:numPr>
          <w:ilvl w:val="0"/>
          <w:numId w:val="20"/>
        </w:numPr>
        <w:tabs>
          <w:tab w:val="left" w:pos="-180"/>
        </w:tabs>
        <w:ind w:left="2160" w:hanging="720"/>
        <w:jc w:val="both"/>
        <w:rPr>
          <w:color w:val="auto"/>
          <w:sz w:val="24"/>
          <w:szCs w:val="24"/>
        </w:rPr>
      </w:pPr>
      <w:r w:rsidRPr="00985DEB">
        <w:rPr>
          <w:color w:val="auto"/>
          <w:sz w:val="24"/>
          <w:szCs w:val="24"/>
        </w:rPr>
        <w:t>Fourteen (</w:t>
      </w:r>
      <w:r w:rsidR="00F50519" w:rsidRPr="00985DEB">
        <w:rPr>
          <w:color w:val="auto"/>
          <w:sz w:val="24"/>
          <w:szCs w:val="24"/>
        </w:rPr>
        <w:t>14</w:t>
      </w:r>
      <w:r w:rsidRPr="00985DEB">
        <w:rPr>
          <w:color w:val="auto"/>
          <w:sz w:val="24"/>
          <w:szCs w:val="24"/>
        </w:rPr>
        <w:t>)</w:t>
      </w:r>
      <w:r w:rsidR="00F50519" w:rsidRPr="00985DEB">
        <w:rPr>
          <w:color w:val="auto"/>
          <w:sz w:val="24"/>
          <w:szCs w:val="24"/>
        </w:rPr>
        <w:t xml:space="preserve"> days in the case of failure to pay rent.</w:t>
      </w:r>
    </w:p>
    <w:p w14:paraId="7C26072E" w14:textId="77777777" w:rsidR="00985DEB" w:rsidRDefault="00985DEB" w:rsidP="00985DEB">
      <w:pPr>
        <w:pStyle w:val="ListParagraph"/>
        <w:tabs>
          <w:tab w:val="left" w:pos="-180"/>
        </w:tabs>
        <w:ind w:left="2160"/>
        <w:jc w:val="both"/>
        <w:rPr>
          <w:color w:val="auto"/>
          <w:sz w:val="24"/>
          <w:szCs w:val="24"/>
        </w:rPr>
      </w:pPr>
    </w:p>
    <w:p w14:paraId="016B293C" w14:textId="3C935B65" w:rsidR="00F50519" w:rsidRPr="00985DEB" w:rsidRDefault="00F50519" w:rsidP="003B6EA6">
      <w:pPr>
        <w:pStyle w:val="ListParagraph"/>
        <w:numPr>
          <w:ilvl w:val="0"/>
          <w:numId w:val="20"/>
        </w:numPr>
        <w:tabs>
          <w:tab w:val="left" w:pos="-180"/>
        </w:tabs>
        <w:ind w:left="2160" w:hanging="720"/>
        <w:jc w:val="both"/>
        <w:rPr>
          <w:color w:val="auto"/>
          <w:sz w:val="24"/>
          <w:szCs w:val="24"/>
        </w:rPr>
      </w:pPr>
      <w:r w:rsidRPr="00985DEB">
        <w:rPr>
          <w:color w:val="auto"/>
          <w:sz w:val="24"/>
          <w:szCs w:val="24"/>
        </w:rPr>
        <w:t xml:space="preserve">A reasonable time considering the seriousness of the situation (but not to exceed </w:t>
      </w:r>
      <w:r w:rsidR="00274041" w:rsidRPr="00985DEB">
        <w:rPr>
          <w:color w:val="auto"/>
          <w:sz w:val="24"/>
          <w:szCs w:val="24"/>
        </w:rPr>
        <w:t>thirty (</w:t>
      </w:r>
      <w:r w:rsidRPr="00985DEB">
        <w:rPr>
          <w:color w:val="auto"/>
          <w:sz w:val="24"/>
          <w:szCs w:val="24"/>
        </w:rPr>
        <w:t>30</w:t>
      </w:r>
      <w:r w:rsidR="00274041" w:rsidRPr="00985DEB">
        <w:rPr>
          <w:color w:val="auto"/>
          <w:sz w:val="24"/>
          <w:szCs w:val="24"/>
        </w:rPr>
        <w:t>)</w:t>
      </w:r>
      <w:r w:rsidRPr="00985DEB">
        <w:rPr>
          <w:color w:val="auto"/>
          <w:sz w:val="24"/>
          <w:szCs w:val="24"/>
        </w:rPr>
        <w:t xml:space="preserve"> days):</w:t>
      </w:r>
    </w:p>
    <w:p w14:paraId="07198FE8" w14:textId="77777777" w:rsidR="00F50519" w:rsidRPr="00FD259A" w:rsidRDefault="00F50519" w:rsidP="007A08FA">
      <w:pPr>
        <w:tabs>
          <w:tab w:val="left" w:pos="720"/>
        </w:tabs>
        <w:ind w:left="3600" w:hanging="1440"/>
        <w:jc w:val="both"/>
        <w:rPr>
          <w:color w:val="auto"/>
          <w:sz w:val="24"/>
          <w:szCs w:val="24"/>
        </w:rPr>
      </w:pPr>
    </w:p>
    <w:p w14:paraId="3B896BD3" w14:textId="77777777" w:rsidR="00985DEB" w:rsidRDefault="00F50519" w:rsidP="003B6EA6">
      <w:pPr>
        <w:pStyle w:val="ListParagraph"/>
        <w:numPr>
          <w:ilvl w:val="0"/>
          <w:numId w:val="21"/>
        </w:numPr>
        <w:tabs>
          <w:tab w:val="left" w:pos="720"/>
        </w:tabs>
        <w:ind w:left="2880" w:hanging="720"/>
        <w:jc w:val="both"/>
        <w:rPr>
          <w:color w:val="auto"/>
          <w:sz w:val="24"/>
          <w:szCs w:val="24"/>
        </w:rPr>
      </w:pPr>
      <w:r w:rsidRPr="00985DEB">
        <w:rPr>
          <w:color w:val="auto"/>
          <w:sz w:val="24"/>
          <w:szCs w:val="24"/>
        </w:rPr>
        <w:t xml:space="preserve">If the health or safety of other residents, Authority employees, or persons residing in the immediate vicinity of the </w:t>
      </w:r>
      <w:r w:rsidR="00F220FF" w:rsidRPr="00985DEB">
        <w:rPr>
          <w:color w:val="auto"/>
          <w:sz w:val="24"/>
          <w:szCs w:val="24"/>
        </w:rPr>
        <w:t>P</w:t>
      </w:r>
      <w:r w:rsidRPr="00985DEB">
        <w:rPr>
          <w:color w:val="auto"/>
          <w:sz w:val="24"/>
          <w:szCs w:val="24"/>
        </w:rPr>
        <w:t>remises is threatened</w:t>
      </w:r>
      <w:r w:rsidR="00DB1F51" w:rsidRPr="00985DEB">
        <w:rPr>
          <w:color w:val="auto"/>
          <w:sz w:val="24"/>
          <w:szCs w:val="24"/>
        </w:rPr>
        <w:t>; or</w:t>
      </w:r>
    </w:p>
    <w:p w14:paraId="1DB31AA9" w14:textId="77777777" w:rsidR="00985DEB" w:rsidRDefault="00985DEB" w:rsidP="00985DEB">
      <w:pPr>
        <w:pStyle w:val="ListParagraph"/>
        <w:tabs>
          <w:tab w:val="left" w:pos="720"/>
        </w:tabs>
        <w:ind w:left="2880"/>
        <w:jc w:val="both"/>
        <w:rPr>
          <w:color w:val="auto"/>
          <w:sz w:val="24"/>
          <w:szCs w:val="24"/>
        </w:rPr>
      </w:pPr>
    </w:p>
    <w:p w14:paraId="5FEC1038" w14:textId="77777777" w:rsidR="00985DEB" w:rsidRDefault="00F50519" w:rsidP="003B6EA6">
      <w:pPr>
        <w:pStyle w:val="ListParagraph"/>
        <w:numPr>
          <w:ilvl w:val="0"/>
          <w:numId w:val="21"/>
        </w:numPr>
        <w:tabs>
          <w:tab w:val="left" w:pos="720"/>
        </w:tabs>
        <w:ind w:left="2880" w:hanging="720"/>
        <w:jc w:val="both"/>
        <w:rPr>
          <w:color w:val="auto"/>
          <w:sz w:val="24"/>
          <w:szCs w:val="24"/>
        </w:rPr>
      </w:pPr>
      <w:r w:rsidRPr="00985DEB">
        <w:rPr>
          <w:color w:val="auto"/>
          <w:sz w:val="24"/>
          <w:szCs w:val="24"/>
        </w:rPr>
        <w:t>If any member of the household has engaged in any drug-related criminal activity or violent criminal activity</w:t>
      </w:r>
      <w:r w:rsidR="00DB1F51" w:rsidRPr="00985DEB">
        <w:rPr>
          <w:color w:val="auto"/>
          <w:sz w:val="24"/>
          <w:szCs w:val="24"/>
        </w:rPr>
        <w:t>; or</w:t>
      </w:r>
    </w:p>
    <w:p w14:paraId="6A54BCDF" w14:textId="77777777" w:rsidR="00985DEB" w:rsidRDefault="00985DEB" w:rsidP="00985DEB">
      <w:pPr>
        <w:pStyle w:val="ListParagraph"/>
        <w:tabs>
          <w:tab w:val="left" w:pos="720"/>
        </w:tabs>
        <w:ind w:left="2880"/>
        <w:jc w:val="both"/>
        <w:rPr>
          <w:color w:val="auto"/>
          <w:sz w:val="24"/>
          <w:szCs w:val="24"/>
        </w:rPr>
      </w:pPr>
    </w:p>
    <w:p w14:paraId="0B6C90D6" w14:textId="74292A9D" w:rsidR="00F50519" w:rsidRPr="00985DEB" w:rsidRDefault="00F50519" w:rsidP="003B6EA6">
      <w:pPr>
        <w:pStyle w:val="ListParagraph"/>
        <w:numPr>
          <w:ilvl w:val="0"/>
          <w:numId w:val="21"/>
        </w:numPr>
        <w:tabs>
          <w:tab w:val="left" w:pos="720"/>
        </w:tabs>
        <w:ind w:left="2880" w:hanging="720"/>
        <w:jc w:val="both"/>
        <w:rPr>
          <w:color w:val="auto"/>
          <w:sz w:val="24"/>
          <w:szCs w:val="24"/>
        </w:rPr>
      </w:pPr>
      <w:r w:rsidRPr="00985DEB">
        <w:rPr>
          <w:color w:val="auto"/>
          <w:sz w:val="24"/>
          <w:szCs w:val="24"/>
        </w:rPr>
        <w:t>If any member of the household has been convicted of a felony.</w:t>
      </w:r>
    </w:p>
    <w:p w14:paraId="5EFD1331" w14:textId="77777777" w:rsidR="00F50519" w:rsidRPr="00FD259A" w:rsidRDefault="00F50519" w:rsidP="007A08FA">
      <w:pPr>
        <w:ind w:left="2606"/>
        <w:jc w:val="both"/>
        <w:rPr>
          <w:color w:val="auto"/>
          <w:sz w:val="24"/>
          <w:szCs w:val="24"/>
        </w:rPr>
      </w:pPr>
    </w:p>
    <w:p w14:paraId="2DD63A82" w14:textId="358D8E68" w:rsidR="00F50519" w:rsidRPr="00985DEB" w:rsidRDefault="00274041" w:rsidP="003B6EA6">
      <w:pPr>
        <w:pStyle w:val="ListParagraph"/>
        <w:numPr>
          <w:ilvl w:val="0"/>
          <w:numId w:val="20"/>
        </w:numPr>
        <w:tabs>
          <w:tab w:val="left" w:pos="-180"/>
        </w:tabs>
        <w:ind w:left="2160" w:hanging="720"/>
        <w:jc w:val="both"/>
        <w:rPr>
          <w:color w:val="auto"/>
          <w:sz w:val="24"/>
          <w:szCs w:val="24"/>
        </w:rPr>
      </w:pPr>
      <w:r w:rsidRPr="00985DEB">
        <w:rPr>
          <w:color w:val="auto"/>
          <w:sz w:val="24"/>
          <w:szCs w:val="24"/>
        </w:rPr>
        <w:t>Thirty (</w:t>
      </w:r>
      <w:r w:rsidR="00F50519" w:rsidRPr="00985DEB">
        <w:rPr>
          <w:color w:val="auto"/>
          <w:sz w:val="24"/>
          <w:szCs w:val="24"/>
        </w:rPr>
        <w:t>30</w:t>
      </w:r>
      <w:r w:rsidRPr="00985DEB">
        <w:rPr>
          <w:color w:val="auto"/>
          <w:sz w:val="24"/>
          <w:szCs w:val="24"/>
        </w:rPr>
        <w:t>)</w:t>
      </w:r>
      <w:r w:rsidR="00F50519" w:rsidRPr="00985DEB">
        <w:rPr>
          <w:color w:val="auto"/>
          <w:sz w:val="24"/>
          <w:szCs w:val="24"/>
        </w:rPr>
        <w:t xml:space="preserve"> days in all other cases, unless New Jersey State law provides a shorter time frame, in which case the shorter time frame shall apply.</w:t>
      </w:r>
    </w:p>
    <w:p w14:paraId="0E8F62CC" w14:textId="77777777" w:rsidR="00F50519" w:rsidRPr="00FD259A" w:rsidRDefault="00F50519" w:rsidP="007A08FA">
      <w:pPr>
        <w:tabs>
          <w:tab w:val="left" w:pos="720"/>
        </w:tabs>
        <w:ind w:left="2160"/>
        <w:jc w:val="both"/>
        <w:rPr>
          <w:color w:val="auto"/>
          <w:sz w:val="24"/>
          <w:szCs w:val="24"/>
        </w:rPr>
      </w:pPr>
    </w:p>
    <w:p w14:paraId="0E766AD9" w14:textId="77777777" w:rsidR="00985DEB" w:rsidRDefault="00F50519" w:rsidP="003B6EA6">
      <w:pPr>
        <w:pStyle w:val="ListParagraph"/>
        <w:numPr>
          <w:ilvl w:val="0"/>
          <w:numId w:val="17"/>
        </w:numPr>
        <w:tabs>
          <w:tab w:val="left" w:pos="-1260"/>
        </w:tabs>
        <w:ind w:left="1440" w:hanging="720"/>
        <w:jc w:val="both"/>
        <w:rPr>
          <w:color w:val="auto"/>
          <w:sz w:val="24"/>
          <w:szCs w:val="24"/>
        </w:rPr>
      </w:pPr>
      <w:r w:rsidRPr="00985DEB">
        <w:rPr>
          <w:color w:val="auto"/>
          <w:sz w:val="24"/>
          <w:szCs w:val="24"/>
        </w:rPr>
        <w:t xml:space="preserve">The notice of lease termination to the Tenant shall state specific grounds for termination, and shall inform the Tenant of the Tenant's right to make such reply as the Tenant may wish. The notice shall also inform the Tenant of the right to examine the Authority's documents directly relevant to the termination or eviction. When the Authority is required to afford the Tenant the opportunity for a grievance hearing, the notice shall also inform the Tenant of the Tenant's right to request a hearing in accordance with the Authority's </w:t>
      </w:r>
      <w:r w:rsidR="00F220FF" w:rsidRPr="00985DEB">
        <w:rPr>
          <w:color w:val="auto"/>
          <w:sz w:val="24"/>
          <w:szCs w:val="24"/>
        </w:rPr>
        <w:t>G</w:t>
      </w:r>
      <w:r w:rsidRPr="00985DEB">
        <w:rPr>
          <w:color w:val="auto"/>
          <w:sz w:val="24"/>
          <w:szCs w:val="24"/>
        </w:rPr>
        <w:t xml:space="preserve">rievance </w:t>
      </w:r>
      <w:r w:rsidR="00F220FF" w:rsidRPr="00985DEB">
        <w:rPr>
          <w:color w:val="auto"/>
          <w:sz w:val="24"/>
          <w:szCs w:val="24"/>
        </w:rPr>
        <w:t>P</w:t>
      </w:r>
      <w:r w:rsidRPr="00985DEB">
        <w:rPr>
          <w:color w:val="auto"/>
          <w:sz w:val="24"/>
          <w:szCs w:val="24"/>
        </w:rPr>
        <w:t>rocedure.</w:t>
      </w:r>
    </w:p>
    <w:p w14:paraId="691FAE47" w14:textId="77777777" w:rsidR="00985DEB" w:rsidRDefault="00985DEB" w:rsidP="00985DEB">
      <w:pPr>
        <w:pStyle w:val="ListParagraph"/>
        <w:tabs>
          <w:tab w:val="left" w:pos="-1260"/>
        </w:tabs>
        <w:ind w:left="1440"/>
        <w:jc w:val="both"/>
        <w:rPr>
          <w:color w:val="auto"/>
          <w:sz w:val="24"/>
          <w:szCs w:val="24"/>
        </w:rPr>
      </w:pPr>
    </w:p>
    <w:p w14:paraId="44AE10CB" w14:textId="4F64CD2A" w:rsidR="00985DEB" w:rsidRDefault="00F50519" w:rsidP="003B6EA6">
      <w:pPr>
        <w:pStyle w:val="ListParagraph"/>
        <w:numPr>
          <w:ilvl w:val="0"/>
          <w:numId w:val="17"/>
        </w:numPr>
        <w:tabs>
          <w:tab w:val="left" w:pos="-1260"/>
        </w:tabs>
        <w:ind w:left="1440" w:hanging="720"/>
        <w:jc w:val="both"/>
        <w:rPr>
          <w:color w:val="auto"/>
          <w:sz w:val="24"/>
          <w:szCs w:val="24"/>
        </w:rPr>
      </w:pPr>
      <w:r w:rsidRPr="00985DEB">
        <w:rPr>
          <w:color w:val="auto"/>
          <w:sz w:val="24"/>
          <w:szCs w:val="24"/>
        </w:rPr>
        <w:t>A notice to vacate or quit and a demand for possession, which are required by New Jersey State law</w:t>
      </w:r>
      <w:r w:rsidRPr="00985DEB">
        <w:rPr>
          <w:b/>
          <w:color w:val="auto"/>
          <w:sz w:val="24"/>
          <w:szCs w:val="24"/>
        </w:rPr>
        <w:t xml:space="preserve">, </w:t>
      </w:r>
      <w:r w:rsidRPr="00985DEB">
        <w:rPr>
          <w:color w:val="auto"/>
          <w:sz w:val="24"/>
          <w:szCs w:val="24"/>
        </w:rPr>
        <w:t>may be combined with and run concurrently with a notice of lease termination.</w:t>
      </w:r>
    </w:p>
    <w:p w14:paraId="6E6C64D2" w14:textId="77777777" w:rsidR="00985DEB" w:rsidRDefault="00985DEB" w:rsidP="00985DEB">
      <w:pPr>
        <w:pStyle w:val="ListParagraph"/>
        <w:tabs>
          <w:tab w:val="left" w:pos="-1260"/>
        </w:tabs>
        <w:ind w:left="1440"/>
        <w:jc w:val="both"/>
        <w:rPr>
          <w:color w:val="auto"/>
          <w:sz w:val="24"/>
          <w:szCs w:val="24"/>
        </w:rPr>
      </w:pPr>
    </w:p>
    <w:p w14:paraId="1A96C70F" w14:textId="77777777" w:rsidR="00985DEB" w:rsidRDefault="00F50519" w:rsidP="003B6EA6">
      <w:pPr>
        <w:pStyle w:val="ListParagraph"/>
        <w:numPr>
          <w:ilvl w:val="0"/>
          <w:numId w:val="17"/>
        </w:numPr>
        <w:tabs>
          <w:tab w:val="left" w:pos="-1260"/>
        </w:tabs>
        <w:ind w:left="1440" w:hanging="720"/>
        <w:jc w:val="both"/>
        <w:rPr>
          <w:color w:val="auto"/>
          <w:sz w:val="24"/>
          <w:szCs w:val="24"/>
        </w:rPr>
      </w:pPr>
      <w:r w:rsidRPr="00985DEB">
        <w:rPr>
          <w:color w:val="auto"/>
          <w:sz w:val="24"/>
          <w:szCs w:val="24"/>
        </w:rPr>
        <w:t xml:space="preserve">When the Authority is required to afford the Tenant the opportunity for a hearing under the Authority's </w:t>
      </w:r>
      <w:r w:rsidR="00F220FF" w:rsidRPr="00985DEB">
        <w:rPr>
          <w:color w:val="auto"/>
          <w:sz w:val="24"/>
          <w:szCs w:val="24"/>
        </w:rPr>
        <w:t>G</w:t>
      </w:r>
      <w:r w:rsidRPr="00985DEB">
        <w:rPr>
          <w:color w:val="auto"/>
          <w:sz w:val="24"/>
          <w:szCs w:val="24"/>
        </w:rPr>
        <w:t xml:space="preserve">rievance </w:t>
      </w:r>
      <w:r w:rsidR="00F220FF" w:rsidRPr="00985DEB">
        <w:rPr>
          <w:color w:val="auto"/>
          <w:sz w:val="24"/>
          <w:szCs w:val="24"/>
        </w:rPr>
        <w:t>P</w:t>
      </w:r>
      <w:r w:rsidRPr="00985DEB">
        <w:rPr>
          <w:color w:val="auto"/>
          <w:sz w:val="24"/>
          <w:szCs w:val="24"/>
        </w:rPr>
        <w:t>rocedure for a grievance concerning the lease termination, the tenancy shall not terminate (even if any notice to vacate under New Jersey State law has expired) until the time for the Tenant to request a grievance hearing has expired, and (if a hearing was timely requested by</w:t>
      </w:r>
      <w:r w:rsidRPr="00985DEB">
        <w:rPr>
          <w:b/>
          <w:color w:val="auto"/>
          <w:sz w:val="24"/>
          <w:szCs w:val="24"/>
        </w:rPr>
        <w:t xml:space="preserve"> </w:t>
      </w:r>
      <w:r w:rsidRPr="00985DEB">
        <w:rPr>
          <w:color w:val="auto"/>
          <w:sz w:val="24"/>
          <w:szCs w:val="24"/>
        </w:rPr>
        <w:t>the Tenant) until the grievance process has been completed or terminated.</w:t>
      </w:r>
    </w:p>
    <w:p w14:paraId="0CB7437E" w14:textId="77777777" w:rsidR="00985DEB" w:rsidRDefault="00985DEB" w:rsidP="00985DEB">
      <w:pPr>
        <w:pStyle w:val="ListParagraph"/>
        <w:tabs>
          <w:tab w:val="left" w:pos="-1260"/>
        </w:tabs>
        <w:ind w:left="1440"/>
        <w:jc w:val="both"/>
        <w:rPr>
          <w:color w:val="auto"/>
          <w:sz w:val="24"/>
          <w:szCs w:val="24"/>
        </w:rPr>
      </w:pPr>
    </w:p>
    <w:p w14:paraId="5784602F" w14:textId="6A6A57CD" w:rsidR="00F50519" w:rsidRPr="00985DEB" w:rsidRDefault="00F50519" w:rsidP="003B6EA6">
      <w:pPr>
        <w:pStyle w:val="ListParagraph"/>
        <w:numPr>
          <w:ilvl w:val="0"/>
          <w:numId w:val="17"/>
        </w:numPr>
        <w:tabs>
          <w:tab w:val="left" w:pos="-1260"/>
        </w:tabs>
        <w:ind w:left="1440" w:hanging="720"/>
        <w:jc w:val="both"/>
        <w:rPr>
          <w:color w:val="auto"/>
          <w:sz w:val="24"/>
          <w:szCs w:val="24"/>
        </w:rPr>
      </w:pPr>
      <w:r w:rsidRPr="00985DEB">
        <w:rPr>
          <w:color w:val="auto"/>
          <w:sz w:val="24"/>
          <w:szCs w:val="24"/>
        </w:rPr>
        <w:t xml:space="preserve">When the Authority is not required to afford the Tenant the opportunity for a hearing under the administrative </w:t>
      </w:r>
      <w:r w:rsidR="00F220FF" w:rsidRPr="00985DEB">
        <w:rPr>
          <w:color w:val="auto"/>
          <w:sz w:val="24"/>
          <w:szCs w:val="24"/>
        </w:rPr>
        <w:t>G</w:t>
      </w:r>
      <w:r w:rsidRPr="00985DEB">
        <w:rPr>
          <w:color w:val="auto"/>
          <w:sz w:val="24"/>
          <w:szCs w:val="24"/>
        </w:rPr>
        <w:t xml:space="preserve">rievance </w:t>
      </w:r>
      <w:r w:rsidR="00F220FF" w:rsidRPr="00985DEB">
        <w:rPr>
          <w:color w:val="auto"/>
          <w:sz w:val="24"/>
          <w:szCs w:val="24"/>
        </w:rPr>
        <w:t>P</w:t>
      </w:r>
      <w:r w:rsidRPr="00985DEB">
        <w:rPr>
          <w:color w:val="auto"/>
          <w:sz w:val="24"/>
          <w:szCs w:val="24"/>
        </w:rPr>
        <w:t xml:space="preserve">rocedure for a grievance concerning the lease termination, and the Authority has decided to exclude such grievance from the </w:t>
      </w:r>
      <w:r w:rsidR="00F220FF" w:rsidRPr="00985DEB">
        <w:rPr>
          <w:color w:val="auto"/>
          <w:sz w:val="24"/>
          <w:szCs w:val="24"/>
        </w:rPr>
        <w:t>Gr</w:t>
      </w:r>
      <w:r w:rsidRPr="00985DEB">
        <w:rPr>
          <w:color w:val="auto"/>
          <w:sz w:val="24"/>
          <w:szCs w:val="24"/>
        </w:rPr>
        <w:t xml:space="preserve">ievance </w:t>
      </w:r>
      <w:r w:rsidR="00F220FF" w:rsidRPr="00985DEB">
        <w:rPr>
          <w:color w:val="auto"/>
          <w:sz w:val="24"/>
          <w:szCs w:val="24"/>
        </w:rPr>
        <w:t>P</w:t>
      </w:r>
      <w:r w:rsidRPr="00985DEB">
        <w:rPr>
          <w:color w:val="auto"/>
          <w:sz w:val="24"/>
          <w:szCs w:val="24"/>
        </w:rPr>
        <w:t>rocedure, the notice of lease termination shall:</w:t>
      </w:r>
    </w:p>
    <w:p w14:paraId="0C6AC3A5" w14:textId="77777777" w:rsidR="00F50519" w:rsidRPr="00FD259A" w:rsidRDefault="00F50519" w:rsidP="007A08FA">
      <w:pPr>
        <w:ind w:left="1440"/>
        <w:jc w:val="both"/>
        <w:rPr>
          <w:color w:val="auto"/>
          <w:sz w:val="24"/>
          <w:szCs w:val="24"/>
        </w:rPr>
      </w:pPr>
      <w:r w:rsidRPr="00FD259A">
        <w:rPr>
          <w:color w:val="auto"/>
          <w:sz w:val="24"/>
          <w:szCs w:val="24"/>
        </w:rPr>
        <w:tab/>
      </w:r>
    </w:p>
    <w:p w14:paraId="10CF6C6E" w14:textId="77777777" w:rsidR="00985DEB" w:rsidRDefault="00F50519" w:rsidP="003B6EA6">
      <w:pPr>
        <w:pStyle w:val="ListParagraph"/>
        <w:numPr>
          <w:ilvl w:val="0"/>
          <w:numId w:val="22"/>
        </w:numPr>
        <w:ind w:left="2160" w:hanging="720"/>
        <w:jc w:val="both"/>
        <w:rPr>
          <w:color w:val="auto"/>
          <w:sz w:val="24"/>
          <w:szCs w:val="24"/>
        </w:rPr>
      </w:pPr>
      <w:r w:rsidRPr="00985DEB">
        <w:rPr>
          <w:color w:val="auto"/>
          <w:sz w:val="24"/>
          <w:szCs w:val="24"/>
        </w:rPr>
        <w:t>State that the Tenant is not entitled to a grievance hearing on the termination.</w:t>
      </w:r>
    </w:p>
    <w:p w14:paraId="355781B2" w14:textId="77777777" w:rsidR="00985DEB" w:rsidRDefault="00985DEB" w:rsidP="00985DEB">
      <w:pPr>
        <w:pStyle w:val="ListParagraph"/>
        <w:ind w:left="2160"/>
        <w:jc w:val="both"/>
        <w:rPr>
          <w:color w:val="auto"/>
          <w:sz w:val="24"/>
          <w:szCs w:val="24"/>
        </w:rPr>
      </w:pPr>
    </w:p>
    <w:p w14:paraId="0CE3904F" w14:textId="77777777" w:rsidR="00985DEB" w:rsidRDefault="00F50519" w:rsidP="003B6EA6">
      <w:pPr>
        <w:pStyle w:val="ListParagraph"/>
        <w:numPr>
          <w:ilvl w:val="0"/>
          <w:numId w:val="22"/>
        </w:numPr>
        <w:ind w:left="2160" w:hanging="720"/>
        <w:jc w:val="both"/>
        <w:rPr>
          <w:color w:val="auto"/>
          <w:sz w:val="24"/>
          <w:szCs w:val="24"/>
        </w:rPr>
      </w:pPr>
      <w:r w:rsidRPr="00985DEB">
        <w:rPr>
          <w:color w:val="auto"/>
          <w:sz w:val="24"/>
          <w:szCs w:val="24"/>
        </w:rPr>
        <w:t>Specify the judicial eviction procedure to be used by the Authority for eviction and state that the procedure provides the opportunity for a hearing in court that contains the basic elements of due process as defined in HUD regulations.</w:t>
      </w:r>
    </w:p>
    <w:p w14:paraId="27AE2775" w14:textId="77777777" w:rsidR="00985DEB" w:rsidRDefault="00985DEB" w:rsidP="00985DEB">
      <w:pPr>
        <w:pStyle w:val="ListParagraph"/>
        <w:ind w:left="2160"/>
        <w:jc w:val="both"/>
        <w:rPr>
          <w:color w:val="auto"/>
          <w:sz w:val="24"/>
          <w:szCs w:val="24"/>
        </w:rPr>
      </w:pPr>
    </w:p>
    <w:p w14:paraId="3711A83B" w14:textId="445C657C" w:rsidR="00F50519" w:rsidRPr="00985DEB" w:rsidRDefault="00F50519" w:rsidP="003B6EA6">
      <w:pPr>
        <w:pStyle w:val="ListParagraph"/>
        <w:numPr>
          <w:ilvl w:val="0"/>
          <w:numId w:val="22"/>
        </w:numPr>
        <w:ind w:left="2160" w:hanging="720"/>
        <w:jc w:val="both"/>
        <w:rPr>
          <w:color w:val="auto"/>
          <w:sz w:val="24"/>
          <w:szCs w:val="24"/>
        </w:rPr>
      </w:pPr>
      <w:r w:rsidRPr="00985DEB">
        <w:rPr>
          <w:color w:val="auto"/>
          <w:sz w:val="24"/>
          <w:szCs w:val="24"/>
        </w:rPr>
        <w:t>State whether the eviction is for criminal activity that threatens the health, safety, or right to peaceful enjoyment of the premises of other residents or employees of the Authority, or for any drug related criminal activity.</w:t>
      </w:r>
    </w:p>
    <w:p w14:paraId="3B6FA079" w14:textId="77777777" w:rsidR="00F50519" w:rsidRPr="00FD259A" w:rsidRDefault="00F50519" w:rsidP="007A08FA">
      <w:pPr>
        <w:ind w:left="2160"/>
        <w:jc w:val="both"/>
        <w:rPr>
          <w:color w:val="auto"/>
          <w:sz w:val="24"/>
          <w:szCs w:val="24"/>
        </w:rPr>
      </w:pPr>
    </w:p>
    <w:p w14:paraId="7C995F34" w14:textId="1E866486" w:rsidR="00F220FF" w:rsidRPr="00985DEB" w:rsidRDefault="00F50519" w:rsidP="003B6EA6">
      <w:pPr>
        <w:pStyle w:val="ListParagraph"/>
        <w:numPr>
          <w:ilvl w:val="0"/>
          <w:numId w:val="17"/>
        </w:numPr>
        <w:ind w:left="1440"/>
        <w:jc w:val="both"/>
        <w:rPr>
          <w:color w:val="auto"/>
          <w:sz w:val="24"/>
          <w:szCs w:val="24"/>
        </w:rPr>
      </w:pPr>
      <w:r w:rsidRPr="00985DEB">
        <w:rPr>
          <w:color w:val="auto"/>
          <w:sz w:val="24"/>
          <w:szCs w:val="24"/>
        </w:rPr>
        <w:t>The Authority may</w:t>
      </w:r>
      <w:r w:rsidRPr="00985DEB">
        <w:rPr>
          <w:b/>
          <w:color w:val="auto"/>
          <w:sz w:val="24"/>
          <w:szCs w:val="24"/>
        </w:rPr>
        <w:t xml:space="preserve"> </w:t>
      </w:r>
      <w:r w:rsidRPr="00985DEB">
        <w:rPr>
          <w:color w:val="auto"/>
          <w:sz w:val="24"/>
          <w:szCs w:val="24"/>
        </w:rPr>
        <w:t xml:space="preserve">evict the Tenant from the </w:t>
      </w:r>
      <w:r w:rsidR="00F220FF" w:rsidRPr="00985DEB">
        <w:rPr>
          <w:color w:val="auto"/>
          <w:sz w:val="24"/>
          <w:szCs w:val="24"/>
        </w:rPr>
        <w:t>Premises</w:t>
      </w:r>
      <w:r w:rsidRPr="00985DEB">
        <w:rPr>
          <w:color w:val="auto"/>
          <w:sz w:val="24"/>
          <w:szCs w:val="24"/>
        </w:rPr>
        <w:t xml:space="preserve"> only by bringing a</w:t>
      </w:r>
      <w:r w:rsidRPr="00985DEB">
        <w:rPr>
          <w:b/>
          <w:color w:val="auto"/>
          <w:sz w:val="24"/>
          <w:szCs w:val="24"/>
        </w:rPr>
        <w:t xml:space="preserve"> </w:t>
      </w:r>
      <w:r w:rsidRPr="00985DEB">
        <w:rPr>
          <w:color w:val="auto"/>
          <w:sz w:val="24"/>
          <w:szCs w:val="24"/>
        </w:rPr>
        <w:t xml:space="preserve">court </w:t>
      </w:r>
    </w:p>
    <w:p w14:paraId="48A7D6EC" w14:textId="77777777" w:rsidR="00985DEB" w:rsidRDefault="00F50519" w:rsidP="00985DEB">
      <w:pPr>
        <w:ind w:left="720" w:firstLine="720"/>
        <w:jc w:val="both"/>
        <w:rPr>
          <w:color w:val="auto"/>
          <w:sz w:val="24"/>
          <w:szCs w:val="24"/>
        </w:rPr>
      </w:pPr>
      <w:r w:rsidRPr="00FD259A">
        <w:rPr>
          <w:color w:val="auto"/>
          <w:sz w:val="24"/>
          <w:szCs w:val="24"/>
        </w:rPr>
        <w:t>action.</w:t>
      </w:r>
    </w:p>
    <w:p w14:paraId="42C997BF" w14:textId="77777777" w:rsidR="00985DEB" w:rsidRDefault="00985DEB" w:rsidP="00985DEB">
      <w:pPr>
        <w:ind w:left="720"/>
        <w:jc w:val="both"/>
        <w:rPr>
          <w:color w:val="auto"/>
          <w:sz w:val="24"/>
          <w:szCs w:val="24"/>
        </w:rPr>
      </w:pPr>
    </w:p>
    <w:p w14:paraId="0120D6DB" w14:textId="27EF4F8A" w:rsidR="00F50519" w:rsidRPr="00985DEB" w:rsidRDefault="00F50519" w:rsidP="003B6EA6">
      <w:pPr>
        <w:pStyle w:val="ListParagraph"/>
        <w:numPr>
          <w:ilvl w:val="0"/>
          <w:numId w:val="17"/>
        </w:numPr>
        <w:ind w:left="1440"/>
        <w:jc w:val="both"/>
        <w:rPr>
          <w:color w:val="auto"/>
          <w:sz w:val="24"/>
          <w:szCs w:val="24"/>
        </w:rPr>
      </w:pPr>
      <w:r w:rsidRPr="00985DEB">
        <w:rPr>
          <w:color w:val="auto"/>
          <w:sz w:val="24"/>
          <w:szCs w:val="24"/>
        </w:rPr>
        <w:t>In deciding to evict for criminal activity, the Authority shall have discretion to consider all of the circumstances of the case, including the seriousness of the offense, the extent of participation by</w:t>
      </w:r>
      <w:r w:rsidRPr="00985DEB">
        <w:rPr>
          <w:b/>
          <w:color w:val="auto"/>
          <w:sz w:val="24"/>
          <w:szCs w:val="24"/>
        </w:rPr>
        <w:t xml:space="preserve"> </w:t>
      </w:r>
      <w:r w:rsidR="00F220FF" w:rsidRPr="00985DEB">
        <w:rPr>
          <w:color w:val="auto"/>
          <w:sz w:val="24"/>
          <w:szCs w:val="24"/>
        </w:rPr>
        <w:t xml:space="preserve">household </w:t>
      </w:r>
      <w:r w:rsidRPr="00985DEB">
        <w:rPr>
          <w:color w:val="auto"/>
          <w:sz w:val="24"/>
          <w:szCs w:val="24"/>
        </w:rPr>
        <w:t xml:space="preserve">members, and the effects that the eviction would have on </w:t>
      </w:r>
      <w:r w:rsidR="00F220FF" w:rsidRPr="00985DEB">
        <w:rPr>
          <w:color w:val="auto"/>
          <w:sz w:val="24"/>
          <w:szCs w:val="24"/>
        </w:rPr>
        <w:t>household</w:t>
      </w:r>
      <w:r w:rsidRPr="00985DEB">
        <w:rPr>
          <w:color w:val="auto"/>
          <w:sz w:val="24"/>
          <w:szCs w:val="24"/>
        </w:rPr>
        <w:t xml:space="preserve"> members not involved in the prohibited activity and on the </w:t>
      </w:r>
      <w:r w:rsidR="00F220FF" w:rsidRPr="00985DEB">
        <w:rPr>
          <w:color w:val="auto"/>
          <w:sz w:val="24"/>
          <w:szCs w:val="24"/>
        </w:rPr>
        <w:t>Tenant</w:t>
      </w:r>
      <w:r w:rsidRPr="00985DEB">
        <w:rPr>
          <w:color w:val="auto"/>
          <w:sz w:val="24"/>
          <w:szCs w:val="24"/>
        </w:rPr>
        <w:t xml:space="preserve">’s neighbors. In appropriate cases, the Authority may impose a condition that </w:t>
      </w:r>
      <w:r w:rsidR="00F220FF" w:rsidRPr="00985DEB">
        <w:rPr>
          <w:color w:val="auto"/>
          <w:sz w:val="24"/>
          <w:szCs w:val="24"/>
        </w:rPr>
        <w:t>household</w:t>
      </w:r>
      <w:r w:rsidRPr="00985DEB">
        <w:rPr>
          <w:color w:val="auto"/>
          <w:sz w:val="24"/>
          <w:szCs w:val="24"/>
        </w:rPr>
        <w:t xml:space="preserve"> members who engaged in the prohibited activity will not reside in or visit the </w:t>
      </w:r>
      <w:r w:rsidR="00F220FF" w:rsidRPr="00985DEB">
        <w:rPr>
          <w:color w:val="auto"/>
          <w:sz w:val="24"/>
          <w:szCs w:val="24"/>
        </w:rPr>
        <w:t>Premises</w:t>
      </w:r>
      <w:r w:rsidRPr="00985DEB">
        <w:rPr>
          <w:color w:val="auto"/>
          <w:sz w:val="24"/>
          <w:szCs w:val="24"/>
        </w:rPr>
        <w:t xml:space="preserve">. The Authority may require a </w:t>
      </w:r>
      <w:r w:rsidR="00F220FF" w:rsidRPr="00985DEB">
        <w:rPr>
          <w:color w:val="auto"/>
          <w:sz w:val="24"/>
          <w:szCs w:val="24"/>
        </w:rPr>
        <w:t>household</w:t>
      </w:r>
      <w:r w:rsidRPr="00985DEB">
        <w:rPr>
          <w:color w:val="auto"/>
          <w:sz w:val="24"/>
          <w:szCs w:val="24"/>
        </w:rPr>
        <w:t xml:space="preserve"> member who has engaged in </w:t>
      </w:r>
      <w:r w:rsidR="00F220FF" w:rsidRPr="00985DEB">
        <w:rPr>
          <w:color w:val="auto"/>
          <w:sz w:val="24"/>
          <w:szCs w:val="24"/>
        </w:rPr>
        <w:t xml:space="preserve">a pattern of abuse of alcohol and/or </w:t>
      </w:r>
      <w:r w:rsidRPr="00985DEB">
        <w:rPr>
          <w:color w:val="auto"/>
          <w:sz w:val="24"/>
          <w:szCs w:val="24"/>
        </w:rPr>
        <w:t xml:space="preserve">the illegal use of drugs to present evidence of successful completion of a treatment program as a condition to being allowed to reside in the </w:t>
      </w:r>
      <w:r w:rsidR="00F220FF" w:rsidRPr="00985DEB">
        <w:rPr>
          <w:color w:val="auto"/>
          <w:sz w:val="24"/>
          <w:szCs w:val="24"/>
        </w:rPr>
        <w:t>Premises</w:t>
      </w:r>
      <w:r w:rsidRPr="00985DEB">
        <w:rPr>
          <w:color w:val="auto"/>
          <w:sz w:val="24"/>
          <w:szCs w:val="24"/>
        </w:rPr>
        <w:t>.</w:t>
      </w:r>
    </w:p>
    <w:p w14:paraId="63DF43B5" w14:textId="77777777" w:rsidR="00F50519" w:rsidRDefault="00F50519" w:rsidP="007A08FA">
      <w:pPr>
        <w:tabs>
          <w:tab w:val="left" w:pos="-90"/>
        </w:tabs>
        <w:ind w:left="1440"/>
        <w:jc w:val="both"/>
        <w:rPr>
          <w:color w:val="auto"/>
          <w:sz w:val="24"/>
          <w:szCs w:val="24"/>
        </w:rPr>
      </w:pPr>
    </w:p>
    <w:p w14:paraId="3009BDB7" w14:textId="77777777" w:rsidR="00F220FF" w:rsidRPr="009C13C4" w:rsidRDefault="00F220FF" w:rsidP="003B6EA6">
      <w:pPr>
        <w:pStyle w:val="ListParagraph"/>
        <w:numPr>
          <w:ilvl w:val="0"/>
          <w:numId w:val="9"/>
        </w:numPr>
        <w:jc w:val="both"/>
        <w:rPr>
          <w:color w:val="auto"/>
          <w:sz w:val="24"/>
          <w:szCs w:val="24"/>
        </w:rPr>
      </w:pPr>
      <w:r w:rsidRPr="009C13C4">
        <w:rPr>
          <w:color w:val="auto"/>
          <w:sz w:val="24"/>
          <w:szCs w:val="24"/>
        </w:rPr>
        <w:t>The Authority may evict the Tenant by judicial action for criminal activity in accordance with this section if the Authority determines that the covered person has engaged in the criminal activity, regardless of whether the covered person has been arrested or convicted for such activity and without satisfying the standard of proof used for a criminal conviction.</w:t>
      </w:r>
    </w:p>
    <w:p w14:paraId="00BFF205" w14:textId="77777777" w:rsidR="00F220FF" w:rsidRDefault="00F220FF" w:rsidP="00F220FF">
      <w:pPr>
        <w:pStyle w:val="ListParagraph"/>
        <w:ind w:left="2160"/>
        <w:jc w:val="both"/>
        <w:rPr>
          <w:color w:val="auto"/>
          <w:sz w:val="24"/>
          <w:szCs w:val="24"/>
        </w:rPr>
      </w:pPr>
    </w:p>
    <w:p w14:paraId="5EB469CE" w14:textId="77777777" w:rsidR="00F220FF" w:rsidRDefault="00F220FF" w:rsidP="003B6EA6">
      <w:pPr>
        <w:pStyle w:val="ListParagraph"/>
        <w:numPr>
          <w:ilvl w:val="0"/>
          <w:numId w:val="9"/>
        </w:numPr>
        <w:jc w:val="both"/>
        <w:rPr>
          <w:color w:val="auto"/>
          <w:sz w:val="24"/>
          <w:szCs w:val="24"/>
        </w:rPr>
      </w:pPr>
      <w:r w:rsidRPr="009C13C4">
        <w:rPr>
          <w:color w:val="auto"/>
          <w:sz w:val="24"/>
          <w:szCs w:val="24"/>
        </w:rPr>
        <w:t xml:space="preserve">If the </w:t>
      </w:r>
      <w:r>
        <w:rPr>
          <w:color w:val="auto"/>
          <w:sz w:val="24"/>
          <w:szCs w:val="24"/>
        </w:rPr>
        <w:t>Authority</w:t>
      </w:r>
      <w:r w:rsidRPr="009C13C4">
        <w:rPr>
          <w:color w:val="auto"/>
          <w:sz w:val="24"/>
          <w:szCs w:val="24"/>
        </w:rPr>
        <w:t xml:space="preserve"> seeks to terminate the tenancy for criminal activity as shown by a criminal record, the </w:t>
      </w:r>
      <w:r>
        <w:rPr>
          <w:color w:val="auto"/>
          <w:sz w:val="24"/>
          <w:szCs w:val="24"/>
        </w:rPr>
        <w:t>Authority</w:t>
      </w:r>
      <w:r w:rsidRPr="009C13C4">
        <w:rPr>
          <w:color w:val="auto"/>
          <w:sz w:val="24"/>
          <w:szCs w:val="24"/>
        </w:rPr>
        <w:t xml:space="preserve"> must notify the household of the proposed action to be based on the information and must provide the subject of the record and the </w:t>
      </w:r>
      <w:r>
        <w:rPr>
          <w:color w:val="auto"/>
          <w:sz w:val="24"/>
          <w:szCs w:val="24"/>
        </w:rPr>
        <w:t>T</w:t>
      </w:r>
      <w:r w:rsidRPr="009C13C4">
        <w:rPr>
          <w:color w:val="auto"/>
          <w:sz w:val="24"/>
          <w:szCs w:val="24"/>
        </w:rPr>
        <w:t xml:space="preserve">enant with a copy of the criminal record before </w:t>
      </w:r>
      <w:r>
        <w:rPr>
          <w:color w:val="auto"/>
          <w:sz w:val="24"/>
          <w:szCs w:val="24"/>
        </w:rPr>
        <w:t>a</w:t>
      </w:r>
      <w:r w:rsidRPr="009C13C4">
        <w:rPr>
          <w:color w:val="auto"/>
          <w:sz w:val="24"/>
          <w:szCs w:val="24"/>
        </w:rPr>
        <w:t xml:space="preserve"> court trial concerning the termination of tenancy or eviction. The </w:t>
      </w:r>
      <w:r>
        <w:rPr>
          <w:color w:val="auto"/>
          <w:sz w:val="24"/>
          <w:szCs w:val="24"/>
        </w:rPr>
        <w:t>T</w:t>
      </w:r>
      <w:r w:rsidRPr="009C13C4">
        <w:rPr>
          <w:color w:val="auto"/>
          <w:sz w:val="24"/>
          <w:szCs w:val="24"/>
        </w:rPr>
        <w:t>enant must be given an opportunity to dispute the accuracy and relevance of that record in the court trial.</w:t>
      </w:r>
    </w:p>
    <w:p w14:paraId="4A4BE252" w14:textId="77777777" w:rsidR="00F220FF" w:rsidRDefault="00F220FF" w:rsidP="00F220FF">
      <w:pPr>
        <w:pStyle w:val="ListParagraph"/>
        <w:ind w:left="2160"/>
        <w:jc w:val="both"/>
        <w:rPr>
          <w:color w:val="auto"/>
          <w:sz w:val="24"/>
          <w:szCs w:val="24"/>
        </w:rPr>
      </w:pPr>
    </w:p>
    <w:p w14:paraId="5C364AF7" w14:textId="77777777" w:rsidR="00F220FF" w:rsidRPr="009C13C4" w:rsidRDefault="00F220FF" w:rsidP="003B6EA6">
      <w:pPr>
        <w:pStyle w:val="ListParagraph"/>
        <w:numPr>
          <w:ilvl w:val="0"/>
          <w:numId w:val="9"/>
        </w:numPr>
        <w:jc w:val="both"/>
        <w:rPr>
          <w:color w:val="auto"/>
          <w:sz w:val="24"/>
          <w:szCs w:val="24"/>
        </w:rPr>
      </w:pPr>
      <w:r w:rsidRPr="009C13C4">
        <w:rPr>
          <w:color w:val="auto"/>
          <w:sz w:val="24"/>
          <w:szCs w:val="24"/>
        </w:rPr>
        <w:t xml:space="preserve">The </w:t>
      </w:r>
      <w:r>
        <w:rPr>
          <w:color w:val="auto"/>
          <w:sz w:val="24"/>
          <w:szCs w:val="24"/>
        </w:rPr>
        <w:t xml:space="preserve">Authority </w:t>
      </w:r>
      <w:r w:rsidRPr="009C13C4">
        <w:rPr>
          <w:color w:val="auto"/>
          <w:sz w:val="24"/>
          <w:szCs w:val="24"/>
        </w:rPr>
        <w:t xml:space="preserve">may not pass along to the </w:t>
      </w:r>
      <w:r>
        <w:rPr>
          <w:color w:val="auto"/>
          <w:sz w:val="24"/>
          <w:szCs w:val="24"/>
        </w:rPr>
        <w:t>T</w:t>
      </w:r>
      <w:r w:rsidRPr="009C13C4">
        <w:rPr>
          <w:color w:val="auto"/>
          <w:sz w:val="24"/>
          <w:szCs w:val="24"/>
        </w:rPr>
        <w:t>enant the costs of a criminal records check.</w:t>
      </w:r>
    </w:p>
    <w:p w14:paraId="730C0ADD" w14:textId="77777777" w:rsidR="00F220FF" w:rsidRPr="00FD259A" w:rsidRDefault="00F220FF" w:rsidP="007A08FA">
      <w:pPr>
        <w:tabs>
          <w:tab w:val="left" w:pos="-90"/>
        </w:tabs>
        <w:ind w:left="1440"/>
        <w:jc w:val="both"/>
        <w:rPr>
          <w:color w:val="auto"/>
          <w:sz w:val="24"/>
          <w:szCs w:val="24"/>
        </w:rPr>
      </w:pPr>
    </w:p>
    <w:p w14:paraId="68D4AAB1" w14:textId="77777777" w:rsidR="00985DEB" w:rsidRDefault="00F50519" w:rsidP="003B6EA6">
      <w:pPr>
        <w:pStyle w:val="ListParagraph"/>
        <w:numPr>
          <w:ilvl w:val="0"/>
          <w:numId w:val="17"/>
        </w:numPr>
        <w:tabs>
          <w:tab w:val="left" w:pos="-90"/>
        </w:tabs>
        <w:ind w:left="1440" w:hanging="720"/>
        <w:jc w:val="both"/>
        <w:rPr>
          <w:color w:val="auto"/>
          <w:sz w:val="24"/>
          <w:szCs w:val="24"/>
        </w:rPr>
      </w:pPr>
      <w:r w:rsidRPr="00985DEB">
        <w:rPr>
          <w:color w:val="auto"/>
          <w:sz w:val="24"/>
          <w:szCs w:val="24"/>
        </w:rPr>
        <w:t xml:space="preserve">Notice to Post Office: When the Authority evicts an individual or </w:t>
      </w:r>
      <w:r w:rsidR="00633748" w:rsidRPr="00985DEB">
        <w:rPr>
          <w:color w:val="auto"/>
          <w:sz w:val="24"/>
          <w:szCs w:val="24"/>
        </w:rPr>
        <w:t>household</w:t>
      </w:r>
      <w:r w:rsidRPr="00985DEB">
        <w:rPr>
          <w:color w:val="auto"/>
          <w:sz w:val="24"/>
          <w:szCs w:val="24"/>
        </w:rPr>
        <w:t xml:space="preserve"> from </w:t>
      </w:r>
      <w:r w:rsidR="00F220FF" w:rsidRPr="00985DEB">
        <w:rPr>
          <w:color w:val="auto"/>
          <w:sz w:val="24"/>
          <w:szCs w:val="24"/>
        </w:rPr>
        <w:t>the</w:t>
      </w:r>
      <w:r w:rsidRPr="00985DEB">
        <w:rPr>
          <w:color w:val="auto"/>
          <w:sz w:val="24"/>
          <w:szCs w:val="24"/>
        </w:rPr>
        <w:t xml:space="preserve"> </w:t>
      </w:r>
      <w:r w:rsidR="00F220FF" w:rsidRPr="00985DEB">
        <w:rPr>
          <w:color w:val="auto"/>
          <w:sz w:val="24"/>
          <w:szCs w:val="24"/>
        </w:rPr>
        <w:t>Premises</w:t>
      </w:r>
      <w:r w:rsidRPr="00985DEB">
        <w:rPr>
          <w:color w:val="auto"/>
          <w:sz w:val="24"/>
          <w:szCs w:val="24"/>
        </w:rPr>
        <w:t xml:space="preserve"> for engaging in criminal activity, including drug-related criminal activity, the Authority shall notify the local post office serving th</w:t>
      </w:r>
      <w:r w:rsidR="00F220FF" w:rsidRPr="00985DEB">
        <w:rPr>
          <w:color w:val="auto"/>
          <w:sz w:val="24"/>
          <w:szCs w:val="24"/>
        </w:rPr>
        <w:t>e</w:t>
      </w:r>
      <w:r w:rsidRPr="00985DEB">
        <w:rPr>
          <w:color w:val="auto"/>
          <w:sz w:val="24"/>
          <w:szCs w:val="24"/>
        </w:rPr>
        <w:t xml:space="preserve"> </w:t>
      </w:r>
      <w:r w:rsidR="00F220FF" w:rsidRPr="00985DEB">
        <w:rPr>
          <w:color w:val="auto"/>
          <w:sz w:val="24"/>
          <w:szCs w:val="24"/>
        </w:rPr>
        <w:t>Premises</w:t>
      </w:r>
      <w:r w:rsidRPr="00985DEB">
        <w:rPr>
          <w:color w:val="auto"/>
          <w:sz w:val="24"/>
          <w:szCs w:val="24"/>
        </w:rPr>
        <w:t xml:space="preserve"> that such individual or </w:t>
      </w:r>
      <w:r w:rsidR="00633748" w:rsidRPr="00985DEB">
        <w:rPr>
          <w:color w:val="auto"/>
          <w:sz w:val="24"/>
          <w:szCs w:val="24"/>
        </w:rPr>
        <w:t>household</w:t>
      </w:r>
      <w:r w:rsidRPr="00985DEB">
        <w:rPr>
          <w:color w:val="auto"/>
          <w:sz w:val="24"/>
          <w:szCs w:val="24"/>
        </w:rPr>
        <w:t xml:space="preserve"> is no longer residing in the </w:t>
      </w:r>
      <w:r w:rsidR="00F220FF" w:rsidRPr="00985DEB">
        <w:rPr>
          <w:color w:val="auto"/>
          <w:sz w:val="24"/>
          <w:szCs w:val="24"/>
        </w:rPr>
        <w:t>Premises</w:t>
      </w:r>
      <w:r w:rsidRPr="00985DEB">
        <w:rPr>
          <w:color w:val="auto"/>
          <w:sz w:val="24"/>
          <w:szCs w:val="24"/>
        </w:rPr>
        <w:t xml:space="preserve">. This action will be taken so that the Post Office will terminate delivery of mail for such persons at the </w:t>
      </w:r>
      <w:r w:rsidR="00F220FF" w:rsidRPr="00985DEB">
        <w:rPr>
          <w:color w:val="auto"/>
          <w:sz w:val="24"/>
          <w:szCs w:val="24"/>
        </w:rPr>
        <w:t>Premises</w:t>
      </w:r>
      <w:r w:rsidRPr="00985DEB">
        <w:rPr>
          <w:color w:val="auto"/>
          <w:sz w:val="24"/>
          <w:szCs w:val="24"/>
        </w:rPr>
        <w:t xml:space="preserve">, and such persons will not return to the </w:t>
      </w:r>
      <w:r w:rsidR="00F220FF" w:rsidRPr="00985DEB">
        <w:rPr>
          <w:color w:val="auto"/>
          <w:sz w:val="24"/>
          <w:szCs w:val="24"/>
        </w:rPr>
        <w:t>property</w:t>
      </w:r>
      <w:r w:rsidRPr="00985DEB">
        <w:rPr>
          <w:color w:val="auto"/>
          <w:sz w:val="24"/>
          <w:szCs w:val="24"/>
        </w:rPr>
        <w:t xml:space="preserve"> for pickup of the mail.</w:t>
      </w:r>
    </w:p>
    <w:p w14:paraId="78D63CD5" w14:textId="77777777" w:rsidR="00985DEB" w:rsidRDefault="00985DEB" w:rsidP="00985DEB">
      <w:pPr>
        <w:pStyle w:val="ListParagraph"/>
        <w:tabs>
          <w:tab w:val="left" w:pos="-90"/>
        </w:tabs>
        <w:ind w:left="1440"/>
        <w:jc w:val="both"/>
        <w:rPr>
          <w:color w:val="auto"/>
          <w:sz w:val="24"/>
          <w:szCs w:val="24"/>
        </w:rPr>
      </w:pPr>
    </w:p>
    <w:p w14:paraId="1BC9DA75" w14:textId="41A52DAE" w:rsidR="00F50519" w:rsidRPr="00985DEB" w:rsidRDefault="00F50519" w:rsidP="003B6EA6">
      <w:pPr>
        <w:pStyle w:val="ListParagraph"/>
        <w:numPr>
          <w:ilvl w:val="0"/>
          <w:numId w:val="17"/>
        </w:numPr>
        <w:tabs>
          <w:tab w:val="left" w:pos="-90"/>
        </w:tabs>
        <w:ind w:left="1440" w:hanging="720"/>
        <w:jc w:val="both"/>
        <w:rPr>
          <w:color w:val="auto"/>
          <w:sz w:val="24"/>
          <w:szCs w:val="24"/>
        </w:rPr>
      </w:pPr>
      <w:r w:rsidRPr="00985DEB">
        <w:rPr>
          <w:color w:val="auto"/>
          <w:sz w:val="24"/>
          <w:szCs w:val="24"/>
        </w:rPr>
        <w:t>The Authority shall provide the Tenant a reasonable opport</w:t>
      </w:r>
      <w:r w:rsidR="001F2A1A" w:rsidRPr="00985DEB">
        <w:rPr>
          <w:color w:val="auto"/>
          <w:sz w:val="24"/>
          <w:szCs w:val="24"/>
        </w:rPr>
        <w:t>unity to examine, at the Tenant’</w:t>
      </w:r>
      <w:r w:rsidRPr="00985DEB">
        <w:rPr>
          <w:color w:val="auto"/>
          <w:sz w:val="24"/>
          <w:szCs w:val="24"/>
        </w:rPr>
        <w:t>s request, before an Authority grievance hearing or court trial concerning a termination of tenancy or eviction, any documents, records</w:t>
      </w:r>
      <w:r w:rsidR="00821679" w:rsidRPr="00985DEB">
        <w:rPr>
          <w:color w:val="auto"/>
          <w:sz w:val="24"/>
          <w:szCs w:val="24"/>
        </w:rPr>
        <w:t>,</w:t>
      </w:r>
      <w:r w:rsidRPr="00985DEB">
        <w:rPr>
          <w:color w:val="auto"/>
          <w:sz w:val="24"/>
          <w:szCs w:val="24"/>
        </w:rPr>
        <w:t xml:space="preserve"> and regulations which are in the possession of the Authority, and which are directly relevant to the termination of tenancy or eviction. The Tenant shall be allowed to copy any such documents, records</w:t>
      </w:r>
      <w:r w:rsidR="00821679" w:rsidRPr="00985DEB">
        <w:rPr>
          <w:color w:val="auto"/>
          <w:sz w:val="24"/>
          <w:szCs w:val="24"/>
        </w:rPr>
        <w:t>,</w:t>
      </w:r>
      <w:r w:rsidRPr="00985DEB">
        <w:rPr>
          <w:color w:val="auto"/>
          <w:sz w:val="24"/>
          <w:szCs w:val="24"/>
        </w:rPr>
        <w:t xml:space="preserve"> and regulations at the Tenant's expense. A notice of lease termination shall inform the Tenant of the Tenant's right to examine the Authority's documents, records</w:t>
      </w:r>
      <w:r w:rsidR="00821679" w:rsidRPr="00985DEB">
        <w:rPr>
          <w:color w:val="auto"/>
          <w:sz w:val="24"/>
          <w:szCs w:val="24"/>
        </w:rPr>
        <w:t>,</w:t>
      </w:r>
      <w:r w:rsidRPr="00985DEB">
        <w:rPr>
          <w:color w:val="auto"/>
          <w:sz w:val="24"/>
          <w:szCs w:val="24"/>
        </w:rPr>
        <w:t xml:space="preserve"> and regulations concerning such Tenant's termination of Tenancy or eviction. If the Authority does not make documents available for examination upon request by the Tenant in accordance with this procedure, the Authority may not proceed with the eviction.</w:t>
      </w:r>
    </w:p>
    <w:p w14:paraId="29CE8A01" w14:textId="77777777" w:rsidR="00F50519" w:rsidRPr="00FD259A" w:rsidRDefault="00F50519" w:rsidP="007A08FA">
      <w:pPr>
        <w:tabs>
          <w:tab w:val="left" w:pos="-180"/>
        </w:tabs>
        <w:ind w:left="1440"/>
        <w:jc w:val="both"/>
        <w:rPr>
          <w:color w:val="auto"/>
          <w:sz w:val="24"/>
          <w:szCs w:val="24"/>
        </w:rPr>
      </w:pPr>
    </w:p>
    <w:p w14:paraId="7391177C" w14:textId="02396A42" w:rsidR="00F50519" w:rsidRPr="00985DEB" w:rsidRDefault="00F50519" w:rsidP="003B6EA6">
      <w:pPr>
        <w:pStyle w:val="ListParagraph"/>
        <w:numPr>
          <w:ilvl w:val="0"/>
          <w:numId w:val="17"/>
        </w:numPr>
        <w:tabs>
          <w:tab w:val="left" w:pos="1350"/>
        </w:tabs>
        <w:ind w:left="1440" w:hanging="720"/>
        <w:jc w:val="both"/>
        <w:rPr>
          <w:color w:val="auto"/>
          <w:sz w:val="24"/>
          <w:szCs w:val="24"/>
        </w:rPr>
      </w:pPr>
      <w:r w:rsidRPr="00985DEB">
        <w:rPr>
          <w:color w:val="auto"/>
          <w:sz w:val="24"/>
          <w:szCs w:val="24"/>
        </w:rPr>
        <w:t xml:space="preserve">This Lease may be terminated by the Tenant at any time by giving </w:t>
      </w:r>
      <w:r w:rsidR="00274041" w:rsidRPr="00985DEB">
        <w:rPr>
          <w:color w:val="auto"/>
          <w:sz w:val="24"/>
          <w:szCs w:val="24"/>
        </w:rPr>
        <w:t>thirty (</w:t>
      </w:r>
      <w:r w:rsidRPr="00985DEB">
        <w:rPr>
          <w:color w:val="auto"/>
          <w:sz w:val="24"/>
          <w:szCs w:val="24"/>
        </w:rPr>
        <w:t>30</w:t>
      </w:r>
      <w:r w:rsidR="00274041" w:rsidRPr="00985DEB">
        <w:rPr>
          <w:color w:val="auto"/>
          <w:sz w:val="24"/>
          <w:szCs w:val="24"/>
        </w:rPr>
        <w:t>)</w:t>
      </w:r>
      <w:r w:rsidRPr="00985DEB">
        <w:rPr>
          <w:color w:val="auto"/>
          <w:sz w:val="24"/>
          <w:szCs w:val="24"/>
        </w:rPr>
        <w:t xml:space="preserve"> days advance written notice, to become effective at the end of a month, to the Authority in the manner specified </w:t>
      </w:r>
      <w:r w:rsidR="00305DEC" w:rsidRPr="00985DEB">
        <w:rPr>
          <w:color w:val="auto"/>
          <w:sz w:val="24"/>
          <w:szCs w:val="24"/>
        </w:rPr>
        <w:t>in Section</w:t>
      </w:r>
      <w:r w:rsidRPr="00985DEB">
        <w:rPr>
          <w:color w:val="auto"/>
          <w:sz w:val="24"/>
          <w:szCs w:val="24"/>
        </w:rPr>
        <w:t xml:space="preserve"> 11(B).</w:t>
      </w:r>
    </w:p>
    <w:p w14:paraId="203EE90F" w14:textId="77777777" w:rsidR="00F50519" w:rsidRPr="00FD259A" w:rsidRDefault="00F50519" w:rsidP="007A08FA">
      <w:pPr>
        <w:ind w:left="2160"/>
        <w:jc w:val="both"/>
        <w:rPr>
          <w:color w:val="auto"/>
          <w:sz w:val="24"/>
          <w:szCs w:val="24"/>
        </w:rPr>
      </w:pPr>
    </w:p>
    <w:p w14:paraId="127CCA18" w14:textId="77777777" w:rsidR="00985DEB" w:rsidRDefault="00F50519" w:rsidP="003B6EA6">
      <w:pPr>
        <w:pStyle w:val="ListParagraph"/>
        <w:numPr>
          <w:ilvl w:val="0"/>
          <w:numId w:val="23"/>
        </w:numPr>
        <w:ind w:left="2160" w:hanging="720"/>
        <w:jc w:val="both"/>
        <w:rPr>
          <w:color w:val="auto"/>
          <w:sz w:val="24"/>
          <w:szCs w:val="24"/>
        </w:rPr>
      </w:pPr>
      <w:r w:rsidRPr="00985DEB">
        <w:rPr>
          <w:color w:val="auto"/>
          <w:sz w:val="24"/>
          <w:szCs w:val="24"/>
        </w:rPr>
        <w:t xml:space="preserve">Tenant agrees to leave the </w:t>
      </w:r>
      <w:r w:rsidR="00F220FF" w:rsidRPr="00985DEB">
        <w:rPr>
          <w:color w:val="auto"/>
          <w:sz w:val="24"/>
          <w:szCs w:val="24"/>
        </w:rPr>
        <w:t>Premises</w:t>
      </w:r>
      <w:r w:rsidRPr="00985DEB">
        <w:rPr>
          <w:color w:val="auto"/>
          <w:sz w:val="24"/>
          <w:szCs w:val="24"/>
        </w:rPr>
        <w:t xml:space="preserve"> in a clean and good condition, normal wear and tear excepted, and to return the keys to </w:t>
      </w:r>
      <w:r w:rsidR="0052018D" w:rsidRPr="00985DEB">
        <w:rPr>
          <w:color w:val="auto"/>
          <w:sz w:val="24"/>
          <w:szCs w:val="24"/>
        </w:rPr>
        <w:t xml:space="preserve">Authority </w:t>
      </w:r>
      <w:r w:rsidRPr="00985DEB">
        <w:rPr>
          <w:color w:val="auto"/>
          <w:sz w:val="24"/>
          <w:szCs w:val="24"/>
        </w:rPr>
        <w:t xml:space="preserve">Management when </w:t>
      </w:r>
      <w:r w:rsidR="00F220FF" w:rsidRPr="00985DEB">
        <w:rPr>
          <w:color w:val="auto"/>
          <w:sz w:val="24"/>
          <w:szCs w:val="24"/>
        </w:rPr>
        <w:t>T</w:t>
      </w:r>
      <w:r w:rsidRPr="00985DEB">
        <w:rPr>
          <w:color w:val="auto"/>
          <w:sz w:val="24"/>
          <w:szCs w:val="24"/>
        </w:rPr>
        <w:t>enant vacates.</w:t>
      </w:r>
    </w:p>
    <w:p w14:paraId="37337C86" w14:textId="77777777" w:rsidR="00985DEB" w:rsidRDefault="00985DEB" w:rsidP="00985DEB">
      <w:pPr>
        <w:pStyle w:val="ListParagraph"/>
        <w:ind w:left="2160"/>
        <w:jc w:val="both"/>
        <w:rPr>
          <w:color w:val="auto"/>
          <w:sz w:val="24"/>
          <w:szCs w:val="24"/>
        </w:rPr>
      </w:pPr>
    </w:p>
    <w:p w14:paraId="37B48A5E" w14:textId="77777777" w:rsidR="00985DEB" w:rsidRDefault="00F50519" w:rsidP="003B6EA6">
      <w:pPr>
        <w:pStyle w:val="ListParagraph"/>
        <w:numPr>
          <w:ilvl w:val="0"/>
          <w:numId w:val="23"/>
        </w:numPr>
        <w:ind w:left="2160" w:hanging="720"/>
        <w:jc w:val="both"/>
        <w:rPr>
          <w:color w:val="auto"/>
          <w:sz w:val="24"/>
          <w:szCs w:val="24"/>
        </w:rPr>
      </w:pPr>
      <w:r w:rsidRPr="00985DEB">
        <w:rPr>
          <w:color w:val="auto"/>
          <w:sz w:val="24"/>
          <w:szCs w:val="24"/>
        </w:rPr>
        <w:t xml:space="preserve">Upon termination of tenancy and vacating </w:t>
      </w:r>
      <w:r w:rsidR="00E950E5" w:rsidRPr="00985DEB">
        <w:rPr>
          <w:color w:val="auto"/>
          <w:sz w:val="24"/>
          <w:szCs w:val="24"/>
        </w:rPr>
        <w:t>the Premises</w:t>
      </w:r>
      <w:r w:rsidRPr="00985DEB">
        <w:rPr>
          <w:color w:val="auto"/>
          <w:sz w:val="24"/>
          <w:szCs w:val="24"/>
        </w:rPr>
        <w:t xml:space="preserve">, </w:t>
      </w:r>
      <w:r w:rsidR="00E950E5" w:rsidRPr="00985DEB">
        <w:rPr>
          <w:color w:val="auto"/>
          <w:sz w:val="24"/>
          <w:szCs w:val="24"/>
        </w:rPr>
        <w:t>T</w:t>
      </w:r>
      <w:r w:rsidRPr="00985DEB">
        <w:rPr>
          <w:color w:val="auto"/>
          <w:sz w:val="24"/>
          <w:szCs w:val="24"/>
        </w:rPr>
        <w:t xml:space="preserve">enant agrees to remove all personal property from the </w:t>
      </w:r>
      <w:r w:rsidR="00E950E5" w:rsidRPr="00985DEB">
        <w:rPr>
          <w:color w:val="auto"/>
          <w:sz w:val="24"/>
          <w:szCs w:val="24"/>
        </w:rPr>
        <w:t>Premises</w:t>
      </w:r>
      <w:r w:rsidRPr="00985DEB">
        <w:rPr>
          <w:color w:val="auto"/>
          <w:sz w:val="24"/>
          <w:szCs w:val="24"/>
        </w:rPr>
        <w:t xml:space="preserve">. In the event Tenant fails to remove any personal property within </w:t>
      </w:r>
      <w:r w:rsidR="00274041" w:rsidRPr="00985DEB">
        <w:rPr>
          <w:color w:val="auto"/>
          <w:sz w:val="24"/>
          <w:szCs w:val="24"/>
        </w:rPr>
        <w:t>thirty (</w:t>
      </w:r>
      <w:r w:rsidRPr="00985DEB">
        <w:rPr>
          <w:color w:val="auto"/>
          <w:sz w:val="24"/>
          <w:szCs w:val="24"/>
        </w:rPr>
        <w:t>30</w:t>
      </w:r>
      <w:r w:rsidR="00274041" w:rsidRPr="00985DEB">
        <w:rPr>
          <w:color w:val="auto"/>
          <w:sz w:val="24"/>
          <w:szCs w:val="24"/>
        </w:rPr>
        <w:t>)</w:t>
      </w:r>
      <w:r w:rsidRPr="00985DEB">
        <w:rPr>
          <w:color w:val="auto"/>
          <w:sz w:val="24"/>
          <w:szCs w:val="24"/>
        </w:rPr>
        <w:t xml:space="preserve"> days of vacating said </w:t>
      </w:r>
      <w:r w:rsidR="00E950E5" w:rsidRPr="00985DEB">
        <w:rPr>
          <w:color w:val="auto"/>
          <w:sz w:val="24"/>
          <w:szCs w:val="24"/>
        </w:rPr>
        <w:t>Premises</w:t>
      </w:r>
      <w:r w:rsidRPr="00985DEB">
        <w:rPr>
          <w:color w:val="auto"/>
          <w:sz w:val="24"/>
          <w:szCs w:val="24"/>
        </w:rPr>
        <w:t xml:space="preserve"> or to make other arrangements with </w:t>
      </w:r>
      <w:r w:rsidR="00367557" w:rsidRPr="00985DEB">
        <w:rPr>
          <w:color w:val="auto"/>
          <w:sz w:val="24"/>
          <w:szCs w:val="24"/>
        </w:rPr>
        <w:t xml:space="preserve">Authority </w:t>
      </w:r>
      <w:r w:rsidRPr="00985DEB">
        <w:rPr>
          <w:color w:val="auto"/>
          <w:sz w:val="24"/>
          <w:szCs w:val="24"/>
        </w:rPr>
        <w:t xml:space="preserve">Management for its disposition, Tenant agrees that </w:t>
      </w:r>
      <w:r w:rsidR="00DE4C7C" w:rsidRPr="00985DEB">
        <w:rPr>
          <w:color w:val="auto"/>
          <w:sz w:val="24"/>
          <w:szCs w:val="24"/>
        </w:rPr>
        <w:t xml:space="preserve">Authority </w:t>
      </w:r>
      <w:r w:rsidRPr="00985DEB">
        <w:rPr>
          <w:color w:val="auto"/>
          <w:sz w:val="24"/>
          <w:szCs w:val="24"/>
        </w:rPr>
        <w:t xml:space="preserve">Management may dispose of such property as it sees fit without further responsibility or liability of Management to Tenant, provided </w:t>
      </w:r>
      <w:r w:rsidR="00DE4C7C" w:rsidRPr="00985DEB">
        <w:rPr>
          <w:color w:val="auto"/>
          <w:sz w:val="24"/>
          <w:szCs w:val="24"/>
        </w:rPr>
        <w:t xml:space="preserve">Authority </w:t>
      </w:r>
      <w:r w:rsidRPr="00985DEB">
        <w:rPr>
          <w:color w:val="auto"/>
          <w:sz w:val="24"/>
          <w:szCs w:val="24"/>
        </w:rPr>
        <w:t xml:space="preserve">Management has given </w:t>
      </w:r>
      <w:r w:rsidR="00274041" w:rsidRPr="00985DEB">
        <w:rPr>
          <w:color w:val="auto"/>
          <w:sz w:val="24"/>
          <w:szCs w:val="24"/>
        </w:rPr>
        <w:t>thirty (</w:t>
      </w:r>
      <w:r w:rsidRPr="00985DEB">
        <w:rPr>
          <w:color w:val="auto"/>
          <w:sz w:val="24"/>
          <w:szCs w:val="24"/>
        </w:rPr>
        <w:t>30</w:t>
      </w:r>
      <w:r w:rsidR="00274041" w:rsidRPr="00985DEB">
        <w:rPr>
          <w:color w:val="auto"/>
          <w:sz w:val="24"/>
          <w:szCs w:val="24"/>
        </w:rPr>
        <w:t>)</w:t>
      </w:r>
      <w:r w:rsidRPr="00985DEB">
        <w:rPr>
          <w:color w:val="auto"/>
          <w:sz w:val="24"/>
          <w:szCs w:val="24"/>
        </w:rPr>
        <w:t xml:space="preserve"> days’ written notice to Tenant at Tenant’s last known address.</w:t>
      </w:r>
    </w:p>
    <w:p w14:paraId="77226431" w14:textId="77777777" w:rsidR="00985DEB" w:rsidRDefault="00985DEB" w:rsidP="00985DEB">
      <w:pPr>
        <w:pStyle w:val="ListParagraph"/>
        <w:ind w:left="2160"/>
        <w:jc w:val="both"/>
        <w:rPr>
          <w:color w:val="auto"/>
          <w:sz w:val="24"/>
          <w:szCs w:val="24"/>
        </w:rPr>
      </w:pPr>
    </w:p>
    <w:p w14:paraId="5BD7209B" w14:textId="446523FC" w:rsidR="00F50519" w:rsidRPr="00985DEB" w:rsidRDefault="00F50519" w:rsidP="003B6EA6">
      <w:pPr>
        <w:pStyle w:val="ListParagraph"/>
        <w:numPr>
          <w:ilvl w:val="0"/>
          <w:numId w:val="23"/>
        </w:numPr>
        <w:ind w:left="2160" w:hanging="720"/>
        <w:jc w:val="both"/>
        <w:rPr>
          <w:color w:val="auto"/>
          <w:sz w:val="24"/>
          <w:szCs w:val="24"/>
        </w:rPr>
      </w:pPr>
      <w:r w:rsidRPr="00985DEB">
        <w:rPr>
          <w:color w:val="auto"/>
          <w:sz w:val="24"/>
          <w:szCs w:val="24"/>
        </w:rPr>
        <w:t xml:space="preserve">Tenant agrees to reimburse </w:t>
      </w:r>
      <w:r w:rsidR="00DE4C7C" w:rsidRPr="00985DEB">
        <w:rPr>
          <w:color w:val="auto"/>
          <w:sz w:val="24"/>
          <w:szCs w:val="24"/>
        </w:rPr>
        <w:t xml:space="preserve">the Authority </w:t>
      </w:r>
      <w:r w:rsidRPr="00985DEB">
        <w:rPr>
          <w:color w:val="auto"/>
          <w:sz w:val="24"/>
          <w:szCs w:val="24"/>
        </w:rPr>
        <w:t xml:space="preserve">to the extent of any amounts expended by </w:t>
      </w:r>
      <w:r w:rsidR="00DE4C7C" w:rsidRPr="00985DEB">
        <w:rPr>
          <w:color w:val="auto"/>
          <w:sz w:val="24"/>
          <w:szCs w:val="24"/>
        </w:rPr>
        <w:t xml:space="preserve">Authority </w:t>
      </w:r>
      <w:r w:rsidRPr="00985DEB">
        <w:rPr>
          <w:color w:val="auto"/>
          <w:sz w:val="24"/>
          <w:szCs w:val="24"/>
        </w:rPr>
        <w:t>Management for moving and storage costs of Tenant’s personal property.</w:t>
      </w:r>
    </w:p>
    <w:p w14:paraId="670AB2A6" w14:textId="77777777" w:rsidR="00F50519" w:rsidRPr="00FD259A" w:rsidRDefault="00F50519" w:rsidP="007A08FA">
      <w:pPr>
        <w:ind w:left="2160"/>
        <w:jc w:val="both"/>
        <w:rPr>
          <w:color w:val="auto"/>
          <w:sz w:val="24"/>
          <w:szCs w:val="24"/>
        </w:rPr>
      </w:pPr>
    </w:p>
    <w:p w14:paraId="20746A11" w14:textId="595390EC" w:rsidR="00F50519" w:rsidRPr="00985DEB" w:rsidRDefault="00F50519" w:rsidP="003B6EA6">
      <w:pPr>
        <w:pStyle w:val="ListParagraph"/>
        <w:numPr>
          <w:ilvl w:val="0"/>
          <w:numId w:val="17"/>
        </w:numPr>
        <w:ind w:left="1440"/>
        <w:jc w:val="both"/>
        <w:rPr>
          <w:color w:val="auto"/>
          <w:sz w:val="24"/>
          <w:szCs w:val="24"/>
        </w:rPr>
      </w:pPr>
      <w:r w:rsidRPr="00985DEB">
        <w:rPr>
          <w:color w:val="auto"/>
          <w:sz w:val="24"/>
          <w:szCs w:val="24"/>
        </w:rPr>
        <w:t>This Lease may be terminated and the Authority reserves a right of re-entry upon such termination, for other good cause. Other good cause includes but is not limited to the following:</w:t>
      </w:r>
    </w:p>
    <w:p w14:paraId="2D15C6E6" w14:textId="77777777" w:rsidR="00F50519" w:rsidRPr="00FD259A" w:rsidRDefault="00F50519" w:rsidP="007A08FA">
      <w:pPr>
        <w:ind w:left="2160"/>
        <w:jc w:val="both"/>
        <w:rPr>
          <w:color w:val="auto"/>
          <w:sz w:val="24"/>
          <w:szCs w:val="24"/>
        </w:rPr>
      </w:pPr>
    </w:p>
    <w:p w14:paraId="4026B8DD"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Criminal activity or alcohol abuse as provided in this Lease.</w:t>
      </w:r>
    </w:p>
    <w:p w14:paraId="0B168EB7" w14:textId="77777777" w:rsidR="00985DEB" w:rsidRDefault="00985DEB" w:rsidP="00985DEB">
      <w:pPr>
        <w:pStyle w:val="ListParagraph"/>
        <w:tabs>
          <w:tab w:val="left" w:pos="900"/>
        </w:tabs>
        <w:ind w:left="2160"/>
        <w:jc w:val="both"/>
        <w:rPr>
          <w:color w:val="auto"/>
          <w:sz w:val="24"/>
          <w:szCs w:val="24"/>
        </w:rPr>
      </w:pPr>
    </w:p>
    <w:p w14:paraId="600324B2"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Discovery after admission of facts that made the </w:t>
      </w:r>
      <w:r w:rsidR="00E950E5" w:rsidRPr="00985DEB">
        <w:rPr>
          <w:color w:val="auto"/>
          <w:sz w:val="24"/>
          <w:szCs w:val="24"/>
        </w:rPr>
        <w:t>T</w:t>
      </w:r>
      <w:r w:rsidRPr="00985DEB">
        <w:rPr>
          <w:color w:val="auto"/>
          <w:sz w:val="24"/>
          <w:szCs w:val="24"/>
        </w:rPr>
        <w:t>enant ineligible.</w:t>
      </w:r>
    </w:p>
    <w:p w14:paraId="15C810BE" w14:textId="77777777" w:rsidR="00985DEB" w:rsidRDefault="00985DEB" w:rsidP="00985DEB">
      <w:pPr>
        <w:pStyle w:val="ListParagraph"/>
        <w:tabs>
          <w:tab w:val="left" w:pos="900"/>
        </w:tabs>
        <w:ind w:left="2160"/>
        <w:jc w:val="both"/>
        <w:rPr>
          <w:color w:val="auto"/>
          <w:sz w:val="24"/>
          <w:szCs w:val="24"/>
        </w:rPr>
      </w:pPr>
    </w:p>
    <w:p w14:paraId="4A798DDA"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Discovery of material false statements or fraud by the </w:t>
      </w:r>
      <w:r w:rsidR="00E950E5" w:rsidRPr="00985DEB">
        <w:rPr>
          <w:color w:val="auto"/>
          <w:sz w:val="24"/>
          <w:szCs w:val="24"/>
        </w:rPr>
        <w:t>T</w:t>
      </w:r>
      <w:r w:rsidRPr="00985DEB">
        <w:rPr>
          <w:color w:val="auto"/>
          <w:sz w:val="24"/>
          <w:szCs w:val="24"/>
        </w:rPr>
        <w:t>enant in connection with an application for assistance or with reexamination of income.</w:t>
      </w:r>
    </w:p>
    <w:p w14:paraId="74563757" w14:textId="77777777" w:rsidR="00985DEB" w:rsidRDefault="00985DEB" w:rsidP="00985DEB">
      <w:pPr>
        <w:pStyle w:val="ListParagraph"/>
        <w:tabs>
          <w:tab w:val="left" w:pos="900"/>
        </w:tabs>
        <w:ind w:left="2160"/>
        <w:jc w:val="both"/>
        <w:rPr>
          <w:color w:val="auto"/>
          <w:sz w:val="24"/>
          <w:szCs w:val="24"/>
        </w:rPr>
      </w:pPr>
    </w:p>
    <w:p w14:paraId="1B1EA3CE" w14:textId="77777777" w:rsidR="00985DEB" w:rsidRDefault="00985DEB"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F</w:t>
      </w:r>
      <w:r w:rsidR="00F50519" w:rsidRPr="00985DEB">
        <w:rPr>
          <w:color w:val="auto"/>
          <w:sz w:val="24"/>
          <w:szCs w:val="24"/>
        </w:rPr>
        <w:t xml:space="preserve">ailure of a </w:t>
      </w:r>
      <w:r w:rsidR="00E950E5" w:rsidRPr="00985DEB">
        <w:rPr>
          <w:color w:val="auto"/>
          <w:sz w:val="24"/>
          <w:szCs w:val="24"/>
        </w:rPr>
        <w:t xml:space="preserve">household </w:t>
      </w:r>
      <w:r w:rsidR="00F50519" w:rsidRPr="00985DEB">
        <w:rPr>
          <w:color w:val="auto"/>
          <w:sz w:val="24"/>
          <w:szCs w:val="24"/>
        </w:rPr>
        <w:t xml:space="preserve">member to comply with the </w:t>
      </w:r>
      <w:r w:rsidR="00681634" w:rsidRPr="00985DEB">
        <w:rPr>
          <w:color w:val="auto"/>
          <w:sz w:val="24"/>
          <w:szCs w:val="24"/>
        </w:rPr>
        <w:t>c</w:t>
      </w:r>
      <w:r w:rsidR="00F50519" w:rsidRPr="00985DEB">
        <w:rPr>
          <w:color w:val="auto"/>
          <w:sz w:val="24"/>
          <w:szCs w:val="24"/>
        </w:rPr>
        <w:t xml:space="preserve">ommunity </w:t>
      </w:r>
      <w:r w:rsidR="00681634" w:rsidRPr="00985DEB">
        <w:rPr>
          <w:color w:val="auto"/>
          <w:sz w:val="24"/>
          <w:szCs w:val="24"/>
        </w:rPr>
        <w:t>s</w:t>
      </w:r>
      <w:r w:rsidR="00F50519" w:rsidRPr="00985DEB">
        <w:rPr>
          <w:color w:val="auto"/>
          <w:sz w:val="24"/>
          <w:szCs w:val="24"/>
        </w:rPr>
        <w:t>ervice</w:t>
      </w:r>
      <w:r w:rsidR="00681634" w:rsidRPr="00985DEB">
        <w:rPr>
          <w:color w:val="auto"/>
          <w:sz w:val="24"/>
          <w:szCs w:val="24"/>
        </w:rPr>
        <w:t xml:space="preserve"> and self-sufficiency</w:t>
      </w:r>
      <w:r w:rsidR="00F50519" w:rsidRPr="00985DEB">
        <w:rPr>
          <w:color w:val="auto"/>
          <w:sz w:val="24"/>
          <w:szCs w:val="24"/>
        </w:rPr>
        <w:t xml:space="preserve"> </w:t>
      </w:r>
      <w:r w:rsidR="00681634" w:rsidRPr="00985DEB">
        <w:rPr>
          <w:color w:val="auto"/>
          <w:sz w:val="24"/>
          <w:szCs w:val="24"/>
        </w:rPr>
        <w:t>r</w:t>
      </w:r>
      <w:r w:rsidR="00F50519" w:rsidRPr="00985DEB">
        <w:rPr>
          <w:color w:val="auto"/>
          <w:sz w:val="24"/>
          <w:szCs w:val="24"/>
        </w:rPr>
        <w:t xml:space="preserve">equirements as provided in this Lease (pursuant to </w:t>
      </w:r>
      <w:r w:rsidR="00821679" w:rsidRPr="00985DEB">
        <w:rPr>
          <w:color w:val="auto"/>
          <w:sz w:val="24"/>
          <w:szCs w:val="24"/>
        </w:rPr>
        <w:t xml:space="preserve">24 </w:t>
      </w:r>
      <w:r w:rsidR="00821679" w:rsidRPr="00985DEB">
        <w:rPr>
          <w:color w:val="auto"/>
          <w:sz w:val="24"/>
          <w:szCs w:val="24"/>
          <w:u w:val="single"/>
        </w:rPr>
        <w:t>C.F.R.</w:t>
      </w:r>
      <w:r w:rsidR="00821679" w:rsidRPr="00985DEB">
        <w:rPr>
          <w:color w:val="auto"/>
          <w:sz w:val="24"/>
          <w:szCs w:val="24"/>
        </w:rPr>
        <w:t xml:space="preserve"> 960.600 et seq.) </w:t>
      </w:r>
      <w:r w:rsidR="00F50519" w:rsidRPr="00985DEB">
        <w:rPr>
          <w:color w:val="auto"/>
          <w:sz w:val="24"/>
          <w:szCs w:val="24"/>
        </w:rPr>
        <w:t xml:space="preserve">shall serve as grounds for non-renewal and lease termination only at the end of the twelve </w:t>
      </w:r>
      <w:r w:rsidR="00E950E5" w:rsidRPr="00985DEB">
        <w:rPr>
          <w:color w:val="auto"/>
          <w:sz w:val="24"/>
          <w:szCs w:val="24"/>
        </w:rPr>
        <w:t xml:space="preserve">(12) </w:t>
      </w:r>
      <w:r w:rsidR="00F50519" w:rsidRPr="00985DEB">
        <w:rPr>
          <w:color w:val="auto"/>
          <w:sz w:val="24"/>
          <w:szCs w:val="24"/>
        </w:rPr>
        <w:t>month lease term.</w:t>
      </w:r>
    </w:p>
    <w:p w14:paraId="7EEA0E51" w14:textId="77777777" w:rsidR="00985DEB" w:rsidRDefault="00985DEB" w:rsidP="00985DEB">
      <w:pPr>
        <w:pStyle w:val="ListParagraph"/>
        <w:tabs>
          <w:tab w:val="left" w:pos="900"/>
        </w:tabs>
        <w:ind w:left="2160"/>
        <w:jc w:val="both"/>
        <w:rPr>
          <w:color w:val="auto"/>
          <w:sz w:val="24"/>
          <w:szCs w:val="24"/>
        </w:rPr>
      </w:pPr>
    </w:p>
    <w:p w14:paraId="51AC73A6"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Failure to accept the Authority’s offer of a lease revision to an existing lease that is on a form adopted by the Authority in accordance with 24 </w:t>
      </w:r>
      <w:r w:rsidRPr="00985DEB">
        <w:rPr>
          <w:color w:val="auto"/>
          <w:sz w:val="24"/>
          <w:szCs w:val="24"/>
          <w:u w:val="single"/>
        </w:rPr>
        <w:t>C</w:t>
      </w:r>
      <w:r w:rsidR="00821679" w:rsidRPr="00985DEB">
        <w:rPr>
          <w:color w:val="auto"/>
          <w:sz w:val="24"/>
          <w:szCs w:val="24"/>
          <w:u w:val="single"/>
        </w:rPr>
        <w:t>.</w:t>
      </w:r>
      <w:r w:rsidRPr="00985DEB">
        <w:rPr>
          <w:color w:val="auto"/>
          <w:sz w:val="24"/>
          <w:szCs w:val="24"/>
          <w:u w:val="single"/>
        </w:rPr>
        <w:t>F</w:t>
      </w:r>
      <w:r w:rsidR="00821679" w:rsidRPr="00985DEB">
        <w:rPr>
          <w:color w:val="auto"/>
          <w:sz w:val="24"/>
          <w:szCs w:val="24"/>
          <w:u w:val="single"/>
        </w:rPr>
        <w:t>.</w:t>
      </w:r>
      <w:r w:rsidRPr="00985DEB">
        <w:rPr>
          <w:color w:val="auto"/>
          <w:sz w:val="24"/>
          <w:szCs w:val="24"/>
          <w:u w:val="single"/>
        </w:rPr>
        <w:t>R</w:t>
      </w:r>
      <w:r w:rsidR="00821679" w:rsidRPr="00985DEB">
        <w:rPr>
          <w:color w:val="auto"/>
          <w:sz w:val="24"/>
          <w:szCs w:val="24"/>
          <w:u w:val="single"/>
        </w:rPr>
        <w:t>.</w:t>
      </w:r>
      <w:r w:rsidR="00821679" w:rsidRPr="00985DEB">
        <w:rPr>
          <w:color w:val="auto"/>
          <w:sz w:val="24"/>
          <w:szCs w:val="24"/>
        </w:rPr>
        <w:t xml:space="preserve"> </w:t>
      </w:r>
      <w:r w:rsidRPr="00985DEB">
        <w:rPr>
          <w:color w:val="auto"/>
          <w:sz w:val="24"/>
          <w:szCs w:val="24"/>
        </w:rPr>
        <w:t xml:space="preserve">966.3; with written notice of the offer of the revision at least </w:t>
      </w:r>
      <w:r w:rsidR="008B4554" w:rsidRPr="00985DEB">
        <w:rPr>
          <w:color w:val="auto"/>
          <w:sz w:val="24"/>
          <w:szCs w:val="24"/>
        </w:rPr>
        <w:t xml:space="preserve">thirty </w:t>
      </w:r>
      <w:r w:rsidR="00274041" w:rsidRPr="00985DEB">
        <w:rPr>
          <w:color w:val="auto"/>
          <w:sz w:val="24"/>
          <w:szCs w:val="24"/>
        </w:rPr>
        <w:t>(</w:t>
      </w:r>
      <w:r w:rsidR="007174E5" w:rsidRPr="00985DEB">
        <w:rPr>
          <w:color w:val="auto"/>
          <w:sz w:val="24"/>
          <w:szCs w:val="24"/>
        </w:rPr>
        <w:t>3</w:t>
      </w:r>
      <w:r w:rsidRPr="00985DEB">
        <w:rPr>
          <w:color w:val="auto"/>
          <w:sz w:val="24"/>
          <w:szCs w:val="24"/>
        </w:rPr>
        <w:t>0</w:t>
      </w:r>
      <w:r w:rsidR="00274041" w:rsidRPr="00985DEB">
        <w:rPr>
          <w:color w:val="auto"/>
          <w:sz w:val="24"/>
          <w:szCs w:val="24"/>
        </w:rPr>
        <w:t>)</w:t>
      </w:r>
      <w:r w:rsidRPr="00985DEB">
        <w:rPr>
          <w:color w:val="auto"/>
          <w:sz w:val="24"/>
          <w:szCs w:val="24"/>
        </w:rPr>
        <w:t xml:space="preserve"> days before the lease revision is scheduled to take effect</w:t>
      </w:r>
      <w:r w:rsidR="00DB1F51" w:rsidRPr="00985DEB">
        <w:rPr>
          <w:color w:val="auto"/>
          <w:sz w:val="24"/>
          <w:szCs w:val="24"/>
        </w:rPr>
        <w:t>; and</w:t>
      </w:r>
      <w:r w:rsidRPr="00985DEB">
        <w:rPr>
          <w:color w:val="auto"/>
          <w:sz w:val="24"/>
          <w:szCs w:val="24"/>
        </w:rPr>
        <w:t xml:space="preserve"> with the offer specifying a reasonable time limit within that period for acceptance by the </w:t>
      </w:r>
      <w:r w:rsidR="00633748" w:rsidRPr="00985DEB">
        <w:rPr>
          <w:color w:val="auto"/>
          <w:sz w:val="24"/>
          <w:szCs w:val="24"/>
        </w:rPr>
        <w:t>Tenant</w:t>
      </w:r>
      <w:r w:rsidRPr="00985DEB">
        <w:rPr>
          <w:color w:val="auto"/>
          <w:sz w:val="24"/>
          <w:szCs w:val="24"/>
        </w:rPr>
        <w:t>.</w:t>
      </w:r>
    </w:p>
    <w:p w14:paraId="29DAF004" w14:textId="77777777" w:rsidR="00985DEB" w:rsidRDefault="00985DEB" w:rsidP="00985DEB">
      <w:pPr>
        <w:pStyle w:val="ListParagraph"/>
        <w:tabs>
          <w:tab w:val="left" w:pos="900"/>
        </w:tabs>
        <w:ind w:left="2160"/>
        <w:jc w:val="both"/>
        <w:rPr>
          <w:color w:val="auto"/>
          <w:sz w:val="24"/>
          <w:szCs w:val="24"/>
        </w:rPr>
      </w:pPr>
    </w:p>
    <w:p w14:paraId="6AD97814"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The Authority may terminate the Lease and evict the </w:t>
      </w:r>
      <w:r w:rsidR="007E6949" w:rsidRPr="00985DEB">
        <w:rPr>
          <w:color w:val="auto"/>
          <w:sz w:val="24"/>
          <w:szCs w:val="24"/>
        </w:rPr>
        <w:t>T</w:t>
      </w:r>
      <w:r w:rsidRPr="00985DEB">
        <w:rPr>
          <w:color w:val="auto"/>
          <w:sz w:val="24"/>
          <w:szCs w:val="24"/>
        </w:rPr>
        <w:t>enant when the Authority determines that a household member is illegally using a drug or when the Authority determines that a pattern of illegal use of a drug interferes with the health, safety, or right to peaceful enjoyment of the premises by other residents.</w:t>
      </w:r>
    </w:p>
    <w:p w14:paraId="2632022C" w14:textId="77777777" w:rsidR="00985DEB" w:rsidRDefault="00985DEB" w:rsidP="00985DEB">
      <w:pPr>
        <w:pStyle w:val="ListParagraph"/>
        <w:tabs>
          <w:tab w:val="left" w:pos="900"/>
        </w:tabs>
        <w:ind w:left="2160"/>
        <w:jc w:val="both"/>
        <w:rPr>
          <w:color w:val="auto"/>
          <w:sz w:val="24"/>
          <w:szCs w:val="24"/>
        </w:rPr>
      </w:pPr>
    </w:p>
    <w:p w14:paraId="7BFF5CC0" w14:textId="77777777" w:rsid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The Authority must immediately terminate </w:t>
      </w:r>
      <w:r w:rsidR="007174E5" w:rsidRPr="00985DEB">
        <w:rPr>
          <w:color w:val="auto"/>
          <w:sz w:val="24"/>
          <w:szCs w:val="24"/>
        </w:rPr>
        <w:t xml:space="preserve">the </w:t>
      </w:r>
      <w:r w:rsidRPr="00985DEB">
        <w:rPr>
          <w:color w:val="auto"/>
          <w:sz w:val="24"/>
          <w:szCs w:val="24"/>
        </w:rPr>
        <w:t xml:space="preserve">Lease and evict the </w:t>
      </w:r>
      <w:r w:rsidR="007E6949" w:rsidRPr="00985DEB">
        <w:rPr>
          <w:color w:val="auto"/>
          <w:sz w:val="24"/>
          <w:szCs w:val="24"/>
        </w:rPr>
        <w:t>T</w:t>
      </w:r>
      <w:r w:rsidRPr="00985DEB">
        <w:rPr>
          <w:color w:val="auto"/>
          <w:sz w:val="24"/>
          <w:szCs w:val="24"/>
        </w:rPr>
        <w:t>enant if the Authority determines that any member of the household has ever been convicted of drug-related criminal activity for manufacture or production of methamphetamine on the premises of federally assisted housing.</w:t>
      </w:r>
    </w:p>
    <w:p w14:paraId="769EFDE9" w14:textId="77777777" w:rsidR="00985DEB" w:rsidRDefault="00985DEB" w:rsidP="00985DEB">
      <w:pPr>
        <w:pStyle w:val="ListParagraph"/>
        <w:tabs>
          <w:tab w:val="left" w:pos="900"/>
        </w:tabs>
        <w:ind w:left="2160"/>
        <w:jc w:val="both"/>
        <w:rPr>
          <w:color w:val="auto"/>
          <w:sz w:val="24"/>
          <w:szCs w:val="24"/>
        </w:rPr>
      </w:pPr>
    </w:p>
    <w:p w14:paraId="40BEAC3C" w14:textId="11EE1B6E" w:rsidR="00F50519" w:rsidRPr="00985DEB" w:rsidRDefault="00F50519" w:rsidP="003B6EA6">
      <w:pPr>
        <w:pStyle w:val="ListParagraph"/>
        <w:numPr>
          <w:ilvl w:val="0"/>
          <w:numId w:val="24"/>
        </w:numPr>
        <w:tabs>
          <w:tab w:val="left" w:pos="900"/>
        </w:tabs>
        <w:ind w:left="2160" w:hanging="720"/>
        <w:jc w:val="both"/>
        <w:rPr>
          <w:color w:val="auto"/>
          <w:sz w:val="24"/>
          <w:szCs w:val="24"/>
        </w:rPr>
      </w:pPr>
      <w:r w:rsidRPr="00985DEB">
        <w:rPr>
          <w:color w:val="auto"/>
          <w:sz w:val="24"/>
          <w:szCs w:val="24"/>
        </w:rPr>
        <w:t xml:space="preserve">The Authority may terminate the Lease and evict the </w:t>
      </w:r>
      <w:r w:rsidR="007E6949" w:rsidRPr="00985DEB">
        <w:rPr>
          <w:color w:val="auto"/>
          <w:sz w:val="24"/>
          <w:szCs w:val="24"/>
        </w:rPr>
        <w:t>Tenant if the T</w:t>
      </w:r>
      <w:r w:rsidRPr="00985DEB">
        <w:rPr>
          <w:color w:val="auto"/>
          <w:sz w:val="24"/>
          <w:szCs w:val="24"/>
        </w:rPr>
        <w:t>enant</w:t>
      </w:r>
      <w:r w:rsidR="007E6949" w:rsidRPr="00985DEB">
        <w:rPr>
          <w:color w:val="auto"/>
          <w:sz w:val="24"/>
          <w:szCs w:val="24"/>
        </w:rPr>
        <w:t xml:space="preserve"> or any household member</w:t>
      </w:r>
      <w:r w:rsidRPr="00985DEB">
        <w:rPr>
          <w:color w:val="auto"/>
          <w:sz w:val="24"/>
          <w:szCs w:val="24"/>
        </w:rPr>
        <w:t xml:space="preserve"> is fleeing to avoid prosecution, or custody or confinement after conviction, for a crime, or attempt to commit a crime, that is a felony under the laws of the place from which the individual flees, or that, in the case of the State of New Jersey, is a</w:t>
      </w:r>
      <w:r w:rsidR="00F37C90" w:rsidRPr="00985DEB">
        <w:rPr>
          <w:color w:val="auto"/>
          <w:sz w:val="24"/>
          <w:szCs w:val="24"/>
        </w:rPr>
        <w:t>n indictable crime or serious disorderly persons offense</w:t>
      </w:r>
      <w:r w:rsidR="00DB1F51" w:rsidRPr="00985DEB">
        <w:rPr>
          <w:color w:val="auto"/>
          <w:sz w:val="24"/>
          <w:szCs w:val="24"/>
        </w:rPr>
        <w:t>; or</w:t>
      </w:r>
      <w:r w:rsidRPr="00985DEB">
        <w:rPr>
          <w:color w:val="auto"/>
          <w:sz w:val="24"/>
          <w:szCs w:val="24"/>
        </w:rPr>
        <w:t xml:space="preserve"> violating a condition of probation or parole imposed under Federal or State law.</w:t>
      </w:r>
    </w:p>
    <w:p w14:paraId="6DE25A14" w14:textId="77777777" w:rsidR="001F5380" w:rsidRPr="00FD259A" w:rsidRDefault="001F5380" w:rsidP="007A08FA">
      <w:pPr>
        <w:tabs>
          <w:tab w:val="left" w:pos="900"/>
          <w:tab w:val="left" w:pos="1800"/>
        </w:tabs>
        <w:ind w:left="2160"/>
        <w:jc w:val="both"/>
        <w:rPr>
          <w:color w:val="auto"/>
          <w:sz w:val="24"/>
          <w:szCs w:val="24"/>
        </w:rPr>
      </w:pPr>
    </w:p>
    <w:p w14:paraId="1FA69AC4" w14:textId="7511F998" w:rsidR="002D57CD" w:rsidRPr="00985DEB" w:rsidRDefault="00636ED5" w:rsidP="003B6EA6">
      <w:pPr>
        <w:pStyle w:val="ListParagraph"/>
        <w:numPr>
          <w:ilvl w:val="0"/>
          <w:numId w:val="17"/>
        </w:numPr>
        <w:tabs>
          <w:tab w:val="left" w:pos="720"/>
        </w:tabs>
        <w:ind w:left="1440"/>
        <w:jc w:val="both"/>
        <w:rPr>
          <w:color w:val="auto"/>
          <w:sz w:val="24"/>
          <w:szCs w:val="24"/>
        </w:rPr>
      </w:pPr>
      <w:r w:rsidRPr="00985DEB">
        <w:rPr>
          <w:color w:val="auto"/>
          <w:sz w:val="24"/>
          <w:szCs w:val="24"/>
        </w:rPr>
        <w:t xml:space="preserve">Tenant understands that this is public housing in a public housing authority and that </w:t>
      </w:r>
      <w:r w:rsidR="007E6949" w:rsidRPr="00985DEB">
        <w:rPr>
          <w:color w:val="auto"/>
          <w:sz w:val="24"/>
          <w:szCs w:val="24"/>
        </w:rPr>
        <w:t>T</w:t>
      </w:r>
      <w:r w:rsidRPr="00985DEB">
        <w:rPr>
          <w:color w:val="auto"/>
          <w:sz w:val="24"/>
          <w:szCs w:val="24"/>
        </w:rPr>
        <w:t xml:space="preserve">enant’s leasehold interest may not pass upon death in a will or intestate court proceeding, as per Federal law. </w:t>
      </w:r>
      <w:r w:rsidR="002D57CD" w:rsidRPr="00985DEB">
        <w:rPr>
          <w:color w:val="auto"/>
          <w:sz w:val="24"/>
          <w:szCs w:val="24"/>
        </w:rPr>
        <w:t>Upon the death of the sole tenant</w:t>
      </w:r>
      <w:r w:rsidR="00AE0BA8" w:rsidRPr="00985DEB">
        <w:rPr>
          <w:color w:val="auto"/>
          <w:sz w:val="24"/>
          <w:szCs w:val="24"/>
        </w:rPr>
        <w:t xml:space="preserve"> and only household member</w:t>
      </w:r>
      <w:r w:rsidR="001F4663" w:rsidRPr="00985DEB">
        <w:rPr>
          <w:color w:val="auto"/>
          <w:sz w:val="24"/>
          <w:szCs w:val="24"/>
        </w:rPr>
        <w:t xml:space="preserve">, </w:t>
      </w:r>
      <w:r w:rsidR="002D57CD" w:rsidRPr="00985DEB">
        <w:rPr>
          <w:color w:val="auto"/>
          <w:sz w:val="24"/>
          <w:szCs w:val="24"/>
        </w:rPr>
        <w:t xml:space="preserve">the </w:t>
      </w:r>
      <w:r w:rsidR="00F01D48" w:rsidRPr="00985DEB">
        <w:rPr>
          <w:color w:val="auto"/>
          <w:sz w:val="24"/>
          <w:szCs w:val="24"/>
        </w:rPr>
        <w:t>L</w:t>
      </w:r>
      <w:r w:rsidR="002D57CD" w:rsidRPr="00985DEB">
        <w:rPr>
          <w:color w:val="auto"/>
          <w:sz w:val="24"/>
          <w:szCs w:val="24"/>
        </w:rPr>
        <w:t xml:space="preserve">ease will automatically terminate </w:t>
      </w:r>
      <w:r w:rsidR="00BC3677" w:rsidRPr="00985DEB">
        <w:rPr>
          <w:color w:val="auto"/>
          <w:sz w:val="24"/>
          <w:szCs w:val="24"/>
        </w:rPr>
        <w:t xml:space="preserve">fourteen (14) days after the </w:t>
      </w:r>
      <w:r w:rsidR="007E6949" w:rsidRPr="00985DEB">
        <w:rPr>
          <w:color w:val="auto"/>
          <w:sz w:val="24"/>
          <w:szCs w:val="24"/>
        </w:rPr>
        <w:t>T</w:t>
      </w:r>
      <w:r w:rsidR="00BC3677" w:rsidRPr="00985DEB">
        <w:rPr>
          <w:color w:val="auto"/>
          <w:sz w:val="24"/>
          <w:szCs w:val="24"/>
        </w:rPr>
        <w:t>enant’s death.</w:t>
      </w:r>
    </w:p>
    <w:p w14:paraId="558C2173" w14:textId="77777777" w:rsidR="00F50519" w:rsidRPr="00FD259A" w:rsidRDefault="00F50519" w:rsidP="00FD259A">
      <w:pPr>
        <w:tabs>
          <w:tab w:val="left" w:pos="900"/>
        </w:tabs>
        <w:jc w:val="both"/>
        <w:rPr>
          <w:color w:val="auto"/>
          <w:sz w:val="24"/>
          <w:szCs w:val="24"/>
        </w:rPr>
      </w:pPr>
    </w:p>
    <w:p w14:paraId="7BEC2738" w14:textId="77777777" w:rsidR="00F50519" w:rsidRPr="00FD259A" w:rsidRDefault="00F50519" w:rsidP="00FD259A">
      <w:pPr>
        <w:pStyle w:val="Heading1"/>
        <w:spacing w:before="0" w:after="0"/>
        <w:rPr>
          <w:rFonts w:ascii="Times New Roman" w:hAnsi="Times New Roman"/>
          <w:color w:val="auto"/>
          <w:sz w:val="24"/>
          <w:szCs w:val="24"/>
        </w:rPr>
      </w:pPr>
      <w:bookmarkStart w:id="35" w:name="_Toc122761091"/>
      <w:bookmarkStart w:id="36" w:name="_Toc134436589"/>
      <w:r w:rsidRPr="00FD259A">
        <w:rPr>
          <w:rFonts w:ascii="Times New Roman" w:hAnsi="Times New Roman"/>
          <w:color w:val="auto"/>
          <w:sz w:val="24"/>
          <w:szCs w:val="24"/>
        </w:rPr>
        <w:t xml:space="preserve">13. </w:t>
      </w:r>
      <w:r w:rsidRPr="00FD259A">
        <w:rPr>
          <w:rFonts w:ascii="Times New Roman" w:hAnsi="Times New Roman"/>
          <w:color w:val="auto"/>
          <w:sz w:val="24"/>
          <w:szCs w:val="24"/>
        </w:rPr>
        <w:tab/>
        <w:t>GRIEVANCE PROCEDURE</w:t>
      </w:r>
      <w:bookmarkEnd w:id="35"/>
      <w:bookmarkEnd w:id="36"/>
    </w:p>
    <w:p w14:paraId="2DA98582" w14:textId="77777777" w:rsidR="00F50519" w:rsidRPr="00FD259A" w:rsidRDefault="00F50519" w:rsidP="00FD259A">
      <w:pPr>
        <w:tabs>
          <w:tab w:val="left" w:pos="720"/>
        </w:tabs>
        <w:ind w:firstLine="720"/>
        <w:jc w:val="both"/>
        <w:rPr>
          <w:color w:val="auto"/>
          <w:sz w:val="24"/>
          <w:szCs w:val="24"/>
        </w:rPr>
      </w:pPr>
    </w:p>
    <w:p w14:paraId="5B7390EF" w14:textId="2A94F0D4" w:rsidR="00F50519" w:rsidRPr="00FD259A" w:rsidRDefault="00F50519" w:rsidP="00FD259A">
      <w:pPr>
        <w:tabs>
          <w:tab w:val="left" w:pos="720"/>
        </w:tabs>
        <w:ind w:left="720"/>
        <w:jc w:val="both"/>
        <w:rPr>
          <w:color w:val="auto"/>
          <w:sz w:val="24"/>
          <w:szCs w:val="24"/>
        </w:rPr>
      </w:pPr>
      <w:r w:rsidRPr="00FD259A">
        <w:rPr>
          <w:color w:val="auto"/>
          <w:sz w:val="24"/>
          <w:szCs w:val="24"/>
        </w:rPr>
        <w:t xml:space="preserve">Other than eviction disputes referred to in </w:t>
      </w:r>
      <w:r w:rsidR="004673B1">
        <w:rPr>
          <w:color w:val="auto"/>
          <w:sz w:val="24"/>
          <w:szCs w:val="24"/>
        </w:rPr>
        <w:t>S</w:t>
      </w:r>
      <w:r w:rsidRPr="00FD259A">
        <w:rPr>
          <w:color w:val="auto"/>
          <w:sz w:val="24"/>
          <w:szCs w:val="24"/>
        </w:rPr>
        <w:t>ection 12(F)</w:t>
      </w:r>
      <w:r w:rsidRPr="00FD259A">
        <w:rPr>
          <w:b/>
          <w:color w:val="auto"/>
          <w:sz w:val="24"/>
          <w:szCs w:val="24"/>
        </w:rPr>
        <w:t xml:space="preserve"> </w:t>
      </w:r>
      <w:r w:rsidRPr="00FD259A">
        <w:rPr>
          <w:color w:val="auto"/>
          <w:sz w:val="24"/>
          <w:szCs w:val="24"/>
        </w:rPr>
        <w:t xml:space="preserve">(involving a Tenant's criminal activity that threatens the health, safety, or right to peaceful enjoyment of the premises by other residents or Authority employees or agents, or involving drug-related criminal activity), all disputes concerning the obligations of the Tenant and residents of the Authority under this Lease shall be processed and resolved pursuant to the Grievance Procedure of the Authority which is in effect at the time such grievance or appeal arises. The procedure shall be posted in the Authority's office and </w:t>
      </w:r>
      <w:r w:rsidR="00CA68AA">
        <w:rPr>
          <w:color w:val="auto"/>
          <w:sz w:val="24"/>
          <w:szCs w:val="24"/>
        </w:rPr>
        <w:t xml:space="preserve">is </w:t>
      </w:r>
      <w:r w:rsidRPr="00FD259A">
        <w:rPr>
          <w:color w:val="auto"/>
          <w:sz w:val="24"/>
          <w:szCs w:val="24"/>
        </w:rPr>
        <w:t>incorporated into this Lease by reference.</w:t>
      </w:r>
    </w:p>
    <w:p w14:paraId="7B8C1050" w14:textId="77777777" w:rsidR="00E876EE" w:rsidRPr="00FD259A" w:rsidRDefault="00E876EE" w:rsidP="004673B1">
      <w:pPr>
        <w:tabs>
          <w:tab w:val="left" w:pos="720"/>
        </w:tabs>
        <w:jc w:val="both"/>
        <w:rPr>
          <w:color w:val="auto"/>
          <w:sz w:val="24"/>
          <w:szCs w:val="24"/>
        </w:rPr>
      </w:pPr>
    </w:p>
    <w:p w14:paraId="475AD80E" w14:textId="77777777" w:rsidR="00F50519" w:rsidRPr="00FD259A" w:rsidRDefault="00F50519" w:rsidP="00FD259A">
      <w:pPr>
        <w:pStyle w:val="Heading1"/>
        <w:spacing w:before="0" w:after="0"/>
        <w:rPr>
          <w:rFonts w:ascii="Times New Roman" w:hAnsi="Times New Roman"/>
          <w:color w:val="auto"/>
          <w:sz w:val="24"/>
          <w:szCs w:val="24"/>
        </w:rPr>
      </w:pPr>
      <w:bookmarkStart w:id="37" w:name="_Toc122761092"/>
      <w:bookmarkStart w:id="38" w:name="_Toc134436590"/>
      <w:r w:rsidRPr="00FD259A">
        <w:rPr>
          <w:rFonts w:ascii="Times New Roman" w:hAnsi="Times New Roman"/>
          <w:color w:val="auto"/>
          <w:sz w:val="24"/>
          <w:szCs w:val="24"/>
        </w:rPr>
        <w:t>14.</w:t>
      </w:r>
      <w:r w:rsidRPr="00FD259A">
        <w:rPr>
          <w:rFonts w:ascii="Times New Roman" w:hAnsi="Times New Roman"/>
          <w:color w:val="auto"/>
          <w:sz w:val="24"/>
          <w:szCs w:val="24"/>
        </w:rPr>
        <w:tab/>
        <w:t xml:space="preserve"> WAIVER</w:t>
      </w:r>
      <w:bookmarkEnd w:id="37"/>
      <w:bookmarkEnd w:id="38"/>
    </w:p>
    <w:p w14:paraId="70B2BB5D" w14:textId="77777777" w:rsidR="0005158F" w:rsidRDefault="0005158F" w:rsidP="0005158F">
      <w:pPr>
        <w:tabs>
          <w:tab w:val="left" w:pos="900"/>
        </w:tabs>
        <w:jc w:val="both"/>
        <w:rPr>
          <w:color w:val="auto"/>
          <w:sz w:val="24"/>
          <w:szCs w:val="24"/>
        </w:rPr>
      </w:pPr>
    </w:p>
    <w:p w14:paraId="67055B63" w14:textId="429DB289" w:rsidR="009677A6" w:rsidRPr="0005158F" w:rsidRDefault="009677A6" w:rsidP="003B6EA6">
      <w:pPr>
        <w:pStyle w:val="ListParagraph"/>
        <w:numPr>
          <w:ilvl w:val="0"/>
          <w:numId w:val="33"/>
        </w:numPr>
        <w:tabs>
          <w:tab w:val="left" w:pos="900"/>
        </w:tabs>
        <w:ind w:left="1440" w:hanging="720"/>
        <w:jc w:val="both"/>
        <w:rPr>
          <w:color w:val="auto"/>
          <w:sz w:val="24"/>
          <w:szCs w:val="24"/>
        </w:rPr>
      </w:pPr>
      <w:r w:rsidRPr="0005158F">
        <w:rPr>
          <w:b/>
          <w:color w:val="auto"/>
          <w:sz w:val="24"/>
          <w:szCs w:val="24"/>
        </w:rPr>
        <w:t>No Waiver of Rights by Tenant or Landlord</w:t>
      </w:r>
    </w:p>
    <w:p w14:paraId="538FE505" w14:textId="77777777" w:rsidR="009677A6" w:rsidRPr="00FD259A" w:rsidRDefault="009677A6" w:rsidP="00FD259A">
      <w:pPr>
        <w:tabs>
          <w:tab w:val="left" w:pos="900"/>
        </w:tabs>
        <w:ind w:left="2160"/>
        <w:jc w:val="both"/>
        <w:rPr>
          <w:color w:val="auto"/>
          <w:sz w:val="24"/>
          <w:szCs w:val="24"/>
        </w:rPr>
      </w:pPr>
    </w:p>
    <w:p w14:paraId="26FADF27" w14:textId="0E4AA2F0" w:rsidR="00FF03EF" w:rsidRDefault="009677A6" w:rsidP="0005158F">
      <w:pPr>
        <w:ind w:left="1440"/>
        <w:jc w:val="both"/>
        <w:rPr>
          <w:color w:val="auto"/>
          <w:sz w:val="24"/>
          <w:szCs w:val="24"/>
        </w:rPr>
      </w:pPr>
      <w:r w:rsidRPr="00FD259A">
        <w:rPr>
          <w:color w:val="auto"/>
          <w:sz w:val="24"/>
          <w:szCs w:val="24"/>
        </w:rPr>
        <w:t>The delay or failure of the Authority or the Tenant to exercise any right or remedy as provided herein shall not affect the right to do so at a later date for similar or other causes. In addition, no partial or single exercise of any such right shall constitute a waiver (post or prospective) of that or any other right, unless otherwise expressly provided herein or within any of the Authority policies or attachments incorporated herein.</w:t>
      </w:r>
    </w:p>
    <w:p w14:paraId="02D55270" w14:textId="77777777" w:rsidR="0005158F" w:rsidRDefault="0005158F" w:rsidP="0005158F">
      <w:pPr>
        <w:tabs>
          <w:tab w:val="left" w:pos="900"/>
        </w:tabs>
        <w:jc w:val="both"/>
        <w:rPr>
          <w:color w:val="auto"/>
          <w:sz w:val="24"/>
          <w:szCs w:val="24"/>
        </w:rPr>
      </w:pPr>
    </w:p>
    <w:p w14:paraId="014FA979" w14:textId="0B1E7FCE" w:rsidR="00FF03EF" w:rsidRPr="0005158F" w:rsidRDefault="009677A6" w:rsidP="003B6EA6">
      <w:pPr>
        <w:pStyle w:val="ListParagraph"/>
        <w:numPr>
          <w:ilvl w:val="0"/>
          <w:numId w:val="33"/>
        </w:numPr>
        <w:tabs>
          <w:tab w:val="left" w:pos="900"/>
          <w:tab w:val="left" w:pos="1440"/>
        </w:tabs>
        <w:ind w:left="1440" w:hanging="720"/>
        <w:jc w:val="both"/>
        <w:rPr>
          <w:b/>
          <w:color w:val="auto"/>
          <w:sz w:val="24"/>
          <w:szCs w:val="24"/>
        </w:rPr>
      </w:pPr>
      <w:r w:rsidRPr="0005158F">
        <w:rPr>
          <w:b/>
          <w:color w:val="auto"/>
          <w:sz w:val="24"/>
          <w:szCs w:val="24"/>
        </w:rPr>
        <w:t>No Waiver by Landlord</w:t>
      </w:r>
    </w:p>
    <w:p w14:paraId="57FA3585" w14:textId="77777777" w:rsidR="004673B1" w:rsidRDefault="004673B1" w:rsidP="00FD259A">
      <w:pPr>
        <w:ind w:left="2160"/>
        <w:jc w:val="both"/>
        <w:rPr>
          <w:color w:val="auto"/>
          <w:sz w:val="24"/>
          <w:szCs w:val="24"/>
        </w:rPr>
      </w:pPr>
    </w:p>
    <w:p w14:paraId="762E7248" w14:textId="0A62827D" w:rsidR="00324A6F" w:rsidRPr="00FD259A" w:rsidRDefault="0077683E" w:rsidP="0005158F">
      <w:pPr>
        <w:ind w:left="1440"/>
        <w:jc w:val="both"/>
        <w:rPr>
          <w:b/>
          <w:color w:val="auto"/>
          <w:sz w:val="24"/>
          <w:szCs w:val="24"/>
        </w:rPr>
      </w:pPr>
      <w:r w:rsidRPr="00FD259A">
        <w:rPr>
          <w:color w:val="auto"/>
          <w:sz w:val="24"/>
          <w:szCs w:val="24"/>
        </w:rPr>
        <w:t>The Authority does not give up any rights by</w:t>
      </w:r>
      <w:r w:rsidRPr="00FD259A">
        <w:rPr>
          <w:b/>
          <w:color w:val="auto"/>
          <w:sz w:val="24"/>
          <w:szCs w:val="24"/>
        </w:rPr>
        <w:t xml:space="preserve"> </w:t>
      </w:r>
      <w:r w:rsidRPr="00FD259A">
        <w:rPr>
          <w:color w:val="auto"/>
          <w:sz w:val="24"/>
          <w:szCs w:val="24"/>
        </w:rPr>
        <w:t>accepting rent or payments in whole or in part, or by</w:t>
      </w:r>
      <w:r w:rsidRPr="00FD259A">
        <w:rPr>
          <w:b/>
          <w:color w:val="auto"/>
          <w:sz w:val="24"/>
          <w:szCs w:val="24"/>
        </w:rPr>
        <w:t xml:space="preserve"> </w:t>
      </w:r>
      <w:r w:rsidRPr="00FD259A">
        <w:rPr>
          <w:color w:val="auto"/>
          <w:sz w:val="24"/>
          <w:szCs w:val="24"/>
        </w:rPr>
        <w:t xml:space="preserve">failing to enforce any terms of this Lease. Acceptance of rent or any other payments from the </w:t>
      </w:r>
      <w:r w:rsidR="00CA68AA">
        <w:rPr>
          <w:color w:val="auto"/>
          <w:sz w:val="24"/>
          <w:szCs w:val="24"/>
        </w:rPr>
        <w:t>T</w:t>
      </w:r>
      <w:r w:rsidRPr="00FD259A">
        <w:rPr>
          <w:color w:val="auto"/>
          <w:sz w:val="24"/>
          <w:szCs w:val="24"/>
        </w:rPr>
        <w:t>enant after this Lease has been terminated shall not negate or void the Lease termination, nor shall the acceptance of rent create a new tenancy.</w:t>
      </w:r>
    </w:p>
    <w:p w14:paraId="6EE320E0" w14:textId="77777777" w:rsidR="0077683E" w:rsidRPr="00FD259A" w:rsidRDefault="0077683E" w:rsidP="00FD259A">
      <w:pPr>
        <w:jc w:val="both"/>
        <w:rPr>
          <w:color w:val="auto"/>
          <w:sz w:val="24"/>
          <w:szCs w:val="24"/>
        </w:rPr>
      </w:pPr>
    </w:p>
    <w:p w14:paraId="1A7120CC" w14:textId="77777777" w:rsidR="00F50519" w:rsidRPr="00FD259A" w:rsidRDefault="00F50519" w:rsidP="00FD259A">
      <w:pPr>
        <w:pStyle w:val="Heading1"/>
        <w:spacing w:before="0" w:after="0"/>
        <w:rPr>
          <w:rFonts w:ascii="Times New Roman" w:hAnsi="Times New Roman"/>
          <w:color w:val="auto"/>
          <w:sz w:val="24"/>
          <w:szCs w:val="24"/>
        </w:rPr>
      </w:pPr>
      <w:bookmarkStart w:id="39" w:name="_Toc122761093"/>
      <w:bookmarkStart w:id="40" w:name="_Toc134436591"/>
      <w:r w:rsidRPr="00FD259A">
        <w:rPr>
          <w:rFonts w:ascii="Times New Roman" w:hAnsi="Times New Roman"/>
          <w:color w:val="auto"/>
          <w:sz w:val="24"/>
          <w:szCs w:val="24"/>
        </w:rPr>
        <w:t xml:space="preserve">15. </w:t>
      </w:r>
      <w:r w:rsidRPr="00FD259A">
        <w:rPr>
          <w:rFonts w:ascii="Times New Roman" w:hAnsi="Times New Roman"/>
          <w:color w:val="auto"/>
          <w:sz w:val="24"/>
          <w:szCs w:val="24"/>
        </w:rPr>
        <w:tab/>
        <w:t>MODIFICATIONS</w:t>
      </w:r>
      <w:bookmarkEnd w:id="39"/>
      <w:bookmarkEnd w:id="40"/>
    </w:p>
    <w:p w14:paraId="0103E97C" w14:textId="77777777" w:rsidR="00F50519" w:rsidRPr="00FD259A" w:rsidRDefault="00F50519" w:rsidP="002E5E3F">
      <w:pPr>
        <w:tabs>
          <w:tab w:val="left" w:pos="576"/>
        </w:tabs>
        <w:ind w:left="720"/>
        <w:rPr>
          <w:color w:val="auto"/>
          <w:sz w:val="24"/>
          <w:szCs w:val="24"/>
        </w:rPr>
      </w:pPr>
    </w:p>
    <w:p w14:paraId="0E20F671" w14:textId="502B7C41" w:rsidR="00F50519" w:rsidRPr="00FD259A" w:rsidRDefault="00F50519" w:rsidP="00FD259A">
      <w:pPr>
        <w:tabs>
          <w:tab w:val="left" w:pos="720"/>
        </w:tabs>
        <w:ind w:left="720"/>
        <w:jc w:val="both"/>
        <w:rPr>
          <w:color w:val="auto"/>
          <w:sz w:val="24"/>
          <w:szCs w:val="24"/>
        </w:rPr>
      </w:pPr>
      <w:r w:rsidRPr="00FD259A">
        <w:rPr>
          <w:color w:val="auto"/>
          <w:sz w:val="24"/>
          <w:szCs w:val="24"/>
        </w:rPr>
        <w:t>Modifications of this Lease must be accompanied by a written rider to the Lease executed by</w:t>
      </w:r>
      <w:r w:rsidRPr="00FD259A">
        <w:rPr>
          <w:b/>
          <w:color w:val="auto"/>
          <w:sz w:val="24"/>
          <w:szCs w:val="24"/>
        </w:rPr>
        <w:t xml:space="preserve"> </w:t>
      </w:r>
      <w:r w:rsidRPr="00FD259A">
        <w:rPr>
          <w:color w:val="auto"/>
          <w:sz w:val="24"/>
          <w:szCs w:val="24"/>
        </w:rPr>
        <w:t>the Authority and the Tenant, except for rent redeterminations, eligibility for low-rent housing, appropriateness of dwelling size, schedules of special charges for services or repairs, utility charges, or returned check charges, and rules and regulations which are incorporated into the Lease by</w:t>
      </w:r>
      <w:r w:rsidRPr="00FD259A">
        <w:rPr>
          <w:b/>
          <w:color w:val="auto"/>
          <w:sz w:val="24"/>
          <w:szCs w:val="24"/>
        </w:rPr>
        <w:t xml:space="preserve"> </w:t>
      </w:r>
      <w:r w:rsidRPr="00FD259A">
        <w:rPr>
          <w:color w:val="auto"/>
          <w:sz w:val="24"/>
          <w:szCs w:val="24"/>
        </w:rPr>
        <w:t>reference. Matters incorporated into the Lease by</w:t>
      </w:r>
      <w:r w:rsidRPr="00FD259A">
        <w:rPr>
          <w:b/>
          <w:color w:val="auto"/>
          <w:sz w:val="24"/>
          <w:szCs w:val="24"/>
        </w:rPr>
        <w:t xml:space="preserve"> </w:t>
      </w:r>
      <w:r w:rsidRPr="00FD259A">
        <w:rPr>
          <w:color w:val="auto"/>
          <w:sz w:val="24"/>
          <w:szCs w:val="24"/>
        </w:rPr>
        <w:t xml:space="preserve">reference shall be publicly posted in a conspicuous manner in the Authority's office and shall be furnished to the Tenant upon request. If such schedules, rules and regulations are modified, the Authority shall give at least a </w:t>
      </w:r>
      <w:r w:rsidR="00091587" w:rsidRPr="00FD259A">
        <w:rPr>
          <w:color w:val="auto"/>
          <w:sz w:val="24"/>
          <w:szCs w:val="24"/>
        </w:rPr>
        <w:t>thirty (</w:t>
      </w:r>
      <w:r w:rsidRPr="00FD259A">
        <w:rPr>
          <w:color w:val="auto"/>
          <w:sz w:val="24"/>
          <w:szCs w:val="24"/>
        </w:rPr>
        <w:t>30</w:t>
      </w:r>
      <w:r w:rsidR="00091587" w:rsidRPr="00FD259A">
        <w:rPr>
          <w:color w:val="auto"/>
          <w:sz w:val="24"/>
          <w:szCs w:val="24"/>
        </w:rPr>
        <w:t xml:space="preserve">) </w:t>
      </w:r>
      <w:r w:rsidRPr="00FD259A">
        <w:rPr>
          <w:color w:val="auto"/>
          <w:sz w:val="24"/>
          <w:szCs w:val="24"/>
        </w:rPr>
        <w:t>day</w:t>
      </w:r>
      <w:r w:rsidRPr="00FD259A">
        <w:rPr>
          <w:b/>
          <w:color w:val="auto"/>
          <w:sz w:val="24"/>
          <w:szCs w:val="24"/>
        </w:rPr>
        <w:t xml:space="preserve"> </w:t>
      </w:r>
      <w:r w:rsidRPr="00FD259A">
        <w:rPr>
          <w:color w:val="auto"/>
          <w:sz w:val="24"/>
          <w:szCs w:val="24"/>
        </w:rPr>
        <w:t>written notice to each affected Tenant setting forth the proposed modification, the reasons for the modification, and provide the Tenant an opportunity to present written comments which shall be considered by</w:t>
      </w:r>
      <w:r w:rsidRPr="00FD259A">
        <w:rPr>
          <w:b/>
          <w:color w:val="auto"/>
          <w:sz w:val="24"/>
          <w:szCs w:val="24"/>
        </w:rPr>
        <w:t xml:space="preserve"> </w:t>
      </w:r>
      <w:r w:rsidRPr="00FD259A">
        <w:rPr>
          <w:color w:val="auto"/>
          <w:sz w:val="24"/>
          <w:szCs w:val="24"/>
        </w:rPr>
        <w:t>the Authority</w:t>
      </w:r>
      <w:r w:rsidRPr="00FD259A">
        <w:rPr>
          <w:b/>
          <w:color w:val="auto"/>
          <w:sz w:val="24"/>
          <w:szCs w:val="24"/>
        </w:rPr>
        <w:t xml:space="preserve"> </w:t>
      </w:r>
      <w:r w:rsidRPr="00FD259A">
        <w:rPr>
          <w:color w:val="auto"/>
          <w:sz w:val="24"/>
          <w:szCs w:val="24"/>
        </w:rPr>
        <w:t>prior to the effective date of the proposed modification.</w:t>
      </w:r>
    </w:p>
    <w:p w14:paraId="219B0FF7" w14:textId="77777777" w:rsidR="00865A75" w:rsidRPr="00FD259A" w:rsidRDefault="00865A75" w:rsidP="00FD259A">
      <w:pPr>
        <w:tabs>
          <w:tab w:val="left" w:pos="720"/>
        </w:tabs>
        <w:ind w:left="720" w:hanging="720"/>
        <w:rPr>
          <w:b/>
          <w:color w:val="auto"/>
          <w:sz w:val="24"/>
          <w:szCs w:val="24"/>
        </w:rPr>
      </w:pPr>
    </w:p>
    <w:p w14:paraId="54C03D93" w14:textId="77777777" w:rsidR="00F50519" w:rsidRPr="00FD259A" w:rsidRDefault="00F50519" w:rsidP="00FD259A">
      <w:pPr>
        <w:pStyle w:val="Heading1"/>
        <w:spacing w:before="0" w:after="0"/>
        <w:rPr>
          <w:rFonts w:ascii="Times New Roman" w:hAnsi="Times New Roman"/>
          <w:color w:val="auto"/>
          <w:sz w:val="24"/>
          <w:szCs w:val="24"/>
        </w:rPr>
      </w:pPr>
      <w:bookmarkStart w:id="41" w:name="_Toc122761094"/>
      <w:bookmarkStart w:id="42" w:name="_Toc134436592"/>
      <w:r w:rsidRPr="00FD259A">
        <w:rPr>
          <w:rFonts w:ascii="Times New Roman" w:hAnsi="Times New Roman"/>
          <w:color w:val="auto"/>
          <w:sz w:val="24"/>
          <w:szCs w:val="24"/>
        </w:rPr>
        <w:t xml:space="preserve">16. </w:t>
      </w:r>
      <w:r w:rsidRPr="00FD259A">
        <w:rPr>
          <w:rFonts w:ascii="Times New Roman" w:hAnsi="Times New Roman"/>
          <w:color w:val="auto"/>
          <w:sz w:val="24"/>
          <w:szCs w:val="24"/>
        </w:rPr>
        <w:tab/>
        <w:t>MISCELLANEOUS:</w:t>
      </w:r>
      <w:bookmarkEnd w:id="41"/>
      <w:bookmarkEnd w:id="42"/>
    </w:p>
    <w:p w14:paraId="3BD9384E" w14:textId="77777777" w:rsidR="002E5E3F" w:rsidRDefault="002E5E3F" w:rsidP="00FD259A">
      <w:pPr>
        <w:ind w:left="720"/>
        <w:rPr>
          <w:b/>
          <w:color w:val="auto"/>
          <w:sz w:val="24"/>
          <w:szCs w:val="24"/>
        </w:rPr>
      </w:pPr>
    </w:p>
    <w:p w14:paraId="2083BE43" w14:textId="20BDD894" w:rsidR="00F50519" w:rsidRPr="00784074" w:rsidRDefault="00F50519" w:rsidP="003B6EA6">
      <w:pPr>
        <w:pStyle w:val="ListParagraph"/>
        <w:numPr>
          <w:ilvl w:val="0"/>
          <w:numId w:val="27"/>
        </w:numPr>
        <w:ind w:left="1440" w:hanging="720"/>
        <w:rPr>
          <w:b/>
          <w:color w:val="auto"/>
          <w:sz w:val="24"/>
          <w:szCs w:val="24"/>
        </w:rPr>
      </w:pPr>
      <w:r w:rsidRPr="00784074">
        <w:rPr>
          <w:b/>
          <w:color w:val="auto"/>
          <w:sz w:val="24"/>
          <w:szCs w:val="24"/>
        </w:rPr>
        <w:t xml:space="preserve">Captions </w:t>
      </w:r>
    </w:p>
    <w:p w14:paraId="2A25A1FC" w14:textId="77777777" w:rsidR="00305DEC" w:rsidRDefault="00305DEC" w:rsidP="00FD259A">
      <w:pPr>
        <w:ind w:left="1440"/>
        <w:jc w:val="both"/>
        <w:rPr>
          <w:color w:val="auto"/>
          <w:sz w:val="24"/>
          <w:szCs w:val="24"/>
        </w:rPr>
      </w:pPr>
    </w:p>
    <w:p w14:paraId="7926E2FC" w14:textId="00B86D33" w:rsidR="00F50519" w:rsidRPr="00FD259A" w:rsidRDefault="00F50519" w:rsidP="00FD259A">
      <w:pPr>
        <w:ind w:left="1440"/>
        <w:jc w:val="both"/>
        <w:rPr>
          <w:color w:val="auto"/>
          <w:sz w:val="24"/>
          <w:szCs w:val="24"/>
        </w:rPr>
      </w:pPr>
      <w:r w:rsidRPr="00FD259A">
        <w:rPr>
          <w:color w:val="auto"/>
          <w:sz w:val="24"/>
          <w:szCs w:val="24"/>
        </w:rPr>
        <w:t xml:space="preserve">Captions or </w:t>
      </w:r>
      <w:r w:rsidR="00305DEC">
        <w:rPr>
          <w:color w:val="auto"/>
          <w:sz w:val="24"/>
          <w:szCs w:val="24"/>
        </w:rPr>
        <w:t>Section</w:t>
      </w:r>
      <w:r w:rsidRPr="00FD259A">
        <w:rPr>
          <w:color w:val="auto"/>
          <w:sz w:val="24"/>
          <w:szCs w:val="24"/>
        </w:rPr>
        <w:t xml:space="preserve"> </w:t>
      </w:r>
      <w:r w:rsidR="00CA68AA">
        <w:rPr>
          <w:color w:val="auto"/>
          <w:sz w:val="24"/>
          <w:szCs w:val="24"/>
        </w:rPr>
        <w:t>H</w:t>
      </w:r>
      <w:r w:rsidRPr="00FD259A">
        <w:rPr>
          <w:color w:val="auto"/>
          <w:sz w:val="24"/>
          <w:szCs w:val="24"/>
        </w:rPr>
        <w:t xml:space="preserve">eadings contained in this Lease are set forth for convenience of reference only and do not affect the substance of the </w:t>
      </w:r>
      <w:r w:rsidR="00305DEC">
        <w:rPr>
          <w:color w:val="auto"/>
          <w:sz w:val="24"/>
          <w:szCs w:val="24"/>
        </w:rPr>
        <w:t>section</w:t>
      </w:r>
      <w:r w:rsidRPr="00FD259A">
        <w:rPr>
          <w:color w:val="auto"/>
          <w:sz w:val="24"/>
          <w:szCs w:val="24"/>
        </w:rPr>
        <w:t>s so captioned.</w:t>
      </w:r>
    </w:p>
    <w:p w14:paraId="63DEC4CC" w14:textId="77777777" w:rsidR="00F50519" w:rsidRPr="00FD259A" w:rsidRDefault="00F50519" w:rsidP="002E5E3F">
      <w:pPr>
        <w:ind w:left="1440"/>
        <w:jc w:val="both"/>
        <w:rPr>
          <w:color w:val="auto"/>
          <w:sz w:val="24"/>
          <w:szCs w:val="24"/>
        </w:rPr>
      </w:pPr>
    </w:p>
    <w:p w14:paraId="7430ABA2" w14:textId="5294B8DD" w:rsidR="00F50519" w:rsidRPr="00784074" w:rsidRDefault="00F50519" w:rsidP="003B6EA6">
      <w:pPr>
        <w:pStyle w:val="ListParagraph"/>
        <w:numPr>
          <w:ilvl w:val="0"/>
          <w:numId w:val="27"/>
        </w:numPr>
        <w:ind w:left="1440" w:hanging="720"/>
        <w:jc w:val="both"/>
        <w:rPr>
          <w:b/>
          <w:color w:val="auto"/>
          <w:sz w:val="24"/>
          <w:szCs w:val="24"/>
        </w:rPr>
      </w:pPr>
      <w:r w:rsidRPr="00784074">
        <w:rPr>
          <w:b/>
          <w:color w:val="auto"/>
          <w:sz w:val="24"/>
          <w:szCs w:val="24"/>
        </w:rPr>
        <w:t xml:space="preserve">Counterparts </w:t>
      </w:r>
    </w:p>
    <w:p w14:paraId="5801D850" w14:textId="77777777" w:rsidR="00305DEC" w:rsidRDefault="00305DEC" w:rsidP="00FD259A">
      <w:pPr>
        <w:ind w:left="1440"/>
        <w:jc w:val="both"/>
        <w:rPr>
          <w:color w:val="auto"/>
          <w:sz w:val="24"/>
          <w:szCs w:val="24"/>
        </w:rPr>
      </w:pPr>
    </w:p>
    <w:p w14:paraId="0A356AC7" w14:textId="26C7BF47" w:rsidR="00F50519" w:rsidRPr="00FD259A" w:rsidRDefault="00F50519" w:rsidP="00FD259A">
      <w:pPr>
        <w:ind w:left="1440"/>
        <w:jc w:val="both"/>
        <w:rPr>
          <w:color w:val="auto"/>
          <w:sz w:val="24"/>
          <w:szCs w:val="24"/>
        </w:rPr>
      </w:pPr>
      <w:r w:rsidRPr="00FD259A">
        <w:rPr>
          <w:color w:val="auto"/>
          <w:sz w:val="24"/>
          <w:szCs w:val="24"/>
        </w:rPr>
        <w:t>This Lease may be executed in several counterparts, each of which shall be considered to be an original.</w:t>
      </w:r>
    </w:p>
    <w:p w14:paraId="3E4E10C3" w14:textId="77777777" w:rsidR="00F50519" w:rsidRPr="00FD259A" w:rsidRDefault="00F50519" w:rsidP="002E5E3F">
      <w:pPr>
        <w:ind w:left="1440"/>
        <w:jc w:val="both"/>
        <w:rPr>
          <w:color w:val="auto"/>
          <w:sz w:val="24"/>
          <w:szCs w:val="24"/>
        </w:rPr>
      </w:pPr>
    </w:p>
    <w:p w14:paraId="53E5D2B8" w14:textId="149C34AE" w:rsidR="00F50519" w:rsidRPr="00784074" w:rsidRDefault="00F50519" w:rsidP="003B6EA6">
      <w:pPr>
        <w:pStyle w:val="ListParagraph"/>
        <w:numPr>
          <w:ilvl w:val="0"/>
          <w:numId w:val="27"/>
        </w:numPr>
        <w:tabs>
          <w:tab w:val="left" w:pos="720"/>
        </w:tabs>
        <w:ind w:left="1440" w:hanging="720"/>
        <w:jc w:val="both"/>
        <w:rPr>
          <w:b/>
          <w:color w:val="auto"/>
          <w:sz w:val="24"/>
          <w:szCs w:val="24"/>
        </w:rPr>
      </w:pPr>
      <w:r w:rsidRPr="00784074">
        <w:rPr>
          <w:b/>
          <w:color w:val="auto"/>
          <w:sz w:val="24"/>
          <w:szCs w:val="24"/>
        </w:rPr>
        <w:t xml:space="preserve">Integration </w:t>
      </w:r>
    </w:p>
    <w:p w14:paraId="447B9C35" w14:textId="77777777" w:rsidR="00305DEC" w:rsidRDefault="00305DEC" w:rsidP="00FD259A">
      <w:pPr>
        <w:tabs>
          <w:tab w:val="left" w:pos="720"/>
        </w:tabs>
        <w:ind w:left="1440"/>
        <w:jc w:val="both"/>
        <w:rPr>
          <w:color w:val="auto"/>
          <w:sz w:val="24"/>
          <w:szCs w:val="24"/>
        </w:rPr>
      </w:pPr>
    </w:p>
    <w:p w14:paraId="32D1BA6E" w14:textId="59D466E1" w:rsidR="00F50519" w:rsidRPr="00FD259A" w:rsidRDefault="00F50519" w:rsidP="00FD259A">
      <w:pPr>
        <w:tabs>
          <w:tab w:val="left" w:pos="720"/>
        </w:tabs>
        <w:ind w:left="1440"/>
        <w:jc w:val="both"/>
        <w:rPr>
          <w:color w:val="auto"/>
          <w:sz w:val="24"/>
          <w:szCs w:val="24"/>
        </w:rPr>
      </w:pPr>
      <w:r w:rsidRPr="00FD259A">
        <w:rPr>
          <w:color w:val="auto"/>
          <w:sz w:val="24"/>
          <w:szCs w:val="24"/>
        </w:rPr>
        <w:t>The parties have read this Lease. The provisions of this Lease, together with any future supplements or amendments, constitute the entire agreement of the Authority and Tenant with respect to the subject matter hereof and there exist no other prior or</w:t>
      </w:r>
      <w:r w:rsidR="00091587" w:rsidRPr="00FD259A">
        <w:rPr>
          <w:color w:val="auto"/>
          <w:sz w:val="24"/>
          <w:szCs w:val="24"/>
        </w:rPr>
        <w:t xml:space="preserve"> </w:t>
      </w:r>
      <w:r w:rsidRPr="00FD259A">
        <w:rPr>
          <w:color w:val="auto"/>
          <w:sz w:val="24"/>
          <w:szCs w:val="24"/>
        </w:rPr>
        <w:t>contemporaneous oral or written agreements with respect to such subject matter. No other changes hereto shall be made except in writing, signed and dated by</w:t>
      </w:r>
      <w:r w:rsidRPr="00FD259A">
        <w:rPr>
          <w:b/>
          <w:color w:val="auto"/>
          <w:sz w:val="24"/>
          <w:szCs w:val="24"/>
        </w:rPr>
        <w:t xml:space="preserve"> </w:t>
      </w:r>
      <w:r w:rsidRPr="00FD259A">
        <w:rPr>
          <w:color w:val="auto"/>
          <w:sz w:val="24"/>
          <w:szCs w:val="24"/>
        </w:rPr>
        <w:t>the Tenant and an authorized representative of the Authority.</w:t>
      </w:r>
    </w:p>
    <w:p w14:paraId="32E9E2C8" w14:textId="77777777" w:rsidR="00F50519" w:rsidRPr="00FD259A" w:rsidRDefault="00F50519" w:rsidP="002E5E3F">
      <w:pPr>
        <w:ind w:left="1440"/>
        <w:jc w:val="both"/>
        <w:rPr>
          <w:color w:val="auto"/>
          <w:sz w:val="24"/>
          <w:szCs w:val="24"/>
        </w:rPr>
      </w:pPr>
    </w:p>
    <w:p w14:paraId="51ADDDCF" w14:textId="56FF166E" w:rsidR="00F50519" w:rsidRPr="00784074" w:rsidRDefault="00F50519" w:rsidP="003B6EA6">
      <w:pPr>
        <w:pStyle w:val="ListParagraph"/>
        <w:numPr>
          <w:ilvl w:val="0"/>
          <w:numId w:val="27"/>
        </w:numPr>
        <w:tabs>
          <w:tab w:val="left" w:pos="720"/>
        </w:tabs>
        <w:ind w:left="1440" w:hanging="720"/>
        <w:jc w:val="both"/>
        <w:rPr>
          <w:b/>
          <w:color w:val="auto"/>
          <w:sz w:val="24"/>
          <w:szCs w:val="24"/>
        </w:rPr>
      </w:pPr>
      <w:r w:rsidRPr="00784074">
        <w:rPr>
          <w:b/>
          <w:color w:val="auto"/>
          <w:sz w:val="24"/>
          <w:szCs w:val="24"/>
        </w:rPr>
        <w:t>Prior Leases Between Tenant and the Authority</w:t>
      </w:r>
    </w:p>
    <w:p w14:paraId="70C07EFF" w14:textId="77777777" w:rsidR="00305DEC" w:rsidRDefault="00305DEC" w:rsidP="00FD259A">
      <w:pPr>
        <w:tabs>
          <w:tab w:val="left" w:pos="720"/>
        </w:tabs>
        <w:ind w:left="1440"/>
        <w:jc w:val="both"/>
        <w:rPr>
          <w:color w:val="auto"/>
          <w:sz w:val="24"/>
          <w:szCs w:val="24"/>
        </w:rPr>
      </w:pPr>
    </w:p>
    <w:p w14:paraId="0FA7C8BC" w14:textId="77777777" w:rsidR="00784074" w:rsidRDefault="00F50519" w:rsidP="00784074">
      <w:pPr>
        <w:tabs>
          <w:tab w:val="left" w:pos="720"/>
        </w:tabs>
        <w:ind w:left="1440"/>
        <w:jc w:val="both"/>
        <w:rPr>
          <w:color w:val="auto"/>
          <w:sz w:val="24"/>
          <w:szCs w:val="24"/>
        </w:rPr>
      </w:pPr>
      <w:r w:rsidRPr="00FD259A">
        <w:rPr>
          <w:color w:val="auto"/>
          <w:sz w:val="24"/>
          <w:szCs w:val="24"/>
        </w:rPr>
        <w:t>It is hereby further understood and agreed between the Tenant and the Authority</w:t>
      </w:r>
      <w:r w:rsidRPr="00FD259A">
        <w:rPr>
          <w:b/>
          <w:color w:val="auto"/>
          <w:sz w:val="24"/>
          <w:szCs w:val="24"/>
        </w:rPr>
        <w:t xml:space="preserve"> </w:t>
      </w:r>
      <w:r w:rsidRPr="00FD259A">
        <w:rPr>
          <w:color w:val="auto"/>
          <w:sz w:val="24"/>
          <w:szCs w:val="24"/>
        </w:rPr>
        <w:t>that the Authority reserves all rights and remedies to terminate this Lease and/or to make any claim for rent due or other charges or other Lease violations arising under any</w:t>
      </w:r>
      <w:r w:rsidRPr="00FD259A">
        <w:rPr>
          <w:b/>
          <w:color w:val="auto"/>
          <w:sz w:val="24"/>
          <w:szCs w:val="24"/>
        </w:rPr>
        <w:t xml:space="preserve"> </w:t>
      </w:r>
      <w:r w:rsidRPr="00FD259A">
        <w:rPr>
          <w:color w:val="auto"/>
          <w:sz w:val="24"/>
          <w:szCs w:val="24"/>
        </w:rPr>
        <w:t>prior Lease with the Tenant for the</w:t>
      </w:r>
      <w:r w:rsidR="00CA68AA">
        <w:rPr>
          <w:color w:val="auto"/>
          <w:sz w:val="24"/>
          <w:szCs w:val="24"/>
        </w:rPr>
        <w:t xml:space="preserve"> Pr</w:t>
      </w:r>
      <w:r w:rsidRPr="00FD259A">
        <w:rPr>
          <w:color w:val="auto"/>
          <w:sz w:val="24"/>
          <w:szCs w:val="24"/>
        </w:rPr>
        <w:t>emises and/or other premises leased by</w:t>
      </w:r>
      <w:r w:rsidRPr="00FD259A">
        <w:rPr>
          <w:b/>
          <w:color w:val="auto"/>
          <w:sz w:val="24"/>
          <w:szCs w:val="24"/>
        </w:rPr>
        <w:t xml:space="preserve"> </w:t>
      </w:r>
      <w:r w:rsidRPr="00FD259A">
        <w:rPr>
          <w:color w:val="auto"/>
          <w:sz w:val="24"/>
          <w:szCs w:val="24"/>
        </w:rPr>
        <w:t>the Authority, and that such claims may</w:t>
      </w:r>
      <w:r w:rsidRPr="00FD259A">
        <w:rPr>
          <w:b/>
          <w:color w:val="auto"/>
          <w:sz w:val="24"/>
          <w:szCs w:val="24"/>
        </w:rPr>
        <w:t xml:space="preserve"> </w:t>
      </w:r>
      <w:r w:rsidRPr="00FD259A">
        <w:rPr>
          <w:color w:val="auto"/>
          <w:sz w:val="24"/>
          <w:szCs w:val="24"/>
        </w:rPr>
        <w:t>be enforced as if arising under this Lease.</w:t>
      </w:r>
    </w:p>
    <w:p w14:paraId="35C37FE8" w14:textId="77777777" w:rsidR="00784074" w:rsidRDefault="00784074" w:rsidP="00784074">
      <w:pPr>
        <w:tabs>
          <w:tab w:val="left" w:pos="720"/>
        </w:tabs>
        <w:jc w:val="both"/>
        <w:rPr>
          <w:color w:val="auto"/>
          <w:sz w:val="24"/>
          <w:szCs w:val="24"/>
        </w:rPr>
      </w:pPr>
    </w:p>
    <w:p w14:paraId="2995AA57" w14:textId="770534B0" w:rsidR="00F50519" w:rsidRPr="00784074" w:rsidRDefault="00F50519" w:rsidP="003B6EA6">
      <w:pPr>
        <w:pStyle w:val="ListParagraph"/>
        <w:numPr>
          <w:ilvl w:val="0"/>
          <w:numId w:val="27"/>
        </w:numPr>
        <w:tabs>
          <w:tab w:val="left" w:pos="720"/>
        </w:tabs>
        <w:ind w:left="1440" w:hanging="720"/>
        <w:jc w:val="both"/>
        <w:rPr>
          <w:color w:val="auto"/>
          <w:sz w:val="24"/>
          <w:szCs w:val="24"/>
        </w:rPr>
      </w:pPr>
      <w:r w:rsidRPr="00784074">
        <w:rPr>
          <w:b/>
          <w:color w:val="auto"/>
          <w:sz w:val="24"/>
          <w:szCs w:val="24"/>
        </w:rPr>
        <w:t>Foster Child/Live-in Aide</w:t>
      </w:r>
    </w:p>
    <w:p w14:paraId="38B046FF" w14:textId="77777777" w:rsidR="00305DEC" w:rsidRDefault="00305DEC" w:rsidP="00FD259A">
      <w:pPr>
        <w:tabs>
          <w:tab w:val="left" w:pos="720"/>
        </w:tabs>
        <w:ind w:left="1440"/>
        <w:jc w:val="both"/>
        <w:rPr>
          <w:color w:val="auto"/>
          <w:sz w:val="24"/>
          <w:szCs w:val="24"/>
        </w:rPr>
      </w:pPr>
    </w:p>
    <w:p w14:paraId="6DB4970E" w14:textId="01A6B2C8" w:rsidR="00F50519" w:rsidRPr="00FD259A" w:rsidRDefault="00F50519" w:rsidP="00FD259A">
      <w:pPr>
        <w:tabs>
          <w:tab w:val="left" w:pos="720"/>
        </w:tabs>
        <w:ind w:left="1440"/>
        <w:jc w:val="both"/>
        <w:rPr>
          <w:color w:val="auto"/>
          <w:sz w:val="24"/>
          <w:szCs w:val="24"/>
        </w:rPr>
      </w:pPr>
      <w:r w:rsidRPr="00FD259A">
        <w:rPr>
          <w:color w:val="auto"/>
          <w:sz w:val="24"/>
          <w:szCs w:val="24"/>
        </w:rPr>
        <w:t xml:space="preserve">With the prior written consent of the Authority, a foster child or a live-in aide may reside in the </w:t>
      </w:r>
      <w:r w:rsidR="00CA68AA">
        <w:rPr>
          <w:color w:val="auto"/>
          <w:sz w:val="24"/>
          <w:szCs w:val="24"/>
        </w:rPr>
        <w:t>Premises</w:t>
      </w:r>
      <w:r w:rsidRPr="00FD259A">
        <w:rPr>
          <w:color w:val="auto"/>
          <w:sz w:val="24"/>
          <w:szCs w:val="24"/>
        </w:rPr>
        <w:t>, provided that the accommodations of such persons conform to the Authority’s occupancy standards. The Authority may adopt reasonable policies concerning residence by</w:t>
      </w:r>
      <w:r w:rsidRPr="00FD259A">
        <w:rPr>
          <w:b/>
          <w:color w:val="auto"/>
          <w:sz w:val="24"/>
          <w:szCs w:val="24"/>
        </w:rPr>
        <w:t xml:space="preserve"> </w:t>
      </w:r>
      <w:r w:rsidRPr="00FD259A">
        <w:rPr>
          <w:color w:val="auto"/>
          <w:sz w:val="24"/>
          <w:szCs w:val="24"/>
        </w:rPr>
        <w:t>a foster child or a live-in aide, and in defining the circumstances in which the Authority’s consent will be given or denied. Under such policies, the factors considered by</w:t>
      </w:r>
      <w:r w:rsidRPr="00FD259A">
        <w:rPr>
          <w:b/>
          <w:color w:val="auto"/>
          <w:sz w:val="24"/>
          <w:szCs w:val="24"/>
        </w:rPr>
        <w:t xml:space="preserve"> </w:t>
      </w:r>
      <w:r w:rsidRPr="00FD259A">
        <w:rPr>
          <w:color w:val="auto"/>
          <w:sz w:val="24"/>
          <w:szCs w:val="24"/>
        </w:rPr>
        <w:t xml:space="preserve">the Authority may include whether the addition of a new occupant may necessitate a transfer of the </w:t>
      </w:r>
      <w:r w:rsidR="00633748">
        <w:rPr>
          <w:color w:val="auto"/>
          <w:sz w:val="24"/>
          <w:szCs w:val="24"/>
        </w:rPr>
        <w:t>household</w:t>
      </w:r>
      <w:r w:rsidRPr="00FD259A">
        <w:rPr>
          <w:color w:val="auto"/>
          <w:sz w:val="24"/>
          <w:szCs w:val="24"/>
        </w:rPr>
        <w:t xml:space="preserve"> to another unit, and whether such units are available.</w:t>
      </w:r>
    </w:p>
    <w:p w14:paraId="4413F0EB" w14:textId="77777777" w:rsidR="00F50519" w:rsidRPr="00FD259A" w:rsidRDefault="00F50519" w:rsidP="00FD259A">
      <w:pPr>
        <w:ind w:left="1440"/>
        <w:jc w:val="both"/>
        <w:rPr>
          <w:color w:val="auto"/>
          <w:sz w:val="24"/>
          <w:szCs w:val="24"/>
        </w:rPr>
      </w:pPr>
    </w:p>
    <w:p w14:paraId="4C0E3286" w14:textId="49F2E2F3" w:rsidR="00F50519" w:rsidRPr="00FD259A" w:rsidRDefault="00F50519" w:rsidP="00FD259A">
      <w:pPr>
        <w:tabs>
          <w:tab w:val="left" w:pos="720"/>
        </w:tabs>
        <w:ind w:left="1440"/>
        <w:jc w:val="both"/>
        <w:rPr>
          <w:color w:val="auto"/>
          <w:sz w:val="24"/>
          <w:szCs w:val="24"/>
        </w:rPr>
      </w:pPr>
      <w:r w:rsidRPr="00FD259A">
        <w:rPr>
          <w:color w:val="auto"/>
          <w:sz w:val="24"/>
          <w:szCs w:val="24"/>
        </w:rPr>
        <w:t>"Live-in aide" means a person who</w:t>
      </w:r>
      <w:r w:rsidRPr="00FD259A">
        <w:rPr>
          <w:b/>
          <w:color w:val="auto"/>
          <w:sz w:val="24"/>
          <w:szCs w:val="24"/>
        </w:rPr>
        <w:t xml:space="preserve"> </w:t>
      </w:r>
      <w:r w:rsidRPr="00FD259A">
        <w:rPr>
          <w:color w:val="auto"/>
          <w:sz w:val="24"/>
          <w:szCs w:val="24"/>
        </w:rPr>
        <w:t>resides with an elderly, disabled</w:t>
      </w:r>
      <w:r w:rsidRPr="00FD259A">
        <w:rPr>
          <w:b/>
          <w:color w:val="auto"/>
          <w:sz w:val="24"/>
          <w:szCs w:val="24"/>
        </w:rPr>
        <w:t xml:space="preserve"> </w:t>
      </w:r>
      <w:r w:rsidRPr="00FD259A">
        <w:rPr>
          <w:color w:val="auto"/>
          <w:sz w:val="24"/>
          <w:szCs w:val="24"/>
        </w:rPr>
        <w:t>or handicapped person and who</w:t>
      </w:r>
      <w:r w:rsidRPr="00FD259A">
        <w:rPr>
          <w:b/>
          <w:color w:val="auto"/>
          <w:sz w:val="24"/>
          <w:szCs w:val="24"/>
        </w:rPr>
        <w:t xml:space="preserve"> </w:t>
      </w:r>
      <w:r w:rsidRPr="00FD259A">
        <w:rPr>
          <w:color w:val="auto"/>
          <w:sz w:val="24"/>
          <w:szCs w:val="24"/>
        </w:rPr>
        <w:t>is determined to be</w:t>
      </w:r>
      <w:r w:rsidRPr="00FD259A">
        <w:rPr>
          <w:b/>
          <w:color w:val="auto"/>
          <w:sz w:val="24"/>
          <w:szCs w:val="24"/>
        </w:rPr>
        <w:t xml:space="preserve"> </w:t>
      </w:r>
      <w:r w:rsidRPr="00FD259A">
        <w:rPr>
          <w:color w:val="auto"/>
          <w:sz w:val="24"/>
          <w:szCs w:val="24"/>
        </w:rPr>
        <w:t>essential to the care and well-being of the</w:t>
      </w:r>
      <w:r w:rsidRPr="00FD259A">
        <w:rPr>
          <w:b/>
          <w:color w:val="auto"/>
          <w:sz w:val="24"/>
          <w:szCs w:val="24"/>
        </w:rPr>
        <w:t xml:space="preserve"> </w:t>
      </w:r>
      <w:r w:rsidRPr="00FD259A">
        <w:rPr>
          <w:color w:val="auto"/>
          <w:sz w:val="24"/>
          <w:szCs w:val="24"/>
        </w:rPr>
        <w:t>person, is not obligated for the support of</w:t>
      </w:r>
      <w:r w:rsidRPr="00FD259A">
        <w:rPr>
          <w:b/>
          <w:color w:val="auto"/>
          <w:sz w:val="24"/>
          <w:szCs w:val="24"/>
        </w:rPr>
        <w:t xml:space="preserve"> </w:t>
      </w:r>
      <w:r w:rsidRPr="00FD259A">
        <w:rPr>
          <w:color w:val="auto"/>
          <w:sz w:val="24"/>
          <w:szCs w:val="24"/>
        </w:rPr>
        <w:t>the person, and would</w:t>
      </w:r>
      <w:r w:rsidRPr="00FD259A">
        <w:rPr>
          <w:b/>
          <w:color w:val="auto"/>
          <w:sz w:val="24"/>
          <w:szCs w:val="24"/>
        </w:rPr>
        <w:t xml:space="preserve"> </w:t>
      </w:r>
      <w:r w:rsidRPr="00FD259A">
        <w:rPr>
          <w:color w:val="auto"/>
          <w:sz w:val="24"/>
          <w:szCs w:val="24"/>
        </w:rPr>
        <w:t>not be</w:t>
      </w:r>
      <w:r w:rsidRPr="00FD259A">
        <w:rPr>
          <w:b/>
          <w:color w:val="auto"/>
          <w:sz w:val="24"/>
          <w:szCs w:val="24"/>
        </w:rPr>
        <w:t xml:space="preserve"> </w:t>
      </w:r>
      <w:r w:rsidRPr="00FD259A">
        <w:rPr>
          <w:color w:val="auto"/>
          <w:sz w:val="24"/>
          <w:szCs w:val="24"/>
        </w:rPr>
        <w:t>living in the</w:t>
      </w:r>
      <w:r w:rsidRPr="00FD259A">
        <w:rPr>
          <w:b/>
          <w:color w:val="auto"/>
          <w:sz w:val="24"/>
          <w:szCs w:val="24"/>
        </w:rPr>
        <w:t xml:space="preserve"> </w:t>
      </w:r>
      <w:r w:rsidR="00CA68AA">
        <w:rPr>
          <w:color w:val="auto"/>
          <w:sz w:val="24"/>
          <w:szCs w:val="24"/>
        </w:rPr>
        <w:t xml:space="preserve">Premises </w:t>
      </w:r>
      <w:r w:rsidRPr="00FD259A">
        <w:rPr>
          <w:color w:val="auto"/>
          <w:sz w:val="24"/>
          <w:szCs w:val="24"/>
        </w:rPr>
        <w:t>except to provide the necessary supportive services.</w:t>
      </w:r>
    </w:p>
    <w:p w14:paraId="5A8B8BB3" w14:textId="77777777" w:rsidR="00A84686" w:rsidRPr="00FD259A" w:rsidRDefault="00A84686" w:rsidP="002E5E3F">
      <w:pPr>
        <w:tabs>
          <w:tab w:val="left" w:pos="576"/>
        </w:tabs>
        <w:ind w:left="1440"/>
        <w:jc w:val="both"/>
        <w:rPr>
          <w:color w:val="auto"/>
          <w:sz w:val="24"/>
          <w:szCs w:val="24"/>
        </w:rPr>
      </w:pPr>
    </w:p>
    <w:p w14:paraId="367B49EA" w14:textId="77DC4D41" w:rsidR="00F50519" w:rsidRPr="00784074" w:rsidRDefault="00F50519" w:rsidP="003B6EA6">
      <w:pPr>
        <w:pStyle w:val="ListParagraph"/>
        <w:numPr>
          <w:ilvl w:val="0"/>
          <w:numId w:val="27"/>
        </w:numPr>
        <w:tabs>
          <w:tab w:val="left" w:pos="576"/>
        </w:tabs>
        <w:ind w:left="1440" w:hanging="720"/>
        <w:jc w:val="both"/>
        <w:rPr>
          <w:b/>
          <w:color w:val="auto"/>
          <w:sz w:val="24"/>
          <w:szCs w:val="24"/>
        </w:rPr>
      </w:pPr>
      <w:r w:rsidRPr="00784074">
        <w:rPr>
          <w:b/>
          <w:color w:val="auto"/>
          <w:sz w:val="24"/>
          <w:szCs w:val="24"/>
        </w:rPr>
        <w:t>Pet Policy</w:t>
      </w:r>
    </w:p>
    <w:p w14:paraId="1198F34A" w14:textId="77777777" w:rsidR="00305DEC" w:rsidRDefault="00305DEC" w:rsidP="002E5E3F">
      <w:pPr>
        <w:tabs>
          <w:tab w:val="left" w:pos="720"/>
        </w:tabs>
        <w:ind w:left="2880" w:hanging="720"/>
        <w:jc w:val="both"/>
        <w:rPr>
          <w:color w:val="auto"/>
          <w:sz w:val="24"/>
          <w:szCs w:val="24"/>
        </w:rPr>
      </w:pPr>
    </w:p>
    <w:p w14:paraId="319DAB0D" w14:textId="77777777" w:rsidR="00985DEB" w:rsidRDefault="00F50519" w:rsidP="003B6EA6">
      <w:pPr>
        <w:pStyle w:val="ListParagraph"/>
        <w:numPr>
          <w:ilvl w:val="0"/>
          <w:numId w:val="25"/>
        </w:numPr>
        <w:tabs>
          <w:tab w:val="left" w:pos="720"/>
        </w:tabs>
        <w:ind w:left="2160" w:hanging="720"/>
        <w:jc w:val="both"/>
        <w:rPr>
          <w:color w:val="auto"/>
          <w:sz w:val="24"/>
          <w:szCs w:val="24"/>
        </w:rPr>
      </w:pPr>
      <w:r w:rsidRPr="00985DEB">
        <w:rPr>
          <w:color w:val="auto"/>
          <w:sz w:val="24"/>
          <w:szCs w:val="24"/>
        </w:rPr>
        <w:t>Tenants are permitted to own and keep common household pets, as defined by the Authority’s Pet Policy, in accordance with the pet rules contained in the Authority’s Pet Policy.</w:t>
      </w:r>
    </w:p>
    <w:p w14:paraId="13927C74" w14:textId="77777777" w:rsidR="00985DEB" w:rsidRDefault="00985DEB" w:rsidP="00985DEB">
      <w:pPr>
        <w:pStyle w:val="ListParagraph"/>
        <w:tabs>
          <w:tab w:val="left" w:pos="720"/>
        </w:tabs>
        <w:ind w:left="2160"/>
        <w:jc w:val="both"/>
        <w:rPr>
          <w:color w:val="auto"/>
          <w:sz w:val="24"/>
          <w:szCs w:val="24"/>
        </w:rPr>
      </w:pPr>
    </w:p>
    <w:p w14:paraId="3EC7E014" w14:textId="77777777" w:rsidR="00985DEB" w:rsidRDefault="00F50519" w:rsidP="003B6EA6">
      <w:pPr>
        <w:pStyle w:val="ListParagraph"/>
        <w:numPr>
          <w:ilvl w:val="0"/>
          <w:numId w:val="25"/>
        </w:numPr>
        <w:tabs>
          <w:tab w:val="left" w:pos="720"/>
        </w:tabs>
        <w:ind w:left="2160" w:hanging="720"/>
        <w:jc w:val="both"/>
        <w:rPr>
          <w:color w:val="auto"/>
          <w:sz w:val="24"/>
          <w:szCs w:val="24"/>
        </w:rPr>
      </w:pPr>
      <w:r w:rsidRPr="00985DEB">
        <w:rPr>
          <w:color w:val="auto"/>
          <w:sz w:val="24"/>
          <w:szCs w:val="24"/>
        </w:rPr>
        <w:t>The Authority</w:t>
      </w:r>
      <w:r w:rsidR="00B44743" w:rsidRPr="00985DEB">
        <w:rPr>
          <w:color w:val="auto"/>
          <w:sz w:val="24"/>
          <w:szCs w:val="24"/>
        </w:rPr>
        <w:t>’s</w:t>
      </w:r>
      <w:r w:rsidRPr="00985DEB">
        <w:rPr>
          <w:color w:val="auto"/>
          <w:sz w:val="24"/>
          <w:szCs w:val="24"/>
        </w:rPr>
        <w:t xml:space="preserve"> Pet Policy</w:t>
      </w:r>
      <w:r w:rsidR="00D33DFC" w:rsidRPr="00985DEB">
        <w:rPr>
          <w:color w:val="auto"/>
          <w:sz w:val="24"/>
          <w:szCs w:val="24"/>
        </w:rPr>
        <w:t xml:space="preserve"> </w:t>
      </w:r>
      <w:r w:rsidRPr="00985DEB">
        <w:rPr>
          <w:color w:val="auto"/>
          <w:sz w:val="24"/>
          <w:szCs w:val="24"/>
        </w:rPr>
        <w:t>is incorporated into this Lease by reference. The Authority</w:t>
      </w:r>
      <w:r w:rsidR="00B44743" w:rsidRPr="00985DEB">
        <w:rPr>
          <w:color w:val="auto"/>
          <w:sz w:val="24"/>
          <w:szCs w:val="24"/>
        </w:rPr>
        <w:t>’s</w:t>
      </w:r>
      <w:r w:rsidRPr="00985DEB">
        <w:rPr>
          <w:color w:val="auto"/>
          <w:sz w:val="24"/>
          <w:szCs w:val="24"/>
        </w:rPr>
        <w:t xml:space="preserve"> Pet Policy</w:t>
      </w:r>
      <w:r w:rsidR="00D33DFC" w:rsidRPr="00985DEB">
        <w:rPr>
          <w:color w:val="auto"/>
          <w:sz w:val="24"/>
          <w:szCs w:val="24"/>
        </w:rPr>
        <w:t xml:space="preserve"> </w:t>
      </w:r>
      <w:r w:rsidRPr="00985DEB">
        <w:rPr>
          <w:color w:val="auto"/>
          <w:sz w:val="24"/>
          <w:szCs w:val="24"/>
        </w:rPr>
        <w:t>shall be posted in the Authority’s office, and copies shall be made available to all Tenants.</w:t>
      </w:r>
    </w:p>
    <w:p w14:paraId="03AA69D9" w14:textId="77777777" w:rsidR="00985DEB" w:rsidRDefault="00985DEB" w:rsidP="00985DEB">
      <w:pPr>
        <w:pStyle w:val="ListParagraph"/>
        <w:tabs>
          <w:tab w:val="left" w:pos="720"/>
        </w:tabs>
        <w:ind w:left="2160"/>
        <w:jc w:val="both"/>
        <w:rPr>
          <w:color w:val="auto"/>
          <w:sz w:val="24"/>
          <w:szCs w:val="24"/>
        </w:rPr>
      </w:pPr>
    </w:p>
    <w:p w14:paraId="58AD6702" w14:textId="14BBCCBF" w:rsidR="00F50519" w:rsidRPr="00985DEB" w:rsidRDefault="00F50519" w:rsidP="003B6EA6">
      <w:pPr>
        <w:pStyle w:val="ListParagraph"/>
        <w:numPr>
          <w:ilvl w:val="0"/>
          <w:numId w:val="25"/>
        </w:numPr>
        <w:tabs>
          <w:tab w:val="left" w:pos="720"/>
        </w:tabs>
        <w:ind w:left="2160" w:hanging="720"/>
        <w:jc w:val="both"/>
        <w:rPr>
          <w:color w:val="auto"/>
          <w:sz w:val="24"/>
          <w:szCs w:val="24"/>
        </w:rPr>
      </w:pPr>
      <w:r w:rsidRPr="00985DEB">
        <w:rPr>
          <w:color w:val="auto"/>
          <w:sz w:val="24"/>
          <w:szCs w:val="24"/>
        </w:rPr>
        <w:t>The Tenant agrees to comply with the rules of the Authority’s Pet Policy. Any violation of the rules of the Authority’s Pet Policy</w:t>
      </w:r>
      <w:r w:rsidR="00D33DFC" w:rsidRPr="00985DEB">
        <w:rPr>
          <w:color w:val="auto"/>
          <w:sz w:val="24"/>
          <w:szCs w:val="24"/>
        </w:rPr>
        <w:t xml:space="preserve"> </w:t>
      </w:r>
      <w:r w:rsidRPr="00985DEB">
        <w:rPr>
          <w:color w:val="auto"/>
          <w:sz w:val="24"/>
          <w:szCs w:val="24"/>
        </w:rPr>
        <w:t xml:space="preserve">may be grounds for removal of the pet </w:t>
      </w:r>
      <w:r w:rsidR="00CA68AA" w:rsidRPr="00985DEB">
        <w:rPr>
          <w:color w:val="auto"/>
          <w:sz w:val="24"/>
          <w:szCs w:val="24"/>
        </w:rPr>
        <w:t>and/</w:t>
      </w:r>
      <w:r w:rsidRPr="00985DEB">
        <w:rPr>
          <w:color w:val="auto"/>
          <w:sz w:val="24"/>
          <w:szCs w:val="24"/>
        </w:rPr>
        <w:t>or termination of the tenancy, in ac</w:t>
      </w:r>
      <w:r w:rsidR="00893BDE" w:rsidRPr="00985DEB">
        <w:rPr>
          <w:color w:val="auto"/>
          <w:sz w:val="24"/>
          <w:szCs w:val="24"/>
        </w:rPr>
        <w:t>cordance with Federal</w:t>
      </w:r>
      <w:r w:rsidR="00CA68AA" w:rsidRPr="00985DEB">
        <w:rPr>
          <w:color w:val="auto"/>
          <w:sz w:val="24"/>
          <w:szCs w:val="24"/>
        </w:rPr>
        <w:t>, State of New Jersey, and local</w:t>
      </w:r>
      <w:r w:rsidR="00893BDE" w:rsidRPr="00985DEB">
        <w:rPr>
          <w:color w:val="auto"/>
          <w:sz w:val="24"/>
          <w:szCs w:val="24"/>
        </w:rPr>
        <w:t xml:space="preserve"> law and regulati</w:t>
      </w:r>
      <w:r w:rsidR="00CA68AA" w:rsidRPr="00985DEB">
        <w:rPr>
          <w:color w:val="auto"/>
          <w:sz w:val="24"/>
          <w:szCs w:val="24"/>
        </w:rPr>
        <w:t>ons</w:t>
      </w:r>
      <w:r w:rsidRPr="00985DEB">
        <w:rPr>
          <w:color w:val="auto"/>
          <w:sz w:val="24"/>
          <w:szCs w:val="24"/>
        </w:rPr>
        <w:t>.</w:t>
      </w:r>
    </w:p>
    <w:p w14:paraId="4C34AB7F" w14:textId="77777777" w:rsidR="00126A1F" w:rsidRPr="00FD259A" w:rsidRDefault="00126A1F" w:rsidP="002E5E3F">
      <w:pPr>
        <w:ind w:left="1440"/>
        <w:jc w:val="both"/>
        <w:rPr>
          <w:color w:val="auto"/>
          <w:sz w:val="24"/>
          <w:szCs w:val="24"/>
        </w:rPr>
      </w:pPr>
    </w:p>
    <w:p w14:paraId="652226C7" w14:textId="406EACED" w:rsidR="00F05C19" w:rsidRPr="00784074" w:rsidRDefault="00F50519" w:rsidP="003B6EA6">
      <w:pPr>
        <w:pStyle w:val="ListParagraph"/>
        <w:numPr>
          <w:ilvl w:val="0"/>
          <w:numId w:val="27"/>
        </w:numPr>
        <w:ind w:left="1440" w:hanging="720"/>
        <w:jc w:val="both"/>
        <w:rPr>
          <w:color w:val="auto"/>
          <w:sz w:val="24"/>
          <w:szCs w:val="24"/>
        </w:rPr>
      </w:pPr>
      <w:r w:rsidRPr="00784074">
        <w:rPr>
          <w:b/>
          <w:color w:val="auto"/>
          <w:sz w:val="24"/>
          <w:szCs w:val="24"/>
        </w:rPr>
        <w:t>Window Guard Policy</w:t>
      </w:r>
    </w:p>
    <w:p w14:paraId="38620C6C" w14:textId="77777777" w:rsidR="002E5E3F" w:rsidRDefault="002E5E3F" w:rsidP="00FD259A">
      <w:pPr>
        <w:ind w:left="1440"/>
        <w:jc w:val="both"/>
        <w:rPr>
          <w:b/>
          <w:color w:val="auto"/>
          <w:sz w:val="24"/>
          <w:szCs w:val="24"/>
        </w:rPr>
      </w:pPr>
    </w:p>
    <w:p w14:paraId="6A369FF8" w14:textId="2EE1AC45" w:rsidR="000C3EB5" w:rsidRPr="00FD259A" w:rsidRDefault="00F05C19" w:rsidP="00FD259A">
      <w:pPr>
        <w:ind w:left="1440"/>
        <w:jc w:val="both"/>
        <w:rPr>
          <w:b/>
          <w:color w:val="auto"/>
          <w:sz w:val="24"/>
          <w:szCs w:val="24"/>
        </w:rPr>
      </w:pPr>
      <w:r w:rsidRPr="00FD259A">
        <w:rPr>
          <w:b/>
          <w:color w:val="auto"/>
          <w:sz w:val="24"/>
          <w:szCs w:val="24"/>
        </w:rPr>
        <w:t xml:space="preserve">THE </w:t>
      </w:r>
      <w:r w:rsidR="000C3EB5" w:rsidRPr="00FD259A">
        <w:rPr>
          <w:b/>
          <w:color w:val="auto"/>
          <w:sz w:val="24"/>
          <w:szCs w:val="24"/>
        </w:rPr>
        <w:t xml:space="preserve">AUTHORITY </w:t>
      </w:r>
      <w:r w:rsidRPr="00FD259A">
        <w:rPr>
          <w:b/>
          <w:color w:val="auto"/>
          <w:sz w:val="24"/>
          <w:szCs w:val="24"/>
        </w:rPr>
        <w:t>IS REQUIRED BY LAW TO PROVIDE, INSTALL</w:t>
      </w:r>
      <w:r w:rsidR="002E5E3F">
        <w:rPr>
          <w:b/>
          <w:color w:val="auto"/>
          <w:sz w:val="24"/>
          <w:szCs w:val="24"/>
        </w:rPr>
        <w:t>,</w:t>
      </w:r>
      <w:r w:rsidRPr="00FD259A">
        <w:rPr>
          <w:b/>
          <w:color w:val="auto"/>
          <w:sz w:val="24"/>
          <w:szCs w:val="24"/>
        </w:rPr>
        <w:t xml:space="preserve"> AND MAINTAIN WINDOW GUARDS IN THE APARTMENT IF A CHILD OR CHILDREN </w:t>
      </w:r>
      <w:r w:rsidR="00091587" w:rsidRPr="00FD259A">
        <w:rPr>
          <w:b/>
          <w:color w:val="auto"/>
          <w:sz w:val="24"/>
          <w:szCs w:val="24"/>
        </w:rPr>
        <w:t>TEN (</w:t>
      </w:r>
      <w:r w:rsidRPr="00FD259A">
        <w:rPr>
          <w:b/>
          <w:color w:val="auto"/>
          <w:sz w:val="24"/>
          <w:szCs w:val="24"/>
        </w:rPr>
        <w:t>10</w:t>
      </w:r>
      <w:r w:rsidR="00091587" w:rsidRPr="00FD259A">
        <w:rPr>
          <w:b/>
          <w:color w:val="auto"/>
          <w:sz w:val="24"/>
          <w:szCs w:val="24"/>
        </w:rPr>
        <w:t>)</w:t>
      </w:r>
      <w:r w:rsidRPr="00FD259A">
        <w:rPr>
          <w:b/>
          <w:color w:val="auto"/>
          <w:sz w:val="24"/>
          <w:szCs w:val="24"/>
        </w:rPr>
        <w:t xml:space="preserve"> YEARS OF AGE OR YOUNGER IS, OR WILL BE, LIVING IN THE APARTMENT OR IS, OR WILL BE, REGULARLY PRESENT THERE FOR A SUBSTANTIAL PERIOD OF TIME</w:t>
      </w:r>
      <w:r w:rsidR="002E5E3F">
        <w:rPr>
          <w:b/>
          <w:color w:val="auto"/>
          <w:sz w:val="24"/>
          <w:szCs w:val="24"/>
        </w:rPr>
        <w:t>,</w:t>
      </w:r>
      <w:r w:rsidRPr="00FD259A">
        <w:rPr>
          <w:b/>
          <w:color w:val="auto"/>
          <w:sz w:val="24"/>
          <w:szCs w:val="24"/>
        </w:rPr>
        <w:t xml:space="preserve"> IF THE TENANT GIVES THE </w:t>
      </w:r>
      <w:r w:rsidR="000C3EB5" w:rsidRPr="00FD259A">
        <w:rPr>
          <w:b/>
          <w:color w:val="auto"/>
          <w:sz w:val="24"/>
          <w:szCs w:val="24"/>
        </w:rPr>
        <w:t xml:space="preserve">AUTHORITY </w:t>
      </w:r>
      <w:r w:rsidRPr="00FD259A">
        <w:rPr>
          <w:b/>
          <w:color w:val="auto"/>
          <w:sz w:val="24"/>
          <w:szCs w:val="24"/>
        </w:rPr>
        <w:t xml:space="preserve">A WRITTEN REQUEST THAT THE WINDOW GUARDS BE INSTALLED. THE </w:t>
      </w:r>
      <w:r w:rsidR="000C3EB5" w:rsidRPr="00FD259A">
        <w:rPr>
          <w:b/>
          <w:color w:val="auto"/>
          <w:sz w:val="24"/>
          <w:szCs w:val="24"/>
        </w:rPr>
        <w:t xml:space="preserve">AUTHORITY </w:t>
      </w:r>
      <w:r w:rsidRPr="00FD259A">
        <w:rPr>
          <w:b/>
          <w:color w:val="auto"/>
          <w:sz w:val="24"/>
          <w:szCs w:val="24"/>
        </w:rPr>
        <w:t>IS ALSO REQUIRED, UPON THE WRITTEN REQUEST OF THE TENANT, TO PROVIDE, INSTALL</w:t>
      </w:r>
      <w:r w:rsidR="002E5E3F">
        <w:rPr>
          <w:b/>
          <w:color w:val="auto"/>
          <w:sz w:val="24"/>
          <w:szCs w:val="24"/>
        </w:rPr>
        <w:t>,</w:t>
      </w:r>
      <w:r w:rsidRPr="00FD259A">
        <w:rPr>
          <w:b/>
          <w:color w:val="auto"/>
          <w:sz w:val="24"/>
          <w:szCs w:val="24"/>
        </w:rPr>
        <w:t xml:space="preserve"> AND MAINTAIN WINDOW GUARDS IN THE HALLWAYS TO WHICH PERSONS IN THE TENANT</w:t>
      </w:r>
      <w:r w:rsidR="00C23E12">
        <w:rPr>
          <w:b/>
          <w:color w:val="auto"/>
          <w:sz w:val="24"/>
          <w:szCs w:val="24"/>
        </w:rPr>
        <w:t>’</w:t>
      </w:r>
      <w:r w:rsidRPr="00FD259A">
        <w:rPr>
          <w:b/>
          <w:color w:val="auto"/>
          <w:sz w:val="24"/>
          <w:szCs w:val="24"/>
        </w:rPr>
        <w:t xml:space="preserve">S UNIT HAVE ACCESS WITHOUT HAVING TO GO OUT OF THE BUILDING. </w:t>
      </w:r>
    </w:p>
    <w:p w14:paraId="4CA3DAB7" w14:textId="77777777" w:rsidR="000C3EB5" w:rsidRPr="00FD259A" w:rsidRDefault="000C3EB5" w:rsidP="00FD259A">
      <w:pPr>
        <w:ind w:left="1440"/>
        <w:jc w:val="both"/>
        <w:rPr>
          <w:b/>
          <w:color w:val="auto"/>
          <w:sz w:val="24"/>
          <w:szCs w:val="24"/>
        </w:rPr>
      </w:pPr>
    </w:p>
    <w:p w14:paraId="450A6E5B" w14:textId="229AB227" w:rsidR="00F05C19" w:rsidRPr="00FD259A" w:rsidRDefault="00F05C19" w:rsidP="00FD259A">
      <w:pPr>
        <w:ind w:left="1440"/>
        <w:jc w:val="both"/>
        <w:rPr>
          <w:b/>
          <w:color w:val="auto"/>
          <w:sz w:val="24"/>
          <w:szCs w:val="24"/>
        </w:rPr>
      </w:pPr>
      <w:r w:rsidRPr="00FD259A">
        <w:rPr>
          <w:b/>
          <w:color w:val="auto"/>
          <w:sz w:val="24"/>
          <w:szCs w:val="24"/>
        </w:rPr>
        <w:t xml:space="preserve">WINDOW GUARDS ARE ONLY REQUIRED TO BE PROVIDED IN FIRST FLOOR WINDOWS WHERE THE </w:t>
      </w:r>
      <w:r w:rsidR="00335DCF" w:rsidRPr="00FD259A">
        <w:rPr>
          <w:b/>
          <w:color w:val="auto"/>
          <w:sz w:val="24"/>
          <w:szCs w:val="24"/>
        </w:rPr>
        <w:t>WINDOWSILL</w:t>
      </w:r>
      <w:r w:rsidRPr="00FD259A">
        <w:rPr>
          <w:b/>
          <w:color w:val="auto"/>
          <w:sz w:val="24"/>
          <w:szCs w:val="24"/>
        </w:rPr>
        <w:t xml:space="preserve"> IS MORE THAN SIX FEET ABOVE GRADE OR THERE ARE OTHER HAZARDOUS CONDITIONS THAT MAKE INSTALLATION OF WINDOW GUARDS NECESSARY TO PROTECT THE SAFETY OF CHILDREN.</w:t>
      </w:r>
    </w:p>
    <w:p w14:paraId="3C3864A9" w14:textId="77777777" w:rsidR="00F50519" w:rsidRPr="00FD259A" w:rsidRDefault="00F50519" w:rsidP="002E5E3F">
      <w:pPr>
        <w:ind w:left="1440"/>
        <w:jc w:val="both"/>
        <w:rPr>
          <w:color w:val="auto"/>
          <w:sz w:val="24"/>
          <w:szCs w:val="24"/>
        </w:rPr>
      </w:pPr>
    </w:p>
    <w:p w14:paraId="5A7A8BCC" w14:textId="1C3FB27D" w:rsidR="00F50519" w:rsidRPr="00784074" w:rsidRDefault="00F50519" w:rsidP="003B6EA6">
      <w:pPr>
        <w:pStyle w:val="ListParagraph"/>
        <w:numPr>
          <w:ilvl w:val="0"/>
          <w:numId w:val="27"/>
        </w:numPr>
        <w:ind w:left="1440" w:hanging="720"/>
        <w:jc w:val="both"/>
        <w:rPr>
          <w:color w:val="auto"/>
          <w:sz w:val="24"/>
          <w:szCs w:val="24"/>
        </w:rPr>
      </w:pPr>
      <w:r w:rsidRPr="00784074">
        <w:rPr>
          <w:b/>
          <w:color w:val="auto"/>
          <w:sz w:val="24"/>
          <w:szCs w:val="24"/>
        </w:rPr>
        <w:t>Transfer of Tenant</w:t>
      </w:r>
    </w:p>
    <w:p w14:paraId="07A86086" w14:textId="77777777" w:rsidR="00305DEC" w:rsidRDefault="00305DEC" w:rsidP="00FD259A">
      <w:pPr>
        <w:ind w:left="1440"/>
        <w:jc w:val="both"/>
        <w:rPr>
          <w:color w:val="auto"/>
          <w:sz w:val="24"/>
          <w:szCs w:val="24"/>
        </w:rPr>
      </w:pPr>
    </w:p>
    <w:p w14:paraId="2A51FA3C" w14:textId="33BA284A" w:rsidR="00635F44" w:rsidRPr="00FD259A" w:rsidRDefault="00F50519" w:rsidP="00FD259A">
      <w:pPr>
        <w:ind w:left="1440"/>
        <w:jc w:val="both"/>
        <w:rPr>
          <w:color w:val="auto"/>
          <w:sz w:val="24"/>
          <w:szCs w:val="24"/>
        </w:rPr>
      </w:pPr>
      <w:r w:rsidRPr="00FD259A">
        <w:rPr>
          <w:color w:val="auto"/>
          <w:sz w:val="24"/>
          <w:szCs w:val="24"/>
        </w:rPr>
        <w:t xml:space="preserve">There shall be no transfers of families from one unit to another except </w:t>
      </w:r>
      <w:r w:rsidR="00635F44" w:rsidRPr="00FD259A">
        <w:rPr>
          <w:color w:val="auto"/>
          <w:sz w:val="24"/>
          <w:szCs w:val="24"/>
        </w:rPr>
        <w:t xml:space="preserve">as set forth in the Authority’s Admissions and </w:t>
      </w:r>
      <w:r w:rsidR="00746958" w:rsidRPr="00FD259A">
        <w:rPr>
          <w:color w:val="auto"/>
          <w:sz w:val="24"/>
          <w:szCs w:val="24"/>
        </w:rPr>
        <w:t xml:space="preserve">Continued </w:t>
      </w:r>
      <w:r w:rsidR="00635F44" w:rsidRPr="00FD259A">
        <w:rPr>
          <w:color w:val="auto"/>
          <w:sz w:val="24"/>
          <w:szCs w:val="24"/>
        </w:rPr>
        <w:t>Occupancy Policy.</w:t>
      </w:r>
    </w:p>
    <w:p w14:paraId="25F9A392" w14:textId="77777777" w:rsidR="00F50519" w:rsidRPr="00FD259A" w:rsidRDefault="00F50519" w:rsidP="002E5E3F">
      <w:pPr>
        <w:ind w:left="1440"/>
        <w:jc w:val="both"/>
        <w:rPr>
          <w:color w:val="auto"/>
          <w:sz w:val="24"/>
          <w:szCs w:val="24"/>
        </w:rPr>
      </w:pPr>
    </w:p>
    <w:p w14:paraId="7504CE5C" w14:textId="23B148E7" w:rsidR="00F50519" w:rsidRPr="00FD259A" w:rsidRDefault="0064701B" w:rsidP="00FD259A">
      <w:pPr>
        <w:ind w:left="1440"/>
        <w:jc w:val="both"/>
        <w:rPr>
          <w:color w:val="auto"/>
          <w:sz w:val="24"/>
          <w:szCs w:val="24"/>
        </w:rPr>
      </w:pPr>
      <w:r w:rsidRPr="00FD259A">
        <w:rPr>
          <w:color w:val="auto"/>
          <w:sz w:val="24"/>
          <w:szCs w:val="24"/>
        </w:rPr>
        <w:t xml:space="preserve">If </w:t>
      </w:r>
      <w:r w:rsidR="00F50519" w:rsidRPr="00FD259A">
        <w:rPr>
          <w:color w:val="auto"/>
          <w:sz w:val="24"/>
          <w:szCs w:val="24"/>
        </w:rPr>
        <w:t xml:space="preserve">Authority Management determines that the size of the </w:t>
      </w:r>
      <w:r w:rsidR="00CA68AA">
        <w:rPr>
          <w:color w:val="auto"/>
          <w:sz w:val="24"/>
          <w:szCs w:val="24"/>
        </w:rPr>
        <w:t>Premises</w:t>
      </w:r>
      <w:r w:rsidR="00F50519" w:rsidRPr="00FD259A">
        <w:rPr>
          <w:color w:val="auto"/>
          <w:sz w:val="24"/>
          <w:szCs w:val="24"/>
        </w:rPr>
        <w:t xml:space="preserve"> is no longer appropriate to Tenant’s needs or situation</w:t>
      </w:r>
      <w:r w:rsidRPr="00FD259A">
        <w:rPr>
          <w:color w:val="auto"/>
          <w:sz w:val="24"/>
          <w:szCs w:val="24"/>
        </w:rPr>
        <w:t xml:space="preserve">, </w:t>
      </w:r>
      <w:r w:rsidR="00F50519" w:rsidRPr="00FD259A">
        <w:rPr>
          <w:color w:val="auto"/>
          <w:sz w:val="24"/>
          <w:szCs w:val="24"/>
        </w:rPr>
        <w:t>the Authority may provide notification to Tenant in accordance with Section 11 of this Lease, that Tenant will be required to move to a</w:t>
      </w:r>
      <w:r w:rsidR="008039AC">
        <w:rPr>
          <w:color w:val="auto"/>
          <w:sz w:val="24"/>
          <w:szCs w:val="24"/>
        </w:rPr>
        <w:t xml:space="preserve">n </w:t>
      </w:r>
      <w:r w:rsidR="00F50519" w:rsidRPr="00FD259A">
        <w:rPr>
          <w:color w:val="auto"/>
          <w:sz w:val="24"/>
          <w:szCs w:val="24"/>
        </w:rPr>
        <w:t xml:space="preserve">available unit of appropriate size, subject to all applicable laws and regulations. The Tenant will have </w:t>
      </w:r>
      <w:r w:rsidR="00274041" w:rsidRPr="00FD259A">
        <w:rPr>
          <w:color w:val="auto"/>
          <w:sz w:val="24"/>
          <w:szCs w:val="24"/>
        </w:rPr>
        <w:t>thirty (</w:t>
      </w:r>
      <w:r w:rsidR="00F50519" w:rsidRPr="00FD259A">
        <w:rPr>
          <w:color w:val="auto"/>
          <w:sz w:val="24"/>
          <w:szCs w:val="24"/>
        </w:rPr>
        <w:t>30</w:t>
      </w:r>
      <w:r w:rsidR="00274041" w:rsidRPr="00FD259A">
        <w:rPr>
          <w:color w:val="auto"/>
          <w:sz w:val="24"/>
          <w:szCs w:val="24"/>
        </w:rPr>
        <w:t>)</w:t>
      </w:r>
      <w:r w:rsidR="00F50519" w:rsidRPr="00FD259A">
        <w:rPr>
          <w:color w:val="auto"/>
          <w:sz w:val="24"/>
          <w:szCs w:val="24"/>
        </w:rPr>
        <w:t xml:space="preserve"> days to move.</w:t>
      </w:r>
    </w:p>
    <w:p w14:paraId="546D93B6" w14:textId="77777777" w:rsidR="0064701B" w:rsidRPr="00FD259A" w:rsidRDefault="0064701B" w:rsidP="00FD259A">
      <w:pPr>
        <w:ind w:left="1440"/>
        <w:jc w:val="both"/>
        <w:rPr>
          <w:color w:val="auto"/>
          <w:sz w:val="24"/>
          <w:szCs w:val="24"/>
        </w:rPr>
      </w:pPr>
    </w:p>
    <w:p w14:paraId="0AC8835D" w14:textId="60D01331" w:rsidR="0064701B" w:rsidRPr="00FD259A" w:rsidRDefault="0064701B" w:rsidP="00FD259A">
      <w:pPr>
        <w:ind w:left="1440"/>
        <w:jc w:val="both"/>
        <w:rPr>
          <w:color w:val="auto"/>
          <w:sz w:val="24"/>
          <w:szCs w:val="24"/>
        </w:rPr>
      </w:pPr>
      <w:r w:rsidRPr="00FD259A">
        <w:rPr>
          <w:color w:val="auto"/>
          <w:sz w:val="24"/>
          <w:szCs w:val="24"/>
        </w:rPr>
        <w:t xml:space="preserve">If the Tenant qualifies for a transfer, pursuant to the Admissions and </w:t>
      </w:r>
      <w:r w:rsidR="00977DDF" w:rsidRPr="00FD259A">
        <w:rPr>
          <w:color w:val="auto"/>
          <w:sz w:val="24"/>
          <w:szCs w:val="24"/>
        </w:rPr>
        <w:t xml:space="preserve">Continued </w:t>
      </w:r>
      <w:r w:rsidRPr="00FD259A">
        <w:rPr>
          <w:color w:val="auto"/>
          <w:sz w:val="24"/>
          <w:szCs w:val="24"/>
        </w:rPr>
        <w:t xml:space="preserve">Occupancy Policy, or a transfer is initiated by the Authority, and the Tenant fails to accept the unit offered by the Authority or fails to move within the </w:t>
      </w:r>
      <w:r w:rsidR="00BA4808" w:rsidRPr="00FD259A">
        <w:rPr>
          <w:color w:val="auto"/>
          <w:sz w:val="24"/>
          <w:szCs w:val="24"/>
        </w:rPr>
        <w:t>30-day</w:t>
      </w:r>
      <w:r w:rsidRPr="00FD259A">
        <w:rPr>
          <w:color w:val="auto"/>
          <w:sz w:val="24"/>
          <w:szCs w:val="24"/>
        </w:rPr>
        <w:t xml:space="preserve"> time frame, the Authority may terminate this Lease pursuant to the appropriate procedures described in this Lease. </w:t>
      </w:r>
    </w:p>
    <w:p w14:paraId="49643CE2" w14:textId="77777777" w:rsidR="00F50519" w:rsidRPr="00FD259A" w:rsidRDefault="00F50519" w:rsidP="002E5E3F">
      <w:pPr>
        <w:ind w:left="1440"/>
        <w:jc w:val="both"/>
        <w:rPr>
          <w:color w:val="auto"/>
          <w:sz w:val="24"/>
          <w:szCs w:val="24"/>
        </w:rPr>
      </w:pPr>
    </w:p>
    <w:p w14:paraId="2580897D" w14:textId="1B8E207E" w:rsidR="00F50519" w:rsidRPr="00784074" w:rsidRDefault="00F50519" w:rsidP="003B6EA6">
      <w:pPr>
        <w:pStyle w:val="ListParagraph"/>
        <w:numPr>
          <w:ilvl w:val="0"/>
          <w:numId w:val="27"/>
        </w:numPr>
        <w:ind w:left="1440" w:hanging="720"/>
        <w:jc w:val="both"/>
        <w:rPr>
          <w:color w:val="auto"/>
          <w:sz w:val="24"/>
          <w:szCs w:val="24"/>
        </w:rPr>
      </w:pPr>
      <w:r w:rsidRPr="00784074">
        <w:rPr>
          <w:b/>
          <w:color w:val="auto"/>
          <w:sz w:val="24"/>
          <w:szCs w:val="24"/>
        </w:rPr>
        <w:t>Former Tenants</w:t>
      </w:r>
      <w:r w:rsidRPr="00784074">
        <w:rPr>
          <w:color w:val="auto"/>
          <w:sz w:val="24"/>
          <w:szCs w:val="24"/>
        </w:rPr>
        <w:tab/>
      </w:r>
    </w:p>
    <w:p w14:paraId="466B5072" w14:textId="77777777" w:rsidR="00305DEC" w:rsidRDefault="00305DEC" w:rsidP="00FD259A">
      <w:pPr>
        <w:ind w:left="1440"/>
        <w:jc w:val="both"/>
        <w:rPr>
          <w:color w:val="auto"/>
          <w:sz w:val="24"/>
          <w:szCs w:val="24"/>
        </w:rPr>
      </w:pPr>
    </w:p>
    <w:p w14:paraId="4F273CA7" w14:textId="63468B60" w:rsidR="00F50519" w:rsidRPr="00FD259A" w:rsidRDefault="00F50519" w:rsidP="00FD259A">
      <w:pPr>
        <w:ind w:left="1440"/>
        <w:jc w:val="both"/>
        <w:rPr>
          <w:color w:val="auto"/>
          <w:sz w:val="24"/>
          <w:szCs w:val="24"/>
        </w:rPr>
      </w:pPr>
      <w:r w:rsidRPr="00FD259A">
        <w:rPr>
          <w:color w:val="auto"/>
          <w:sz w:val="24"/>
          <w:szCs w:val="24"/>
        </w:rPr>
        <w:t>Tenant</w:t>
      </w:r>
      <w:r w:rsidR="00CA68AA">
        <w:rPr>
          <w:color w:val="auto"/>
          <w:sz w:val="24"/>
          <w:szCs w:val="24"/>
        </w:rPr>
        <w:t xml:space="preserve"> shall</w:t>
      </w:r>
      <w:r w:rsidRPr="00FD259A">
        <w:rPr>
          <w:color w:val="auto"/>
          <w:sz w:val="24"/>
          <w:szCs w:val="24"/>
        </w:rPr>
        <w:t xml:space="preserve"> not be given permission to allow a former tenant of the Authority to sleep overnight in </w:t>
      </w:r>
      <w:r w:rsidR="006C219E">
        <w:rPr>
          <w:color w:val="auto"/>
          <w:sz w:val="24"/>
          <w:szCs w:val="24"/>
        </w:rPr>
        <w:t>the Premises</w:t>
      </w:r>
      <w:r w:rsidRPr="00FD259A">
        <w:rPr>
          <w:color w:val="auto"/>
          <w:sz w:val="24"/>
          <w:szCs w:val="24"/>
        </w:rPr>
        <w:t xml:space="preserve"> for any period of time after the former tenant has been evicted for any lease violation involving any activity that creates or results in danger or injury to persons or to Authority property, or any prohibited activity that creates or results in serious or repeated interference with the rights and </w:t>
      </w:r>
      <w:r w:rsidR="00EA1ED0" w:rsidRPr="00FD259A">
        <w:rPr>
          <w:color w:val="auto"/>
          <w:sz w:val="24"/>
          <w:szCs w:val="24"/>
        </w:rPr>
        <w:t>well-being</w:t>
      </w:r>
      <w:r w:rsidRPr="00FD259A">
        <w:rPr>
          <w:color w:val="auto"/>
          <w:sz w:val="24"/>
          <w:szCs w:val="24"/>
        </w:rPr>
        <w:t xml:space="preserve"> of other tenants, Authority employees, Authority agents, or any of these persons’ peaceful enjoyment of the premises.</w:t>
      </w:r>
    </w:p>
    <w:p w14:paraId="2F4EAE02" w14:textId="77777777" w:rsidR="001F5380" w:rsidRPr="00FD259A" w:rsidRDefault="001F5380" w:rsidP="002E5E3F">
      <w:pPr>
        <w:ind w:left="1440"/>
        <w:jc w:val="both"/>
        <w:rPr>
          <w:color w:val="auto"/>
          <w:sz w:val="24"/>
          <w:szCs w:val="24"/>
        </w:rPr>
      </w:pPr>
    </w:p>
    <w:p w14:paraId="7876464F" w14:textId="59438A8B" w:rsidR="00F50519" w:rsidRPr="00784074" w:rsidRDefault="00F50519" w:rsidP="003B6EA6">
      <w:pPr>
        <w:pStyle w:val="ListParagraph"/>
        <w:numPr>
          <w:ilvl w:val="0"/>
          <w:numId w:val="27"/>
        </w:numPr>
        <w:ind w:left="1440" w:hanging="720"/>
        <w:jc w:val="both"/>
        <w:rPr>
          <w:color w:val="auto"/>
          <w:sz w:val="24"/>
          <w:szCs w:val="24"/>
        </w:rPr>
      </w:pPr>
      <w:r w:rsidRPr="00784074">
        <w:rPr>
          <w:b/>
          <w:color w:val="auto"/>
          <w:sz w:val="24"/>
          <w:szCs w:val="24"/>
        </w:rPr>
        <w:t>Access to Unit</w:t>
      </w:r>
    </w:p>
    <w:p w14:paraId="1821908D" w14:textId="77777777" w:rsidR="00305DEC" w:rsidRDefault="00305DEC" w:rsidP="00FD259A">
      <w:pPr>
        <w:ind w:left="1440"/>
        <w:jc w:val="both"/>
        <w:rPr>
          <w:color w:val="auto"/>
          <w:sz w:val="24"/>
          <w:szCs w:val="24"/>
        </w:rPr>
      </w:pPr>
    </w:p>
    <w:p w14:paraId="6C743EC1" w14:textId="5AE130A5" w:rsidR="00F50519" w:rsidRPr="00FD259A" w:rsidRDefault="00F50519" w:rsidP="00FD259A">
      <w:pPr>
        <w:ind w:left="1440"/>
        <w:jc w:val="both"/>
        <w:rPr>
          <w:color w:val="auto"/>
          <w:sz w:val="24"/>
          <w:szCs w:val="24"/>
        </w:rPr>
      </w:pPr>
      <w:r w:rsidRPr="00FD259A">
        <w:rPr>
          <w:color w:val="auto"/>
          <w:sz w:val="24"/>
          <w:szCs w:val="24"/>
        </w:rPr>
        <w:t xml:space="preserve">If and when the Authority Management cannot gain access to </w:t>
      </w:r>
      <w:r w:rsidR="006C219E">
        <w:rPr>
          <w:color w:val="auto"/>
          <w:sz w:val="24"/>
          <w:szCs w:val="24"/>
        </w:rPr>
        <w:t>the Premises</w:t>
      </w:r>
      <w:r w:rsidRPr="00FD259A">
        <w:rPr>
          <w:color w:val="auto"/>
          <w:sz w:val="24"/>
          <w:szCs w:val="24"/>
        </w:rPr>
        <w:t xml:space="preserve"> as a result of action or inaction of Tenant, Tenant agrees and understands that such action or inaction of Tenant can be used by the Authority as evidence of the Tenant’s fault, which if proven in court can result in a finding of the Tenant’s liability and the Authority’s non-liability for any conditions resulting from the lack of inspection or correction as a consequence of Tenant’s failure to provide access to the </w:t>
      </w:r>
      <w:r w:rsidR="006C219E">
        <w:rPr>
          <w:color w:val="auto"/>
          <w:sz w:val="24"/>
          <w:szCs w:val="24"/>
        </w:rPr>
        <w:t>Premises</w:t>
      </w:r>
      <w:r w:rsidRPr="00FD259A">
        <w:rPr>
          <w:color w:val="auto"/>
          <w:sz w:val="24"/>
          <w:szCs w:val="24"/>
        </w:rPr>
        <w:t>.</w:t>
      </w:r>
    </w:p>
    <w:p w14:paraId="7F60BD62" w14:textId="77777777" w:rsidR="003014E2" w:rsidRPr="00FD259A" w:rsidRDefault="003014E2" w:rsidP="002E5E3F">
      <w:pPr>
        <w:ind w:left="1440"/>
        <w:jc w:val="both"/>
        <w:rPr>
          <w:color w:val="auto"/>
          <w:sz w:val="24"/>
          <w:szCs w:val="24"/>
        </w:rPr>
      </w:pPr>
    </w:p>
    <w:p w14:paraId="6CCB2627" w14:textId="04ABCDAC" w:rsidR="00F50519" w:rsidRPr="00784074" w:rsidRDefault="00F50519" w:rsidP="003B6EA6">
      <w:pPr>
        <w:pStyle w:val="ListParagraph"/>
        <w:numPr>
          <w:ilvl w:val="0"/>
          <w:numId w:val="27"/>
        </w:numPr>
        <w:ind w:left="1440" w:hanging="720"/>
        <w:jc w:val="both"/>
        <w:rPr>
          <w:color w:val="auto"/>
          <w:sz w:val="24"/>
          <w:szCs w:val="24"/>
        </w:rPr>
      </w:pPr>
      <w:r w:rsidRPr="00784074">
        <w:rPr>
          <w:b/>
          <w:color w:val="auto"/>
          <w:sz w:val="24"/>
          <w:szCs w:val="24"/>
        </w:rPr>
        <w:t>Locks on Door</w:t>
      </w:r>
    </w:p>
    <w:p w14:paraId="264BB06D" w14:textId="77777777" w:rsidR="00305DEC" w:rsidRDefault="00305DEC" w:rsidP="00FD259A">
      <w:pPr>
        <w:ind w:left="1440"/>
        <w:jc w:val="both"/>
        <w:rPr>
          <w:color w:val="auto"/>
          <w:sz w:val="24"/>
          <w:szCs w:val="24"/>
        </w:rPr>
      </w:pPr>
    </w:p>
    <w:p w14:paraId="4883A53F" w14:textId="5AB3297E" w:rsidR="00F50519" w:rsidRPr="00FD259A" w:rsidRDefault="00F50519" w:rsidP="00FD259A">
      <w:pPr>
        <w:ind w:left="1440"/>
        <w:jc w:val="both"/>
        <w:rPr>
          <w:color w:val="auto"/>
          <w:sz w:val="24"/>
          <w:szCs w:val="24"/>
        </w:rPr>
      </w:pPr>
      <w:r w:rsidRPr="00FD259A">
        <w:rPr>
          <w:color w:val="auto"/>
          <w:sz w:val="24"/>
          <w:szCs w:val="24"/>
        </w:rPr>
        <w:t>If the Tenant has installed a lock on the entrance door without providing the Authority Management with a duplicate key, Tenant shall pay the cost of any damage caused in order to secure entry during an emergency, provided that the Authority has limited such damage to that necessary for entry and that the emergency was not caused by any action or inaction of the Authority.</w:t>
      </w:r>
    </w:p>
    <w:p w14:paraId="7D673E1F" w14:textId="77777777" w:rsidR="00535770" w:rsidRPr="00FD259A" w:rsidRDefault="00214B27" w:rsidP="00FD259A">
      <w:pPr>
        <w:pStyle w:val="Heading1"/>
        <w:tabs>
          <w:tab w:val="left" w:pos="825"/>
        </w:tabs>
        <w:spacing w:before="0" w:after="0"/>
        <w:rPr>
          <w:rFonts w:ascii="Times New Roman" w:hAnsi="Times New Roman"/>
          <w:color w:val="auto"/>
          <w:sz w:val="24"/>
          <w:szCs w:val="24"/>
        </w:rPr>
      </w:pPr>
      <w:bookmarkStart w:id="43" w:name="_Toc122761095"/>
      <w:r w:rsidRPr="00FD259A">
        <w:rPr>
          <w:rFonts w:ascii="Times New Roman" w:hAnsi="Times New Roman"/>
          <w:color w:val="auto"/>
          <w:sz w:val="24"/>
          <w:szCs w:val="24"/>
        </w:rPr>
        <w:tab/>
      </w:r>
    </w:p>
    <w:p w14:paraId="7CC71C1A" w14:textId="77777777" w:rsidR="00F50519" w:rsidRPr="00FD259A" w:rsidRDefault="00F50519" w:rsidP="00FD259A">
      <w:pPr>
        <w:pStyle w:val="Heading1"/>
        <w:spacing w:before="0" w:after="0"/>
        <w:rPr>
          <w:rFonts w:ascii="Times New Roman" w:hAnsi="Times New Roman"/>
          <w:color w:val="auto"/>
          <w:sz w:val="24"/>
          <w:szCs w:val="24"/>
        </w:rPr>
      </w:pPr>
      <w:bookmarkStart w:id="44" w:name="_Toc134436593"/>
      <w:r w:rsidRPr="00FD259A">
        <w:rPr>
          <w:rFonts w:ascii="Times New Roman" w:hAnsi="Times New Roman"/>
          <w:color w:val="auto"/>
          <w:sz w:val="24"/>
          <w:szCs w:val="24"/>
        </w:rPr>
        <w:t>17.</w:t>
      </w:r>
      <w:r w:rsidRPr="00FD259A">
        <w:rPr>
          <w:rFonts w:ascii="Times New Roman" w:hAnsi="Times New Roman"/>
          <w:color w:val="auto"/>
          <w:sz w:val="24"/>
          <w:szCs w:val="24"/>
        </w:rPr>
        <w:tab/>
        <w:t>HOUSEKEEPING STANDARDS</w:t>
      </w:r>
      <w:bookmarkEnd w:id="43"/>
      <w:bookmarkEnd w:id="44"/>
    </w:p>
    <w:p w14:paraId="7D8E008F" w14:textId="77777777" w:rsidR="00F50519" w:rsidRPr="00FD259A" w:rsidRDefault="00F50519" w:rsidP="00FD259A">
      <w:pPr>
        <w:ind w:left="720"/>
        <w:jc w:val="both"/>
        <w:rPr>
          <w:color w:val="auto"/>
          <w:sz w:val="24"/>
          <w:szCs w:val="24"/>
        </w:rPr>
      </w:pPr>
    </w:p>
    <w:p w14:paraId="4BB87C8A" w14:textId="77777777" w:rsidR="00F50519" w:rsidRPr="00FD259A" w:rsidRDefault="00F50519" w:rsidP="00FD259A">
      <w:pPr>
        <w:ind w:left="720"/>
        <w:jc w:val="both"/>
        <w:rPr>
          <w:color w:val="auto"/>
          <w:sz w:val="24"/>
          <w:szCs w:val="24"/>
        </w:rPr>
      </w:pPr>
      <w:r w:rsidRPr="00FD259A">
        <w:rPr>
          <w:color w:val="auto"/>
          <w:sz w:val="24"/>
          <w:szCs w:val="24"/>
        </w:rPr>
        <w:t>In an effort to improve the livability and conditions of the apartments owned and managed by the Authority, uniform standards for resident housekeeping have been developed for all tenant families.</w:t>
      </w:r>
    </w:p>
    <w:p w14:paraId="7F8E8715" w14:textId="77777777" w:rsidR="00F50519" w:rsidRPr="00FD259A" w:rsidRDefault="00F50519" w:rsidP="00FD259A">
      <w:pPr>
        <w:ind w:left="720"/>
        <w:jc w:val="both"/>
        <w:rPr>
          <w:color w:val="auto"/>
          <w:sz w:val="24"/>
          <w:szCs w:val="24"/>
        </w:rPr>
      </w:pPr>
    </w:p>
    <w:p w14:paraId="7689E697" w14:textId="77777777" w:rsidR="00305DEC" w:rsidRDefault="00F50519" w:rsidP="003B6EA6">
      <w:pPr>
        <w:numPr>
          <w:ilvl w:val="0"/>
          <w:numId w:val="1"/>
        </w:numPr>
        <w:tabs>
          <w:tab w:val="left" w:pos="1440"/>
        </w:tabs>
        <w:ind w:left="1440" w:hanging="720"/>
        <w:jc w:val="both"/>
        <w:rPr>
          <w:b/>
          <w:color w:val="auto"/>
          <w:sz w:val="24"/>
          <w:szCs w:val="24"/>
        </w:rPr>
      </w:pPr>
      <w:r w:rsidRPr="00FD259A">
        <w:rPr>
          <w:b/>
          <w:color w:val="auto"/>
          <w:sz w:val="24"/>
          <w:szCs w:val="24"/>
        </w:rPr>
        <w:t>Authority Responsibility</w:t>
      </w:r>
    </w:p>
    <w:p w14:paraId="55CD5D5C" w14:textId="77777777" w:rsidR="00305DEC" w:rsidRDefault="00305DEC" w:rsidP="00305DEC">
      <w:pPr>
        <w:tabs>
          <w:tab w:val="left" w:pos="1440"/>
        </w:tabs>
        <w:ind w:left="1440"/>
        <w:jc w:val="both"/>
        <w:rPr>
          <w:color w:val="auto"/>
          <w:sz w:val="24"/>
          <w:szCs w:val="24"/>
        </w:rPr>
      </w:pPr>
    </w:p>
    <w:p w14:paraId="6C7D6B55" w14:textId="78AAECC3" w:rsidR="00F50519" w:rsidRPr="00305DEC" w:rsidRDefault="00F50519" w:rsidP="00305DEC">
      <w:pPr>
        <w:tabs>
          <w:tab w:val="left" w:pos="1440"/>
        </w:tabs>
        <w:ind w:left="1440"/>
        <w:jc w:val="both"/>
        <w:rPr>
          <w:b/>
          <w:color w:val="auto"/>
          <w:sz w:val="24"/>
          <w:szCs w:val="24"/>
        </w:rPr>
      </w:pPr>
      <w:r w:rsidRPr="00305DEC">
        <w:rPr>
          <w:color w:val="auto"/>
          <w:sz w:val="24"/>
          <w:szCs w:val="24"/>
        </w:rPr>
        <w:t xml:space="preserve">The standards that follow will be applied fairly and uniformly to all </w:t>
      </w:r>
      <w:r w:rsidR="006C219E">
        <w:rPr>
          <w:color w:val="auto"/>
          <w:sz w:val="24"/>
          <w:szCs w:val="24"/>
        </w:rPr>
        <w:t>t</w:t>
      </w:r>
      <w:r w:rsidRPr="00305DEC">
        <w:rPr>
          <w:color w:val="auto"/>
          <w:sz w:val="24"/>
          <w:szCs w:val="24"/>
        </w:rPr>
        <w:t>enants. The Authority will inspect each unit pursuant to Section 10 of this Lease to determine compliance with the standards. Upon completion of an inspection, the Authority will notify Tenant in writing if he/she fails to comply with the standards. The Authority will advise Tenant of the specific corrections required to establish compliance. Within a reasonable period of time, the Authority will schedule a second inspection. Failure of inspections will constitute material violations of the Lease terms.</w:t>
      </w:r>
    </w:p>
    <w:p w14:paraId="228B8455" w14:textId="77777777" w:rsidR="009677A6" w:rsidRPr="00FD259A" w:rsidRDefault="009677A6" w:rsidP="002E5E3F">
      <w:pPr>
        <w:numPr>
          <w:ilvl w:val="12"/>
          <w:numId w:val="0"/>
        </w:numPr>
        <w:ind w:left="1440"/>
        <w:jc w:val="both"/>
        <w:rPr>
          <w:color w:val="auto"/>
          <w:sz w:val="24"/>
          <w:szCs w:val="24"/>
        </w:rPr>
      </w:pPr>
    </w:p>
    <w:p w14:paraId="5D606C72" w14:textId="77777777" w:rsidR="00F50519" w:rsidRPr="00FD259A" w:rsidRDefault="00F50519" w:rsidP="003B6EA6">
      <w:pPr>
        <w:numPr>
          <w:ilvl w:val="0"/>
          <w:numId w:val="1"/>
        </w:numPr>
        <w:tabs>
          <w:tab w:val="left" w:pos="1440"/>
        </w:tabs>
        <w:ind w:left="1440" w:hanging="720"/>
        <w:jc w:val="both"/>
        <w:rPr>
          <w:b/>
          <w:color w:val="auto"/>
          <w:sz w:val="24"/>
          <w:szCs w:val="24"/>
        </w:rPr>
      </w:pPr>
      <w:r w:rsidRPr="00FD259A">
        <w:rPr>
          <w:b/>
          <w:color w:val="auto"/>
          <w:sz w:val="24"/>
          <w:szCs w:val="24"/>
        </w:rPr>
        <w:t>Tenant Responsibility</w:t>
      </w:r>
    </w:p>
    <w:p w14:paraId="07FAF5C7" w14:textId="77777777" w:rsidR="00305DEC" w:rsidRDefault="00F50519" w:rsidP="00FD259A">
      <w:pPr>
        <w:pStyle w:val="BodyText2"/>
        <w:numPr>
          <w:ilvl w:val="12"/>
          <w:numId w:val="0"/>
        </w:numPr>
        <w:ind w:left="1440" w:hanging="720"/>
        <w:rPr>
          <w:sz w:val="24"/>
          <w:szCs w:val="24"/>
        </w:rPr>
      </w:pPr>
      <w:r w:rsidRPr="00FD259A">
        <w:rPr>
          <w:sz w:val="24"/>
          <w:szCs w:val="24"/>
        </w:rPr>
        <w:tab/>
      </w:r>
    </w:p>
    <w:p w14:paraId="572D3AC3" w14:textId="6D058638" w:rsidR="00F50519" w:rsidRPr="00FD259A" w:rsidRDefault="00F50519" w:rsidP="00305DEC">
      <w:pPr>
        <w:pStyle w:val="BodyText2"/>
        <w:numPr>
          <w:ilvl w:val="12"/>
          <w:numId w:val="0"/>
        </w:numPr>
        <w:ind w:left="1440"/>
        <w:rPr>
          <w:sz w:val="24"/>
          <w:szCs w:val="24"/>
        </w:rPr>
      </w:pPr>
      <w:r w:rsidRPr="00FD259A">
        <w:rPr>
          <w:sz w:val="24"/>
          <w:szCs w:val="24"/>
        </w:rPr>
        <w:t>Tenant is required to abide by the standards set forth below. Failure to abide by the Housekeeping Standards that results in the creation or maintenance of a threat to health or safety is a material violation of the Lease terms and can result in eviction.</w:t>
      </w:r>
    </w:p>
    <w:p w14:paraId="7D343383" w14:textId="77777777" w:rsidR="00F50519" w:rsidRPr="00FD259A" w:rsidRDefault="00F50519" w:rsidP="002E5E3F">
      <w:pPr>
        <w:numPr>
          <w:ilvl w:val="12"/>
          <w:numId w:val="0"/>
        </w:numPr>
        <w:ind w:left="1440"/>
        <w:jc w:val="both"/>
        <w:rPr>
          <w:color w:val="auto"/>
          <w:sz w:val="24"/>
          <w:szCs w:val="24"/>
        </w:rPr>
      </w:pPr>
    </w:p>
    <w:p w14:paraId="56A91F46" w14:textId="77777777" w:rsidR="00F50519" w:rsidRDefault="00F50519" w:rsidP="003B6EA6">
      <w:pPr>
        <w:numPr>
          <w:ilvl w:val="0"/>
          <w:numId w:val="1"/>
        </w:numPr>
        <w:tabs>
          <w:tab w:val="left" w:pos="1440"/>
        </w:tabs>
        <w:ind w:left="1440" w:hanging="720"/>
        <w:jc w:val="both"/>
        <w:rPr>
          <w:b/>
          <w:color w:val="000000"/>
          <w:sz w:val="24"/>
          <w:szCs w:val="24"/>
        </w:rPr>
      </w:pPr>
      <w:r w:rsidRPr="00FD259A">
        <w:rPr>
          <w:b/>
          <w:color w:val="auto"/>
          <w:sz w:val="24"/>
          <w:szCs w:val="24"/>
        </w:rPr>
        <w:t xml:space="preserve">Housekeeping Standards </w:t>
      </w:r>
      <w:r w:rsidR="00AA7168" w:rsidRPr="00FD259A">
        <w:rPr>
          <w:b/>
          <w:color w:val="000000"/>
          <w:sz w:val="24"/>
          <w:szCs w:val="24"/>
        </w:rPr>
        <w:t>- Inside the Apartment</w:t>
      </w:r>
    </w:p>
    <w:p w14:paraId="38802D89" w14:textId="77777777" w:rsidR="002E5E3F" w:rsidRPr="00FD259A" w:rsidRDefault="002E5E3F" w:rsidP="002E5E3F">
      <w:pPr>
        <w:tabs>
          <w:tab w:val="left" w:pos="1440"/>
        </w:tabs>
        <w:ind w:left="1440"/>
        <w:jc w:val="both"/>
        <w:rPr>
          <w:b/>
          <w:color w:val="000000"/>
          <w:sz w:val="24"/>
          <w:szCs w:val="24"/>
        </w:rPr>
      </w:pPr>
    </w:p>
    <w:p w14:paraId="2FCED5D1" w14:textId="1DED6B53" w:rsidR="00F50519" w:rsidRPr="00FD259A" w:rsidRDefault="00F50519" w:rsidP="002E5E3F">
      <w:pPr>
        <w:ind w:left="1440"/>
        <w:jc w:val="both"/>
        <w:rPr>
          <w:b/>
          <w:color w:val="auto"/>
          <w:sz w:val="24"/>
          <w:szCs w:val="24"/>
        </w:rPr>
      </w:pPr>
      <w:r w:rsidRPr="00FD259A">
        <w:rPr>
          <w:b/>
          <w:color w:val="auto"/>
          <w:sz w:val="24"/>
          <w:szCs w:val="24"/>
        </w:rPr>
        <w:t>General</w:t>
      </w:r>
    </w:p>
    <w:p w14:paraId="23FC047D" w14:textId="77777777" w:rsidR="002E5E3F" w:rsidRDefault="002E5E3F" w:rsidP="002E5E3F">
      <w:pPr>
        <w:ind w:left="3600" w:hanging="720"/>
        <w:jc w:val="both"/>
        <w:rPr>
          <w:color w:val="auto"/>
          <w:sz w:val="24"/>
          <w:szCs w:val="24"/>
        </w:rPr>
      </w:pPr>
    </w:p>
    <w:p w14:paraId="2CED71A4" w14:textId="40875CB3" w:rsidR="00F50519" w:rsidRPr="00FD259A" w:rsidRDefault="00F50519" w:rsidP="00FD259A">
      <w:pPr>
        <w:ind w:left="2880" w:hanging="720"/>
        <w:jc w:val="both"/>
        <w:rPr>
          <w:color w:val="auto"/>
          <w:sz w:val="24"/>
          <w:szCs w:val="24"/>
        </w:rPr>
      </w:pPr>
      <w:r w:rsidRPr="00FD259A">
        <w:rPr>
          <w:color w:val="auto"/>
          <w:sz w:val="24"/>
          <w:szCs w:val="24"/>
        </w:rPr>
        <w:t>(1)</w:t>
      </w:r>
      <w:r w:rsidRPr="00FD259A">
        <w:rPr>
          <w:color w:val="auto"/>
          <w:sz w:val="24"/>
          <w:szCs w:val="24"/>
        </w:rPr>
        <w:tab/>
        <w:t>Walls: should be clean, free of dirt, grease, holes, cobwebs, and fingerprints.</w:t>
      </w:r>
    </w:p>
    <w:p w14:paraId="2C2D7BB1" w14:textId="77777777" w:rsidR="00F50519" w:rsidRPr="00FD259A" w:rsidRDefault="00F50519" w:rsidP="002E5E3F">
      <w:pPr>
        <w:ind w:left="3600" w:hanging="720"/>
        <w:jc w:val="both"/>
        <w:rPr>
          <w:color w:val="auto"/>
          <w:sz w:val="24"/>
          <w:szCs w:val="24"/>
        </w:rPr>
      </w:pPr>
    </w:p>
    <w:p w14:paraId="67EF0A58" w14:textId="6DF176EA" w:rsidR="00F50519" w:rsidRPr="00FD259A" w:rsidRDefault="00F50519" w:rsidP="002E5E3F">
      <w:pPr>
        <w:ind w:left="2160"/>
        <w:jc w:val="both"/>
        <w:rPr>
          <w:color w:val="auto"/>
          <w:sz w:val="24"/>
          <w:szCs w:val="24"/>
        </w:rPr>
      </w:pPr>
      <w:r w:rsidRPr="00FD259A">
        <w:rPr>
          <w:color w:val="auto"/>
          <w:sz w:val="24"/>
          <w:szCs w:val="24"/>
        </w:rPr>
        <w:t>(2)</w:t>
      </w:r>
      <w:r w:rsidRPr="00FD259A">
        <w:rPr>
          <w:color w:val="auto"/>
          <w:sz w:val="24"/>
          <w:szCs w:val="24"/>
        </w:rPr>
        <w:tab/>
        <w:t>Floor: should be clean, clear, dry and free of hazards.</w:t>
      </w:r>
    </w:p>
    <w:p w14:paraId="352C39AA" w14:textId="77777777" w:rsidR="002E5E3F" w:rsidRDefault="002E5E3F" w:rsidP="002E5E3F">
      <w:pPr>
        <w:ind w:left="2880"/>
        <w:jc w:val="both"/>
        <w:rPr>
          <w:color w:val="auto"/>
          <w:sz w:val="24"/>
          <w:szCs w:val="24"/>
        </w:rPr>
      </w:pPr>
    </w:p>
    <w:p w14:paraId="5CF68B23" w14:textId="1AE74419" w:rsidR="00F50519" w:rsidRPr="00FD259A" w:rsidRDefault="00F50519" w:rsidP="002E5E3F">
      <w:pPr>
        <w:ind w:left="2160"/>
        <w:jc w:val="both"/>
        <w:rPr>
          <w:color w:val="auto"/>
          <w:sz w:val="24"/>
          <w:szCs w:val="24"/>
        </w:rPr>
      </w:pPr>
      <w:r w:rsidRPr="00FD259A">
        <w:rPr>
          <w:color w:val="auto"/>
          <w:sz w:val="24"/>
          <w:szCs w:val="24"/>
        </w:rPr>
        <w:t>(3)</w:t>
      </w:r>
      <w:r w:rsidRPr="00FD259A">
        <w:rPr>
          <w:color w:val="auto"/>
          <w:sz w:val="24"/>
          <w:szCs w:val="24"/>
        </w:rPr>
        <w:tab/>
        <w:t xml:space="preserve">Ceilings: </w:t>
      </w:r>
      <w:r w:rsidR="00FD259A">
        <w:rPr>
          <w:color w:val="auto"/>
          <w:sz w:val="24"/>
          <w:szCs w:val="24"/>
        </w:rPr>
        <w:t>s</w:t>
      </w:r>
      <w:r w:rsidRPr="00FD259A">
        <w:rPr>
          <w:color w:val="auto"/>
          <w:sz w:val="24"/>
          <w:szCs w:val="24"/>
        </w:rPr>
        <w:t>hould be clean and free of cobwebs.</w:t>
      </w:r>
    </w:p>
    <w:p w14:paraId="15CAE046" w14:textId="77777777" w:rsidR="002E5E3F" w:rsidRDefault="002E5E3F" w:rsidP="002E5E3F">
      <w:pPr>
        <w:ind w:left="3600" w:hanging="720"/>
        <w:jc w:val="both"/>
        <w:rPr>
          <w:color w:val="auto"/>
          <w:sz w:val="24"/>
          <w:szCs w:val="24"/>
        </w:rPr>
      </w:pPr>
    </w:p>
    <w:p w14:paraId="57E14F79" w14:textId="7CAD0CA4" w:rsidR="00F50519" w:rsidRPr="00FD259A" w:rsidRDefault="00F50519" w:rsidP="00FD259A">
      <w:pPr>
        <w:ind w:left="2880" w:hanging="720"/>
        <w:jc w:val="both"/>
        <w:rPr>
          <w:color w:val="auto"/>
          <w:sz w:val="24"/>
          <w:szCs w:val="24"/>
        </w:rPr>
      </w:pPr>
      <w:r w:rsidRPr="00FD259A">
        <w:rPr>
          <w:color w:val="auto"/>
          <w:sz w:val="24"/>
          <w:szCs w:val="24"/>
        </w:rPr>
        <w:t xml:space="preserve">(4) </w:t>
      </w:r>
      <w:r w:rsidRPr="00FD259A">
        <w:rPr>
          <w:color w:val="auto"/>
          <w:sz w:val="24"/>
          <w:szCs w:val="24"/>
        </w:rPr>
        <w:tab/>
        <w:t>Windows: should be clean and not nailed shut. Shades or blinds should be intact.</w:t>
      </w:r>
    </w:p>
    <w:p w14:paraId="6879D989" w14:textId="77777777" w:rsidR="002E5E3F" w:rsidRDefault="002E5E3F" w:rsidP="002E5E3F">
      <w:pPr>
        <w:ind w:left="2880"/>
        <w:jc w:val="both"/>
        <w:rPr>
          <w:color w:val="auto"/>
          <w:sz w:val="24"/>
          <w:szCs w:val="24"/>
        </w:rPr>
      </w:pPr>
    </w:p>
    <w:p w14:paraId="56FF98BF" w14:textId="230A981A" w:rsidR="00F50519" w:rsidRPr="00FD259A" w:rsidRDefault="00F50519" w:rsidP="002E5E3F">
      <w:pPr>
        <w:ind w:left="2160"/>
        <w:jc w:val="both"/>
        <w:rPr>
          <w:color w:val="auto"/>
          <w:sz w:val="24"/>
          <w:szCs w:val="24"/>
        </w:rPr>
      </w:pPr>
      <w:r w:rsidRPr="00FD259A">
        <w:rPr>
          <w:color w:val="auto"/>
          <w:sz w:val="24"/>
          <w:szCs w:val="24"/>
        </w:rPr>
        <w:t xml:space="preserve">(5) </w:t>
      </w:r>
      <w:r w:rsidRPr="00FD259A">
        <w:rPr>
          <w:color w:val="auto"/>
          <w:sz w:val="24"/>
          <w:szCs w:val="24"/>
        </w:rPr>
        <w:tab/>
        <w:t>Woodwork: should be clean, free of dust, gouges or scratches.</w:t>
      </w:r>
    </w:p>
    <w:p w14:paraId="526D6399" w14:textId="77777777" w:rsidR="002E5E3F" w:rsidRDefault="002E5E3F" w:rsidP="002E5E3F">
      <w:pPr>
        <w:ind w:left="3600" w:hanging="720"/>
        <w:jc w:val="both"/>
        <w:rPr>
          <w:color w:val="auto"/>
          <w:sz w:val="24"/>
          <w:szCs w:val="24"/>
        </w:rPr>
      </w:pPr>
    </w:p>
    <w:p w14:paraId="0BC646F4" w14:textId="259B5089" w:rsidR="00F50519" w:rsidRPr="00FD259A" w:rsidRDefault="00F50519" w:rsidP="00FD259A">
      <w:pPr>
        <w:ind w:left="2880" w:hanging="720"/>
        <w:jc w:val="both"/>
        <w:rPr>
          <w:color w:val="auto"/>
          <w:sz w:val="24"/>
          <w:szCs w:val="24"/>
        </w:rPr>
      </w:pPr>
      <w:r w:rsidRPr="00FD259A">
        <w:rPr>
          <w:color w:val="auto"/>
          <w:sz w:val="24"/>
          <w:szCs w:val="24"/>
        </w:rPr>
        <w:t>(6)</w:t>
      </w:r>
      <w:r w:rsidRPr="00FD259A">
        <w:rPr>
          <w:color w:val="auto"/>
          <w:sz w:val="24"/>
          <w:szCs w:val="24"/>
        </w:rPr>
        <w:tab/>
        <w:t>Door: should be clean, free of grease and fingerprints. Doorstops should be present. Locks should work.</w:t>
      </w:r>
    </w:p>
    <w:p w14:paraId="1C9792CF" w14:textId="77777777" w:rsidR="002E5E3F" w:rsidRDefault="002E5E3F" w:rsidP="002E5E3F">
      <w:pPr>
        <w:ind w:left="2880"/>
        <w:jc w:val="both"/>
        <w:rPr>
          <w:color w:val="auto"/>
          <w:sz w:val="24"/>
          <w:szCs w:val="24"/>
        </w:rPr>
      </w:pPr>
    </w:p>
    <w:p w14:paraId="24984F86" w14:textId="4992B787" w:rsidR="00F50519" w:rsidRPr="00FD259A" w:rsidRDefault="00F50519" w:rsidP="002E5E3F">
      <w:pPr>
        <w:ind w:left="2160"/>
        <w:jc w:val="both"/>
        <w:rPr>
          <w:color w:val="auto"/>
          <w:sz w:val="24"/>
          <w:szCs w:val="24"/>
        </w:rPr>
      </w:pPr>
      <w:r w:rsidRPr="00FD259A">
        <w:rPr>
          <w:color w:val="auto"/>
          <w:sz w:val="24"/>
          <w:szCs w:val="24"/>
        </w:rPr>
        <w:t>(7)</w:t>
      </w:r>
      <w:r w:rsidRPr="00FD259A">
        <w:rPr>
          <w:color w:val="auto"/>
          <w:sz w:val="24"/>
          <w:szCs w:val="24"/>
        </w:rPr>
        <w:tab/>
        <w:t>Heating units: should be dusted and access uncluttered.</w:t>
      </w:r>
    </w:p>
    <w:p w14:paraId="022F8A25" w14:textId="77777777" w:rsidR="00F50519" w:rsidRPr="00FD259A" w:rsidRDefault="00F50519" w:rsidP="002E5E3F">
      <w:pPr>
        <w:ind w:left="2880"/>
        <w:jc w:val="both"/>
        <w:rPr>
          <w:color w:val="auto"/>
          <w:sz w:val="24"/>
          <w:szCs w:val="24"/>
        </w:rPr>
      </w:pPr>
    </w:p>
    <w:p w14:paraId="74D36556" w14:textId="04E20A1F" w:rsidR="00F50519" w:rsidRPr="00FD259A" w:rsidRDefault="00F50519" w:rsidP="002E5E3F">
      <w:pPr>
        <w:ind w:left="2160"/>
        <w:jc w:val="both"/>
        <w:rPr>
          <w:color w:val="auto"/>
          <w:sz w:val="24"/>
          <w:szCs w:val="24"/>
        </w:rPr>
      </w:pPr>
      <w:r w:rsidRPr="00FD259A">
        <w:rPr>
          <w:color w:val="auto"/>
          <w:sz w:val="24"/>
          <w:szCs w:val="24"/>
        </w:rPr>
        <w:t>(8)</w:t>
      </w:r>
      <w:r w:rsidRPr="00FD259A">
        <w:rPr>
          <w:color w:val="auto"/>
          <w:sz w:val="24"/>
          <w:szCs w:val="24"/>
        </w:rPr>
        <w:tab/>
        <w:t xml:space="preserve">Trash: shall be disposed of properly and not left in the </w:t>
      </w:r>
      <w:r w:rsidR="006C219E">
        <w:rPr>
          <w:color w:val="auto"/>
          <w:sz w:val="24"/>
          <w:szCs w:val="24"/>
        </w:rPr>
        <w:t>Premises.</w:t>
      </w:r>
    </w:p>
    <w:p w14:paraId="6CE3816A" w14:textId="77777777" w:rsidR="00F50519" w:rsidRPr="00FD259A" w:rsidRDefault="00F50519" w:rsidP="002E5E3F">
      <w:pPr>
        <w:ind w:left="2880"/>
        <w:jc w:val="both"/>
        <w:rPr>
          <w:color w:val="auto"/>
          <w:sz w:val="24"/>
          <w:szCs w:val="24"/>
        </w:rPr>
      </w:pPr>
    </w:p>
    <w:p w14:paraId="6EE8A2EF" w14:textId="6948BF94" w:rsidR="00F50519" w:rsidRPr="00FD259A" w:rsidRDefault="00F50519" w:rsidP="002E5E3F">
      <w:pPr>
        <w:ind w:left="2160"/>
        <w:jc w:val="both"/>
        <w:rPr>
          <w:color w:val="auto"/>
          <w:sz w:val="24"/>
          <w:szCs w:val="24"/>
        </w:rPr>
      </w:pPr>
      <w:r w:rsidRPr="00FD259A">
        <w:rPr>
          <w:color w:val="auto"/>
          <w:sz w:val="24"/>
          <w:szCs w:val="24"/>
        </w:rPr>
        <w:t>(9)</w:t>
      </w:r>
      <w:r w:rsidRPr="00FD259A">
        <w:rPr>
          <w:color w:val="auto"/>
          <w:sz w:val="24"/>
          <w:szCs w:val="24"/>
        </w:rPr>
        <w:tab/>
      </w:r>
      <w:r w:rsidR="006C219E">
        <w:rPr>
          <w:color w:val="auto"/>
          <w:sz w:val="24"/>
          <w:szCs w:val="24"/>
        </w:rPr>
        <w:t>Pests: Premises</w:t>
      </w:r>
      <w:r w:rsidRPr="00FD259A">
        <w:rPr>
          <w:color w:val="auto"/>
          <w:sz w:val="24"/>
          <w:szCs w:val="24"/>
        </w:rPr>
        <w:t xml:space="preserve"> should be free of rodent or insect infestation.</w:t>
      </w:r>
    </w:p>
    <w:p w14:paraId="3E66810E" w14:textId="77777777" w:rsidR="002E5E3F" w:rsidRDefault="002E5E3F" w:rsidP="002E5E3F">
      <w:pPr>
        <w:ind w:left="2880"/>
        <w:jc w:val="both"/>
        <w:rPr>
          <w:b/>
          <w:color w:val="auto"/>
          <w:sz w:val="24"/>
          <w:szCs w:val="24"/>
        </w:rPr>
      </w:pPr>
    </w:p>
    <w:p w14:paraId="6D4A7AB3" w14:textId="0280540C" w:rsidR="00F50519" w:rsidRPr="00FD259A" w:rsidRDefault="00F50519" w:rsidP="002E5E3F">
      <w:pPr>
        <w:ind w:left="1440"/>
        <w:jc w:val="both"/>
        <w:rPr>
          <w:b/>
          <w:color w:val="auto"/>
          <w:sz w:val="24"/>
          <w:szCs w:val="24"/>
        </w:rPr>
      </w:pPr>
      <w:r w:rsidRPr="00FD259A">
        <w:rPr>
          <w:b/>
          <w:color w:val="auto"/>
          <w:sz w:val="24"/>
          <w:szCs w:val="24"/>
        </w:rPr>
        <w:t>Kitchen</w:t>
      </w:r>
    </w:p>
    <w:p w14:paraId="0F819B4F" w14:textId="77777777" w:rsidR="002E5E3F" w:rsidRDefault="002E5E3F" w:rsidP="002E5E3F">
      <w:pPr>
        <w:ind w:left="2160"/>
        <w:jc w:val="both"/>
        <w:rPr>
          <w:color w:val="auto"/>
          <w:sz w:val="24"/>
          <w:szCs w:val="24"/>
        </w:rPr>
      </w:pPr>
    </w:p>
    <w:p w14:paraId="338D98A1" w14:textId="67352F7C" w:rsidR="00F50519" w:rsidRPr="002E5E3F" w:rsidRDefault="00F50519" w:rsidP="003B6EA6">
      <w:pPr>
        <w:pStyle w:val="ListParagraph"/>
        <w:numPr>
          <w:ilvl w:val="0"/>
          <w:numId w:val="7"/>
        </w:numPr>
        <w:jc w:val="both"/>
        <w:rPr>
          <w:color w:val="auto"/>
          <w:sz w:val="24"/>
          <w:szCs w:val="24"/>
        </w:rPr>
      </w:pPr>
      <w:r w:rsidRPr="002E5E3F">
        <w:rPr>
          <w:color w:val="auto"/>
          <w:sz w:val="24"/>
          <w:szCs w:val="24"/>
        </w:rPr>
        <w:t>Stove: should be clean and free of food and grease.</w:t>
      </w:r>
    </w:p>
    <w:p w14:paraId="24ABA066" w14:textId="77777777" w:rsidR="002E5E3F" w:rsidRPr="002E5E3F" w:rsidRDefault="002E5E3F" w:rsidP="002E5E3F">
      <w:pPr>
        <w:pStyle w:val="ListParagraph"/>
        <w:ind w:left="2880"/>
        <w:jc w:val="both"/>
        <w:rPr>
          <w:color w:val="auto"/>
          <w:sz w:val="24"/>
          <w:szCs w:val="24"/>
        </w:rPr>
      </w:pPr>
    </w:p>
    <w:p w14:paraId="5A252DC1" w14:textId="51B50BDE" w:rsidR="00F50519" w:rsidRPr="00FD259A" w:rsidRDefault="00F50519" w:rsidP="00FD259A">
      <w:pPr>
        <w:ind w:left="2880" w:hanging="720"/>
        <w:jc w:val="both"/>
        <w:rPr>
          <w:color w:val="auto"/>
          <w:sz w:val="24"/>
          <w:szCs w:val="24"/>
        </w:rPr>
      </w:pPr>
      <w:r w:rsidRPr="00FD259A">
        <w:rPr>
          <w:color w:val="auto"/>
          <w:sz w:val="24"/>
          <w:szCs w:val="24"/>
        </w:rPr>
        <w:t xml:space="preserve">(2) </w:t>
      </w:r>
      <w:r w:rsidRPr="00FD259A">
        <w:rPr>
          <w:color w:val="auto"/>
          <w:sz w:val="24"/>
          <w:szCs w:val="24"/>
        </w:rPr>
        <w:tab/>
        <w:t>Refrigerator: should be clean. Freezer door should close properly and freezer should have no more than one inch of ice.</w:t>
      </w:r>
    </w:p>
    <w:p w14:paraId="5239E1AF" w14:textId="77777777" w:rsidR="002E5E3F" w:rsidRDefault="002E5E3F" w:rsidP="002E5E3F">
      <w:pPr>
        <w:ind w:left="3600" w:hanging="720"/>
        <w:jc w:val="both"/>
        <w:rPr>
          <w:color w:val="auto"/>
          <w:sz w:val="24"/>
          <w:szCs w:val="24"/>
        </w:rPr>
      </w:pPr>
    </w:p>
    <w:p w14:paraId="7D15D97E" w14:textId="52A9AC0A" w:rsidR="00F50519" w:rsidRPr="00FD259A" w:rsidRDefault="00F50519" w:rsidP="00FD259A">
      <w:pPr>
        <w:ind w:left="2880" w:hanging="720"/>
        <w:jc w:val="both"/>
        <w:rPr>
          <w:color w:val="auto"/>
          <w:sz w:val="24"/>
          <w:szCs w:val="24"/>
        </w:rPr>
      </w:pPr>
      <w:r w:rsidRPr="00FD259A">
        <w:rPr>
          <w:color w:val="auto"/>
          <w:sz w:val="24"/>
          <w:szCs w:val="24"/>
        </w:rPr>
        <w:t>(3)</w:t>
      </w:r>
      <w:r w:rsidRPr="00FD259A">
        <w:rPr>
          <w:color w:val="auto"/>
          <w:sz w:val="24"/>
          <w:szCs w:val="24"/>
        </w:rPr>
        <w:tab/>
        <w:t>Cabinets:</w:t>
      </w:r>
      <w:r w:rsidR="00FD259A">
        <w:rPr>
          <w:color w:val="auto"/>
          <w:sz w:val="24"/>
          <w:szCs w:val="24"/>
        </w:rPr>
        <w:t xml:space="preserve"> </w:t>
      </w:r>
      <w:r w:rsidRPr="00FD259A">
        <w:rPr>
          <w:color w:val="auto"/>
          <w:sz w:val="24"/>
          <w:szCs w:val="24"/>
        </w:rPr>
        <w:t>should be clean and neat.</w:t>
      </w:r>
      <w:r w:rsidR="00FD259A">
        <w:rPr>
          <w:color w:val="auto"/>
          <w:sz w:val="24"/>
          <w:szCs w:val="24"/>
        </w:rPr>
        <w:t xml:space="preserve"> </w:t>
      </w:r>
      <w:r w:rsidRPr="00FD259A">
        <w:rPr>
          <w:color w:val="auto"/>
          <w:sz w:val="24"/>
          <w:szCs w:val="24"/>
        </w:rPr>
        <w:t>Cabinet surfaces and countertops should be free of grease and spilled food. Cabinets should not be overloaded. Storage under the sink should be limited to small or lightweight items to permit access for repairs. Heavy pots and pans should not be stored under the sink.</w:t>
      </w:r>
    </w:p>
    <w:p w14:paraId="166394D3" w14:textId="4771F2AA" w:rsidR="002E5E3F" w:rsidRDefault="002E5E3F" w:rsidP="002E5E3F">
      <w:pPr>
        <w:ind w:left="2880"/>
        <w:jc w:val="both"/>
        <w:rPr>
          <w:color w:val="auto"/>
          <w:sz w:val="24"/>
          <w:szCs w:val="24"/>
        </w:rPr>
      </w:pPr>
    </w:p>
    <w:p w14:paraId="701EDFD7" w14:textId="111CBBF6" w:rsidR="00F50519" w:rsidRPr="00FD259A" w:rsidRDefault="00F50519" w:rsidP="002E5E3F">
      <w:pPr>
        <w:ind w:left="2160"/>
        <w:jc w:val="both"/>
        <w:rPr>
          <w:color w:val="auto"/>
          <w:sz w:val="24"/>
          <w:szCs w:val="24"/>
        </w:rPr>
      </w:pPr>
      <w:r w:rsidRPr="00FD259A">
        <w:rPr>
          <w:color w:val="auto"/>
          <w:sz w:val="24"/>
          <w:szCs w:val="24"/>
        </w:rPr>
        <w:t xml:space="preserve">(4) </w:t>
      </w:r>
      <w:r w:rsidRPr="00FD259A">
        <w:rPr>
          <w:color w:val="auto"/>
          <w:sz w:val="24"/>
          <w:szCs w:val="24"/>
        </w:rPr>
        <w:tab/>
        <w:t>Exhaust Fan: should be free of grease and dust.</w:t>
      </w:r>
    </w:p>
    <w:p w14:paraId="168236DB" w14:textId="77777777" w:rsidR="002E5E3F" w:rsidRDefault="002E5E3F" w:rsidP="002E5E3F">
      <w:pPr>
        <w:ind w:left="3600" w:hanging="720"/>
        <w:jc w:val="both"/>
        <w:rPr>
          <w:color w:val="auto"/>
          <w:sz w:val="24"/>
          <w:szCs w:val="24"/>
        </w:rPr>
      </w:pPr>
    </w:p>
    <w:p w14:paraId="6251D311" w14:textId="05512EEF" w:rsidR="00F50519" w:rsidRPr="00FD259A" w:rsidRDefault="00F50519" w:rsidP="00FD259A">
      <w:pPr>
        <w:ind w:left="2880" w:hanging="720"/>
        <w:jc w:val="both"/>
        <w:rPr>
          <w:color w:val="auto"/>
          <w:sz w:val="24"/>
          <w:szCs w:val="24"/>
        </w:rPr>
      </w:pPr>
      <w:r w:rsidRPr="00FD259A">
        <w:rPr>
          <w:color w:val="auto"/>
          <w:sz w:val="24"/>
          <w:szCs w:val="24"/>
        </w:rPr>
        <w:t>(5)</w:t>
      </w:r>
      <w:r w:rsidRPr="00FD259A">
        <w:rPr>
          <w:color w:val="auto"/>
          <w:sz w:val="24"/>
          <w:szCs w:val="24"/>
        </w:rPr>
        <w:tab/>
        <w:t>Sink: should be clean, free of grease and garbage. Dirty dishes should be washed and put away in a timely manner.</w:t>
      </w:r>
    </w:p>
    <w:p w14:paraId="56EB255C" w14:textId="362FC2A9" w:rsidR="002E5E3F" w:rsidRDefault="002E5E3F" w:rsidP="002E5E3F">
      <w:pPr>
        <w:ind w:left="2880"/>
        <w:jc w:val="both"/>
        <w:rPr>
          <w:color w:val="auto"/>
          <w:sz w:val="24"/>
          <w:szCs w:val="24"/>
        </w:rPr>
      </w:pPr>
    </w:p>
    <w:p w14:paraId="4228149B" w14:textId="1C7F3399" w:rsidR="00F50519" w:rsidRPr="00FD259A" w:rsidRDefault="00F50519" w:rsidP="002E5E3F">
      <w:pPr>
        <w:ind w:left="2160"/>
        <w:jc w:val="both"/>
        <w:rPr>
          <w:color w:val="auto"/>
          <w:sz w:val="24"/>
          <w:szCs w:val="24"/>
        </w:rPr>
      </w:pPr>
      <w:r w:rsidRPr="00FD259A">
        <w:rPr>
          <w:color w:val="auto"/>
          <w:sz w:val="24"/>
          <w:szCs w:val="24"/>
        </w:rPr>
        <w:t>(6)</w:t>
      </w:r>
      <w:r w:rsidRPr="00FD259A">
        <w:rPr>
          <w:color w:val="auto"/>
          <w:sz w:val="24"/>
          <w:szCs w:val="24"/>
        </w:rPr>
        <w:tab/>
        <w:t>Food storage areas: should be neat and clean without spilled food.</w:t>
      </w:r>
    </w:p>
    <w:p w14:paraId="5D542F96" w14:textId="77777777" w:rsidR="002E5E3F" w:rsidRDefault="002E5E3F" w:rsidP="002E5E3F">
      <w:pPr>
        <w:ind w:left="3600" w:hanging="720"/>
        <w:jc w:val="both"/>
        <w:rPr>
          <w:color w:val="auto"/>
          <w:sz w:val="24"/>
          <w:szCs w:val="24"/>
        </w:rPr>
      </w:pPr>
    </w:p>
    <w:p w14:paraId="63226A52" w14:textId="16051DC8" w:rsidR="00B76082" w:rsidRDefault="00F50519" w:rsidP="002E5E3F">
      <w:pPr>
        <w:ind w:left="2880" w:hanging="720"/>
        <w:jc w:val="both"/>
        <w:rPr>
          <w:color w:val="auto"/>
          <w:sz w:val="24"/>
          <w:szCs w:val="24"/>
        </w:rPr>
      </w:pPr>
      <w:r w:rsidRPr="00FD259A">
        <w:rPr>
          <w:color w:val="auto"/>
          <w:sz w:val="24"/>
          <w:szCs w:val="24"/>
        </w:rPr>
        <w:t>(7)</w:t>
      </w:r>
      <w:r w:rsidRPr="00FD259A">
        <w:rPr>
          <w:color w:val="auto"/>
          <w:sz w:val="24"/>
          <w:szCs w:val="24"/>
        </w:rPr>
        <w:tab/>
        <w:t>Trash/garbage: should be stored in covered container until removed to the disposal area.</w:t>
      </w:r>
    </w:p>
    <w:p w14:paraId="380B0BB1" w14:textId="77777777" w:rsidR="00126A1F" w:rsidRPr="00FD259A" w:rsidRDefault="00126A1F" w:rsidP="002E5E3F">
      <w:pPr>
        <w:ind w:left="3600" w:hanging="720"/>
        <w:jc w:val="both"/>
        <w:rPr>
          <w:color w:val="auto"/>
          <w:sz w:val="24"/>
          <w:szCs w:val="24"/>
        </w:rPr>
      </w:pPr>
    </w:p>
    <w:p w14:paraId="3F35EEE3" w14:textId="509B3AD5" w:rsidR="00F50519" w:rsidRDefault="00F50519" w:rsidP="002E5E3F">
      <w:pPr>
        <w:ind w:left="1440"/>
        <w:jc w:val="both"/>
        <w:rPr>
          <w:color w:val="auto"/>
          <w:sz w:val="24"/>
          <w:szCs w:val="24"/>
        </w:rPr>
      </w:pPr>
      <w:r w:rsidRPr="00FD259A">
        <w:rPr>
          <w:b/>
          <w:color w:val="auto"/>
          <w:sz w:val="24"/>
          <w:szCs w:val="24"/>
        </w:rPr>
        <w:t>Bathroom</w:t>
      </w:r>
    </w:p>
    <w:p w14:paraId="595F83A8" w14:textId="77777777" w:rsidR="002E5E3F" w:rsidRPr="00FD259A" w:rsidRDefault="002E5E3F" w:rsidP="002E5E3F">
      <w:pPr>
        <w:ind w:left="2880"/>
        <w:jc w:val="both"/>
        <w:rPr>
          <w:color w:val="auto"/>
          <w:sz w:val="24"/>
          <w:szCs w:val="24"/>
        </w:rPr>
      </w:pPr>
    </w:p>
    <w:p w14:paraId="131A4EE9" w14:textId="49461FD0" w:rsidR="00F50519" w:rsidRPr="00FD259A" w:rsidRDefault="00F50519" w:rsidP="002E5E3F">
      <w:pPr>
        <w:ind w:left="2160"/>
        <w:jc w:val="both"/>
        <w:rPr>
          <w:color w:val="auto"/>
          <w:sz w:val="24"/>
          <w:szCs w:val="24"/>
        </w:rPr>
      </w:pPr>
      <w:r w:rsidRPr="00FD259A">
        <w:rPr>
          <w:color w:val="auto"/>
          <w:sz w:val="24"/>
          <w:szCs w:val="24"/>
        </w:rPr>
        <w:t>(1)</w:t>
      </w:r>
      <w:r w:rsidRPr="00FD259A">
        <w:rPr>
          <w:color w:val="auto"/>
          <w:sz w:val="24"/>
          <w:szCs w:val="24"/>
        </w:rPr>
        <w:tab/>
        <w:t>Toilet and tank: should be clean and odor free.</w:t>
      </w:r>
    </w:p>
    <w:p w14:paraId="73520F51" w14:textId="77777777" w:rsidR="00F50519" w:rsidRPr="00FD259A" w:rsidRDefault="00F50519" w:rsidP="002E5E3F">
      <w:pPr>
        <w:ind w:left="2880"/>
        <w:jc w:val="both"/>
        <w:rPr>
          <w:color w:val="auto"/>
          <w:sz w:val="24"/>
          <w:szCs w:val="24"/>
        </w:rPr>
      </w:pPr>
    </w:p>
    <w:p w14:paraId="2E228BFD" w14:textId="18131F69" w:rsidR="00F50519" w:rsidRPr="00FD259A" w:rsidRDefault="00F50519" w:rsidP="002E5E3F">
      <w:pPr>
        <w:ind w:left="2880" w:hanging="720"/>
        <w:jc w:val="both"/>
        <w:rPr>
          <w:color w:val="auto"/>
          <w:sz w:val="24"/>
          <w:szCs w:val="24"/>
        </w:rPr>
      </w:pPr>
      <w:r w:rsidRPr="00FD259A">
        <w:rPr>
          <w:color w:val="auto"/>
          <w:sz w:val="24"/>
          <w:szCs w:val="24"/>
        </w:rPr>
        <w:t>(2)</w:t>
      </w:r>
      <w:r w:rsidRPr="00FD259A">
        <w:rPr>
          <w:color w:val="auto"/>
          <w:sz w:val="24"/>
          <w:szCs w:val="24"/>
        </w:rPr>
        <w:tab/>
        <w:t>Tub and shower: should be clean and free of excessive mildew and mold. Where applicable, shower curtains should be in place, and of adequate length.</w:t>
      </w:r>
    </w:p>
    <w:p w14:paraId="7E614299" w14:textId="77777777" w:rsidR="00F50519" w:rsidRPr="00FD259A" w:rsidRDefault="00F50519" w:rsidP="002E5E3F">
      <w:pPr>
        <w:ind w:left="2880"/>
        <w:jc w:val="both"/>
        <w:rPr>
          <w:color w:val="auto"/>
          <w:sz w:val="24"/>
          <w:szCs w:val="24"/>
        </w:rPr>
      </w:pPr>
    </w:p>
    <w:p w14:paraId="7444D1AD" w14:textId="6E9BC22D" w:rsidR="00F50519" w:rsidRPr="00FD259A" w:rsidRDefault="00F50519" w:rsidP="002E5E3F">
      <w:pPr>
        <w:ind w:left="2160"/>
        <w:jc w:val="both"/>
        <w:rPr>
          <w:color w:val="auto"/>
          <w:sz w:val="24"/>
          <w:szCs w:val="24"/>
        </w:rPr>
      </w:pPr>
      <w:r w:rsidRPr="00FD259A">
        <w:rPr>
          <w:color w:val="auto"/>
          <w:sz w:val="24"/>
          <w:szCs w:val="24"/>
        </w:rPr>
        <w:t>(3)</w:t>
      </w:r>
      <w:r w:rsidRPr="00FD259A">
        <w:rPr>
          <w:color w:val="auto"/>
          <w:sz w:val="24"/>
          <w:szCs w:val="24"/>
        </w:rPr>
        <w:tab/>
        <w:t>Lavatory: should be clean.</w:t>
      </w:r>
    </w:p>
    <w:p w14:paraId="0F2CE1D9" w14:textId="77777777" w:rsidR="00F50519" w:rsidRPr="00FD259A" w:rsidRDefault="00F50519" w:rsidP="002E5E3F">
      <w:pPr>
        <w:ind w:left="2880"/>
        <w:jc w:val="both"/>
        <w:rPr>
          <w:color w:val="auto"/>
          <w:sz w:val="24"/>
          <w:szCs w:val="24"/>
        </w:rPr>
      </w:pPr>
    </w:p>
    <w:p w14:paraId="47E0E905" w14:textId="730A5659" w:rsidR="00F50519" w:rsidRPr="00FD259A" w:rsidRDefault="00F50519" w:rsidP="002E5E3F">
      <w:pPr>
        <w:ind w:left="2160"/>
        <w:jc w:val="both"/>
        <w:rPr>
          <w:color w:val="auto"/>
          <w:sz w:val="24"/>
          <w:szCs w:val="24"/>
        </w:rPr>
      </w:pPr>
      <w:r w:rsidRPr="00FD259A">
        <w:rPr>
          <w:color w:val="auto"/>
          <w:sz w:val="24"/>
          <w:szCs w:val="24"/>
        </w:rPr>
        <w:t>(4)</w:t>
      </w:r>
      <w:r w:rsidRPr="00FD259A">
        <w:rPr>
          <w:color w:val="auto"/>
          <w:sz w:val="24"/>
          <w:szCs w:val="24"/>
        </w:rPr>
        <w:tab/>
        <w:t>Exhaust fans: should be free of dust.</w:t>
      </w:r>
    </w:p>
    <w:p w14:paraId="1A583E95" w14:textId="77777777" w:rsidR="00F50519" w:rsidRPr="00FD259A" w:rsidRDefault="00F50519" w:rsidP="002E5E3F">
      <w:pPr>
        <w:ind w:left="2880"/>
        <w:jc w:val="both"/>
        <w:rPr>
          <w:color w:val="auto"/>
          <w:sz w:val="24"/>
          <w:szCs w:val="24"/>
        </w:rPr>
      </w:pPr>
    </w:p>
    <w:p w14:paraId="4665A4D5" w14:textId="404A98DA" w:rsidR="00F50519" w:rsidRPr="00FD259A" w:rsidRDefault="002E5E3F" w:rsidP="002E5E3F">
      <w:pPr>
        <w:tabs>
          <w:tab w:val="left" w:pos="2880"/>
        </w:tabs>
        <w:ind w:left="2160"/>
        <w:jc w:val="both"/>
        <w:rPr>
          <w:color w:val="auto"/>
          <w:sz w:val="24"/>
          <w:szCs w:val="24"/>
        </w:rPr>
      </w:pPr>
      <w:r>
        <w:rPr>
          <w:color w:val="auto"/>
          <w:sz w:val="24"/>
          <w:szCs w:val="24"/>
        </w:rPr>
        <w:t xml:space="preserve">(5) </w:t>
      </w:r>
      <w:r>
        <w:rPr>
          <w:color w:val="auto"/>
          <w:sz w:val="24"/>
          <w:szCs w:val="24"/>
        </w:rPr>
        <w:tab/>
      </w:r>
      <w:r w:rsidR="00F50519" w:rsidRPr="00FD259A">
        <w:rPr>
          <w:color w:val="auto"/>
          <w:sz w:val="24"/>
          <w:szCs w:val="24"/>
        </w:rPr>
        <w:t>Floor: should be clean and dry.</w:t>
      </w:r>
    </w:p>
    <w:p w14:paraId="44715CE4" w14:textId="77777777" w:rsidR="00F50519" w:rsidRPr="00FD259A" w:rsidRDefault="00F50519" w:rsidP="002E5E3F">
      <w:pPr>
        <w:ind w:left="2880"/>
        <w:jc w:val="both"/>
        <w:rPr>
          <w:color w:val="auto"/>
          <w:sz w:val="24"/>
          <w:szCs w:val="24"/>
        </w:rPr>
      </w:pPr>
    </w:p>
    <w:p w14:paraId="4C0564AE" w14:textId="5D0A2701" w:rsidR="00F50519" w:rsidRDefault="00F50519" w:rsidP="002E5E3F">
      <w:pPr>
        <w:ind w:left="1440"/>
        <w:jc w:val="both"/>
        <w:rPr>
          <w:b/>
          <w:color w:val="auto"/>
          <w:sz w:val="24"/>
          <w:szCs w:val="24"/>
        </w:rPr>
      </w:pPr>
      <w:r w:rsidRPr="00FD259A">
        <w:rPr>
          <w:b/>
          <w:color w:val="auto"/>
          <w:sz w:val="24"/>
          <w:szCs w:val="24"/>
        </w:rPr>
        <w:t>Storage Areas</w:t>
      </w:r>
    </w:p>
    <w:p w14:paraId="319F0CAE" w14:textId="77777777" w:rsidR="002E5E3F" w:rsidRPr="00FD259A" w:rsidRDefault="002E5E3F" w:rsidP="002E5E3F">
      <w:pPr>
        <w:ind w:left="2880"/>
        <w:jc w:val="both"/>
        <w:rPr>
          <w:b/>
          <w:color w:val="auto"/>
          <w:sz w:val="24"/>
          <w:szCs w:val="24"/>
        </w:rPr>
      </w:pPr>
    </w:p>
    <w:p w14:paraId="05F4367D" w14:textId="368ACBBD" w:rsidR="00F50519" w:rsidRPr="00FD259A" w:rsidRDefault="00F50519" w:rsidP="002E5E3F">
      <w:pPr>
        <w:ind w:left="2160"/>
        <w:jc w:val="both"/>
        <w:rPr>
          <w:color w:val="auto"/>
          <w:sz w:val="24"/>
          <w:szCs w:val="24"/>
        </w:rPr>
      </w:pPr>
      <w:r w:rsidRPr="00FD259A">
        <w:rPr>
          <w:color w:val="auto"/>
          <w:sz w:val="24"/>
          <w:szCs w:val="24"/>
        </w:rPr>
        <w:t>(1)</w:t>
      </w:r>
      <w:r w:rsidRPr="00FD259A">
        <w:rPr>
          <w:color w:val="auto"/>
          <w:sz w:val="24"/>
          <w:szCs w:val="24"/>
        </w:rPr>
        <w:tab/>
        <w:t>Linen closet: should be neat and clean.</w:t>
      </w:r>
    </w:p>
    <w:p w14:paraId="04DB13A2" w14:textId="77777777" w:rsidR="00F50519" w:rsidRPr="00FD259A" w:rsidRDefault="00F50519" w:rsidP="002E5E3F">
      <w:pPr>
        <w:ind w:left="2880"/>
        <w:jc w:val="both"/>
        <w:rPr>
          <w:color w:val="auto"/>
          <w:sz w:val="24"/>
          <w:szCs w:val="24"/>
        </w:rPr>
      </w:pPr>
    </w:p>
    <w:p w14:paraId="638CE67F" w14:textId="152AD01C" w:rsidR="00F50519" w:rsidRPr="00FD259A" w:rsidRDefault="00F50519" w:rsidP="00FD259A">
      <w:pPr>
        <w:ind w:left="2880" w:hanging="720"/>
        <w:jc w:val="both"/>
        <w:rPr>
          <w:color w:val="auto"/>
          <w:sz w:val="24"/>
          <w:szCs w:val="24"/>
        </w:rPr>
      </w:pPr>
      <w:r w:rsidRPr="00FD259A">
        <w:rPr>
          <w:color w:val="auto"/>
          <w:sz w:val="24"/>
          <w:szCs w:val="24"/>
        </w:rPr>
        <w:t>(2)</w:t>
      </w:r>
      <w:r w:rsidRPr="00FD259A">
        <w:rPr>
          <w:color w:val="auto"/>
          <w:sz w:val="24"/>
          <w:szCs w:val="24"/>
        </w:rPr>
        <w:tab/>
        <w:t xml:space="preserve">Other closets: should be neat and clean. No highly flammable materials should be stored in the </w:t>
      </w:r>
      <w:r w:rsidR="006C219E">
        <w:rPr>
          <w:color w:val="auto"/>
          <w:sz w:val="24"/>
          <w:szCs w:val="24"/>
        </w:rPr>
        <w:t>Premises</w:t>
      </w:r>
      <w:r w:rsidRPr="00FD259A">
        <w:rPr>
          <w:color w:val="auto"/>
          <w:sz w:val="24"/>
          <w:szCs w:val="24"/>
        </w:rPr>
        <w:t>.</w:t>
      </w:r>
    </w:p>
    <w:p w14:paraId="2F737C44" w14:textId="77777777" w:rsidR="00F50519" w:rsidRPr="00FD259A" w:rsidRDefault="00F50519" w:rsidP="002E5E3F">
      <w:pPr>
        <w:ind w:left="2880"/>
        <w:jc w:val="both"/>
        <w:rPr>
          <w:color w:val="auto"/>
          <w:sz w:val="24"/>
          <w:szCs w:val="24"/>
        </w:rPr>
      </w:pPr>
    </w:p>
    <w:p w14:paraId="7C730648" w14:textId="4D375121" w:rsidR="00F50519" w:rsidRPr="00FD259A" w:rsidRDefault="00F50519" w:rsidP="00FD259A">
      <w:pPr>
        <w:tabs>
          <w:tab w:val="left" w:pos="2880"/>
        </w:tabs>
        <w:ind w:left="2160"/>
        <w:jc w:val="both"/>
        <w:rPr>
          <w:color w:val="auto"/>
          <w:sz w:val="24"/>
          <w:szCs w:val="24"/>
        </w:rPr>
      </w:pPr>
      <w:r w:rsidRPr="00FD259A">
        <w:rPr>
          <w:color w:val="auto"/>
          <w:sz w:val="24"/>
          <w:szCs w:val="24"/>
        </w:rPr>
        <w:t>(3)</w:t>
      </w:r>
      <w:r w:rsidRPr="00FD259A">
        <w:rPr>
          <w:color w:val="auto"/>
          <w:sz w:val="24"/>
          <w:szCs w:val="24"/>
        </w:rPr>
        <w:tab/>
        <w:t>Other storage areas: should be clean, neat and free of hazards.</w:t>
      </w:r>
    </w:p>
    <w:p w14:paraId="63C4E03B" w14:textId="77777777" w:rsidR="00F50519" w:rsidRPr="00FD259A" w:rsidRDefault="00F50519" w:rsidP="002E5E3F">
      <w:pPr>
        <w:ind w:left="2880"/>
        <w:jc w:val="both"/>
        <w:rPr>
          <w:color w:val="auto"/>
          <w:sz w:val="24"/>
          <w:szCs w:val="24"/>
        </w:rPr>
      </w:pPr>
    </w:p>
    <w:p w14:paraId="12DB1CD1" w14:textId="092A3E0C" w:rsidR="00F50519" w:rsidRPr="00784074" w:rsidRDefault="00F50519" w:rsidP="003B6EA6">
      <w:pPr>
        <w:pStyle w:val="ListParagraph"/>
        <w:numPr>
          <w:ilvl w:val="0"/>
          <w:numId w:val="1"/>
        </w:numPr>
        <w:tabs>
          <w:tab w:val="left" w:pos="1440"/>
        </w:tabs>
        <w:ind w:left="1440" w:hanging="720"/>
        <w:jc w:val="both"/>
        <w:rPr>
          <w:color w:val="auto"/>
          <w:sz w:val="24"/>
          <w:szCs w:val="24"/>
        </w:rPr>
      </w:pPr>
      <w:r w:rsidRPr="00784074">
        <w:rPr>
          <w:b/>
          <w:color w:val="auto"/>
          <w:sz w:val="24"/>
          <w:szCs w:val="24"/>
        </w:rPr>
        <w:t>Housekeeping Standards</w:t>
      </w:r>
      <w:r w:rsidR="00AA7168" w:rsidRPr="00784074">
        <w:rPr>
          <w:b/>
          <w:color w:val="auto"/>
          <w:sz w:val="24"/>
          <w:szCs w:val="24"/>
        </w:rPr>
        <w:t xml:space="preserve"> - </w:t>
      </w:r>
      <w:r w:rsidRPr="00784074">
        <w:rPr>
          <w:b/>
          <w:color w:val="auto"/>
          <w:sz w:val="24"/>
          <w:szCs w:val="24"/>
        </w:rPr>
        <w:t>Outside the Apartmen</w:t>
      </w:r>
      <w:r w:rsidRPr="00784074">
        <w:rPr>
          <w:color w:val="auto"/>
          <w:sz w:val="24"/>
          <w:szCs w:val="24"/>
        </w:rPr>
        <w:t>t</w:t>
      </w:r>
    </w:p>
    <w:p w14:paraId="7AED282F" w14:textId="77777777" w:rsidR="00F50519" w:rsidRPr="00FD259A" w:rsidRDefault="00F50519" w:rsidP="002E5E3F">
      <w:pPr>
        <w:ind w:left="2880"/>
        <w:jc w:val="both"/>
        <w:rPr>
          <w:color w:val="auto"/>
          <w:sz w:val="24"/>
          <w:szCs w:val="24"/>
        </w:rPr>
      </w:pPr>
    </w:p>
    <w:p w14:paraId="772B7DFE" w14:textId="6F997648" w:rsidR="00F50519" w:rsidRPr="00FD259A" w:rsidRDefault="00F50519" w:rsidP="00FD259A">
      <w:pPr>
        <w:ind w:left="2880" w:hanging="720"/>
        <w:jc w:val="both"/>
        <w:rPr>
          <w:color w:val="auto"/>
          <w:sz w:val="24"/>
          <w:szCs w:val="24"/>
        </w:rPr>
      </w:pPr>
      <w:r w:rsidRPr="00FD259A">
        <w:rPr>
          <w:color w:val="auto"/>
          <w:sz w:val="24"/>
          <w:szCs w:val="24"/>
        </w:rPr>
        <w:t>(1)</w:t>
      </w:r>
      <w:r w:rsidRPr="00FD259A">
        <w:rPr>
          <w:color w:val="auto"/>
          <w:sz w:val="24"/>
          <w:szCs w:val="24"/>
        </w:rPr>
        <w:tab/>
        <w:t>Yards: should be free of debris, trash, and abandoned carts and furniture. Exterior wall should be free of graffiti. Grass and shrubs shall be kept mowed and trimmed.</w:t>
      </w:r>
    </w:p>
    <w:p w14:paraId="5A8D8144" w14:textId="77777777" w:rsidR="00F50519" w:rsidRPr="00FD259A" w:rsidRDefault="00F50519" w:rsidP="002E5E3F">
      <w:pPr>
        <w:ind w:left="2880"/>
        <w:jc w:val="both"/>
        <w:rPr>
          <w:color w:val="auto"/>
          <w:sz w:val="24"/>
          <w:szCs w:val="24"/>
        </w:rPr>
      </w:pPr>
    </w:p>
    <w:p w14:paraId="01A5019F" w14:textId="0847EC83" w:rsidR="00F50519" w:rsidRPr="00FD259A" w:rsidRDefault="00F50519" w:rsidP="00FD259A">
      <w:pPr>
        <w:ind w:left="2880" w:hanging="720"/>
        <w:jc w:val="both"/>
        <w:rPr>
          <w:color w:val="auto"/>
          <w:sz w:val="24"/>
          <w:szCs w:val="24"/>
        </w:rPr>
      </w:pPr>
      <w:r w:rsidRPr="00FD259A">
        <w:rPr>
          <w:color w:val="auto"/>
          <w:sz w:val="24"/>
          <w:szCs w:val="24"/>
        </w:rPr>
        <w:t>(2)</w:t>
      </w:r>
      <w:r w:rsidRPr="00FD259A">
        <w:rPr>
          <w:color w:val="auto"/>
          <w:sz w:val="24"/>
          <w:szCs w:val="24"/>
        </w:rPr>
        <w:tab/>
        <w:t xml:space="preserve">Porches: should be clean and free of hazards. Any items stored on the porch shall not impede access to the </w:t>
      </w:r>
      <w:r w:rsidR="00073342">
        <w:rPr>
          <w:color w:val="auto"/>
          <w:sz w:val="24"/>
          <w:szCs w:val="24"/>
        </w:rPr>
        <w:t>Premises</w:t>
      </w:r>
      <w:r w:rsidRPr="00FD259A">
        <w:rPr>
          <w:color w:val="auto"/>
          <w:sz w:val="24"/>
          <w:szCs w:val="24"/>
        </w:rPr>
        <w:t xml:space="preserve">. </w:t>
      </w:r>
    </w:p>
    <w:p w14:paraId="323BE42A" w14:textId="77777777" w:rsidR="00F50519" w:rsidRPr="00FD259A" w:rsidRDefault="00F50519" w:rsidP="002E5E3F">
      <w:pPr>
        <w:ind w:left="2880"/>
        <w:jc w:val="both"/>
        <w:rPr>
          <w:color w:val="auto"/>
          <w:sz w:val="24"/>
          <w:szCs w:val="24"/>
        </w:rPr>
      </w:pPr>
    </w:p>
    <w:p w14:paraId="3EACE9F7" w14:textId="77777777"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(3)</w:t>
      </w:r>
      <w:r w:rsidRPr="00FD259A">
        <w:rPr>
          <w:color w:val="auto"/>
          <w:sz w:val="24"/>
          <w:szCs w:val="24"/>
        </w:rPr>
        <w:tab/>
        <w:t>Steps: should be clean, and free of hazards.</w:t>
      </w:r>
    </w:p>
    <w:p w14:paraId="0A986B62" w14:textId="77777777" w:rsidR="00F50519" w:rsidRPr="00FD259A" w:rsidRDefault="00F50519" w:rsidP="002E5E3F">
      <w:pPr>
        <w:ind w:left="2880"/>
        <w:jc w:val="both"/>
        <w:rPr>
          <w:color w:val="auto"/>
          <w:sz w:val="24"/>
          <w:szCs w:val="24"/>
        </w:rPr>
      </w:pPr>
    </w:p>
    <w:p w14:paraId="145C44B4" w14:textId="77777777"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(4)</w:t>
      </w:r>
      <w:r w:rsidRPr="00FD259A">
        <w:rPr>
          <w:color w:val="auto"/>
          <w:sz w:val="24"/>
          <w:szCs w:val="24"/>
        </w:rPr>
        <w:tab/>
        <w:t>Sidewalks: should be clean and free of hazards.</w:t>
      </w:r>
    </w:p>
    <w:p w14:paraId="32C4666A" w14:textId="77777777" w:rsidR="00F50519" w:rsidRPr="00FD259A" w:rsidRDefault="00F50519" w:rsidP="002E5E3F">
      <w:pPr>
        <w:ind w:left="2880"/>
        <w:jc w:val="both"/>
        <w:rPr>
          <w:color w:val="auto"/>
          <w:sz w:val="24"/>
          <w:szCs w:val="24"/>
        </w:rPr>
      </w:pPr>
    </w:p>
    <w:p w14:paraId="3399ACC0" w14:textId="065124DD"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(5)</w:t>
      </w:r>
      <w:r w:rsidRPr="00FD259A">
        <w:rPr>
          <w:color w:val="auto"/>
          <w:sz w:val="24"/>
          <w:szCs w:val="24"/>
        </w:rPr>
        <w:tab/>
        <w:t xml:space="preserve">Outside </w:t>
      </w:r>
      <w:r w:rsidR="002E5E3F">
        <w:rPr>
          <w:color w:val="auto"/>
          <w:sz w:val="24"/>
          <w:szCs w:val="24"/>
        </w:rPr>
        <w:t>D</w:t>
      </w:r>
      <w:r w:rsidRPr="00FD259A">
        <w:rPr>
          <w:color w:val="auto"/>
          <w:sz w:val="24"/>
          <w:szCs w:val="24"/>
        </w:rPr>
        <w:t>oors/Storm Doors: should be clean and intact.</w:t>
      </w:r>
    </w:p>
    <w:p w14:paraId="29851D17" w14:textId="77777777" w:rsidR="00F50519" w:rsidRPr="00FD259A" w:rsidRDefault="00F50519" w:rsidP="002E5E3F">
      <w:pPr>
        <w:ind w:left="2880"/>
        <w:jc w:val="both"/>
        <w:rPr>
          <w:color w:val="auto"/>
          <w:sz w:val="24"/>
          <w:szCs w:val="24"/>
        </w:rPr>
      </w:pPr>
    </w:p>
    <w:p w14:paraId="72B9BEF0" w14:textId="7E863962" w:rsidR="00F50519" w:rsidRPr="00FD259A" w:rsidRDefault="00F50519" w:rsidP="00FD259A">
      <w:pPr>
        <w:ind w:left="2880" w:hanging="720"/>
        <w:jc w:val="both"/>
        <w:rPr>
          <w:color w:val="auto"/>
          <w:sz w:val="24"/>
          <w:szCs w:val="24"/>
        </w:rPr>
      </w:pPr>
      <w:r w:rsidRPr="00FD259A">
        <w:rPr>
          <w:color w:val="auto"/>
          <w:sz w:val="24"/>
          <w:szCs w:val="24"/>
        </w:rPr>
        <w:t>(6)</w:t>
      </w:r>
      <w:r w:rsidRPr="00FD259A">
        <w:rPr>
          <w:color w:val="auto"/>
          <w:sz w:val="24"/>
          <w:szCs w:val="24"/>
        </w:rPr>
        <w:tab/>
        <w:t xml:space="preserve">Parking </w:t>
      </w:r>
      <w:r w:rsidR="002E5E3F">
        <w:rPr>
          <w:color w:val="auto"/>
          <w:sz w:val="24"/>
          <w:szCs w:val="24"/>
        </w:rPr>
        <w:t>L</w:t>
      </w:r>
      <w:r w:rsidRPr="00FD259A">
        <w:rPr>
          <w:color w:val="auto"/>
          <w:sz w:val="24"/>
          <w:szCs w:val="24"/>
        </w:rPr>
        <w:t>ot: should be free of abandoned cars. No car repairs are allowed in the lots including oil changes.</w:t>
      </w:r>
    </w:p>
    <w:p w14:paraId="5ADEF73F" w14:textId="77777777" w:rsidR="00F50519" w:rsidRPr="00FD259A" w:rsidRDefault="00F50519" w:rsidP="002E5E3F">
      <w:pPr>
        <w:ind w:left="2880"/>
        <w:jc w:val="both"/>
        <w:rPr>
          <w:color w:val="auto"/>
          <w:sz w:val="24"/>
          <w:szCs w:val="24"/>
        </w:rPr>
      </w:pPr>
    </w:p>
    <w:p w14:paraId="36C001AE" w14:textId="720EFC3F" w:rsidR="00F50519" w:rsidRPr="00FD259A" w:rsidRDefault="00F50519" w:rsidP="00FD259A">
      <w:pPr>
        <w:ind w:left="2880" w:hanging="720"/>
        <w:jc w:val="both"/>
        <w:rPr>
          <w:color w:val="auto"/>
          <w:sz w:val="24"/>
          <w:szCs w:val="24"/>
        </w:rPr>
      </w:pPr>
      <w:r w:rsidRPr="00FD259A">
        <w:rPr>
          <w:color w:val="auto"/>
          <w:sz w:val="24"/>
          <w:szCs w:val="24"/>
        </w:rPr>
        <w:t>(7)</w:t>
      </w:r>
      <w:r w:rsidRPr="00FD259A">
        <w:rPr>
          <w:color w:val="auto"/>
          <w:sz w:val="24"/>
          <w:szCs w:val="24"/>
        </w:rPr>
        <w:tab/>
        <w:t>Hallways: should be clean and free of hazards. No storage is allowed in hallways including bikes, shopping carts, umbrellas, or clothing articles.</w:t>
      </w:r>
    </w:p>
    <w:p w14:paraId="7F0D4939" w14:textId="77777777" w:rsidR="00F50519" w:rsidRPr="00FD259A" w:rsidRDefault="00F50519" w:rsidP="002E5E3F">
      <w:pPr>
        <w:ind w:left="2880"/>
        <w:jc w:val="both"/>
        <w:rPr>
          <w:color w:val="auto"/>
          <w:sz w:val="24"/>
          <w:szCs w:val="24"/>
        </w:rPr>
      </w:pPr>
    </w:p>
    <w:p w14:paraId="3BBF07D1" w14:textId="43EFDFA4" w:rsidR="00F50519" w:rsidRPr="00FD259A" w:rsidRDefault="00F50519" w:rsidP="00FD259A">
      <w:pPr>
        <w:ind w:left="720"/>
        <w:jc w:val="both"/>
        <w:rPr>
          <w:color w:val="auto"/>
          <w:sz w:val="24"/>
          <w:szCs w:val="24"/>
        </w:rPr>
      </w:pPr>
      <w:r w:rsidRPr="00FD259A">
        <w:rPr>
          <w:color w:val="auto"/>
          <w:sz w:val="24"/>
          <w:szCs w:val="24"/>
        </w:rPr>
        <w:tab/>
      </w:r>
      <w:r w:rsidRPr="00FD259A">
        <w:rPr>
          <w:color w:val="auto"/>
          <w:sz w:val="24"/>
          <w:szCs w:val="24"/>
        </w:rPr>
        <w:tab/>
        <w:t>(8)</w:t>
      </w:r>
      <w:r w:rsidRPr="00FD259A">
        <w:rPr>
          <w:color w:val="auto"/>
          <w:sz w:val="24"/>
          <w:szCs w:val="24"/>
        </w:rPr>
        <w:tab/>
        <w:t>Stairwells: should be clean and uncluttered.</w:t>
      </w:r>
    </w:p>
    <w:p w14:paraId="2A9BBD5C" w14:textId="77777777" w:rsidR="00F50519" w:rsidRPr="00FD259A" w:rsidRDefault="00F50519" w:rsidP="002E5E3F">
      <w:pPr>
        <w:ind w:left="2880"/>
        <w:jc w:val="both"/>
        <w:rPr>
          <w:color w:val="auto"/>
          <w:sz w:val="24"/>
          <w:szCs w:val="24"/>
        </w:rPr>
      </w:pPr>
    </w:p>
    <w:p w14:paraId="33BC437F" w14:textId="58326FA4" w:rsidR="00F50519" w:rsidRPr="00FD259A" w:rsidRDefault="00F50519" w:rsidP="00FD259A">
      <w:pPr>
        <w:ind w:left="2880" w:hanging="720"/>
        <w:jc w:val="both"/>
        <w:rPr>
          <w:color w:val="auto"/>
          <w:sz w:val="24"/>
          <w:szCs w:val="24"/>
        </w:rPr>
      </w:pPr>
      <w:r w:rsidRPr="00FD259A">
        <w:rPr>
          <w:color w:val="auto"/>
          <w:sz w:val="24"/>
          <w:szCs w:val="24"/>
        </w:rPr>
        <w:t>(9)</w:t>
      </w:r>
      <w:r w:rsidRPr="00FD259A">
        <w:rPr>
          <w:color w:val="auto"/>
          <w:sz w:val="24"/>
          <w:szCs w:val="24"/>
        </w:rPr>
        <w:tab/>
        <w:t>Laundry areas: should be clean and neat. Remove lint from dryers after use.</w:t>
      </w:r>
    </w:p>
    <w:p w14:paraId="04DC4ADA" w14:textId="77777777" w:rsidR="00B76082" w:rsidRPr="00FD259A" w:rsidRDefault="00B76082" w:rsidP="002E5E3F">
      <w:pPr>
        <w:jc w:val="both"/>
        <w:rPr>
          <w:color w:val="auto"/>
          <w:sz w:val="24"/>
          <w:szCs w:val="24"/>
        </w:rPr>
      </w:pPr>
    </w:p>
    <w:p w14:paraId="47C87F46" w14:textId="77777777" w:rsidR="00F50519" w:rsidRPr="00FD259A" w:rsidRDefault="00F50519" w:rsidP="00FD259A">
      <w:pPr>
        <w:pStyle w:val="Heading1"/>
        <w:spacing w:before="0" w:after="0"/>
        <w:rPr>
          <w:rFonts w:ascii="Times New Roman" w:hAnsi="Times New Roman"/>
          <w:color w:val="auto"/>
          <w:sz w:val="24"/>
          <w:szCs w:val="24"/>
        </w:rPr>
      </w:pPr>
      <w:bookmarkStart w:id="45" w:name="_Toc122761096"/>
      <w:bookmarkStart w:id="46" w:name="_Toc134436594"/>
      <w:r w:rsidRPr="00FD259A">
        <w:rPr>
          <w:rFonts w:ascii="Times New Roman" w:hAnsi="Times New Roman"/>
          <w:color w:val="auto"/>
          <w:sz w:val="24"/>
          <w:szCs w:val="24"/>
        </w:rPr>
        <w:t>18.</w:t>
      </w:r>
      <w:r w:rsidRPr="00FD259A">
        <w:rPr>
          <w:rFonts w:ascii="Times New Roman" w:hAnsi="Times New Roman"/>
          <w:color w:val="auto"/>
          <w:sz w:val="24"/>
          <w:szCs w:val="24"/>
        </w:rPr>
        <w:tab/>
        <w:t>COMMUNITY SERVICE AND SELF SUFFICIENCY</w:t>
      </w:r>
      <w:bookmarkEnd w:id="45"/>
      <w:bookmarkEnd w:id="46"/>
    </w:p>
    <w:p w14:paraId="058C9185" w14:textId="77777777" w:rsidR="002E5E3F" w:rsidRDefault="002E5E3F" w:rsidP="00FD259A">
      <w:pPr>
        <w:ind w:left="720"/>
        <w:jc w:val="both"/>
        <w:rPr>
          <w:color w:val="auto"/>
          <w:sz w:val="24"/>
          <w:szCs w:val="24"/>
        </w:rPr>
      </w:pPr>
    </w:p>
    <w:p w14:paraId="0A1B183A" w14:textId="74E337FF" w:rsidR="00F50519" w:rsidRDefault="00F50519" w:rsidP="00FD259A">
      <w:pPr>
        <w:ind w:left="720"/>
        <w:jc w:val="both"/>
        <w:rPr>
          <w:color w:val="auto"/>
          <w:sz w:val="24"/>
          <w:szCs w:val="24"/>
        </w:rPr>
      </w:pPr>
      <w:r w:rsidRPr="00FD259A">
        <w:rPr>
          <w:color w:val="auto"/>
          <w:sz w:val="24"/>
          <w:szCs w:val="24"/>
        </w:rPr>
        <w:t>The Quality Housing and Work Responsibility Act of 1998 requires that all non-exempt</w:t>
      </w:r>
      <w:r w:rsidR="00073342">
        <w:rPr>
          <w:color w:val="auto"/>
          <w:sz w:val="24"/>
          <w:szCs w:val="24"/>
        </w:rPr>
        <w:t xml:space="preserve"> adult</w:t>
      </w:r>
      <w:r w:rsidRPr="00FD259A">
        <w:rPr>
          <w:color w:val="auto"/>
          <w:sz w:val="24"/>
          <w:szCs w:val="24"/>
        </w:rPr>
        <w:t xml:space="preserve"> </w:t>
      </w:r>
      <w:r w:rsidR="00073342">
        <w:rPr>
          <w:color w:val="auto"/>
          <w:sz w:val="24"/>
          <w:szCs w:val="24"/>
        </w:rPr>
        <w:t xml:space="preserve">household members </w:t>
      </w:r>
      <w:r w:rsidRPr="00FD259A">
        <w:rPr>
          <w:color w:val="auto"/>
          <w:sz w:val="24"/>
          <w:szCs w:val="24"/>
        </w:rPr>
        <w:t>contribute eight (8) hours per month of community service or participate in eight (8) hours of training, counseling, classes</w:t>
      </w:r>
      <w:r w:rsidR="00073342">
        <w:rPr>
          <w:color w:val="auto"/>
          <w:sz w:val="24"/>
          <w:szCs w:val="24"/>
        </w:rPr>
        <w:t>,</w:t>
      </w:r>
      <w:r w:rsidRPr="00FD259A">
        <w:rPr>
          <w:color w:val="auto"/>
          <w:sz w:val="24"/>
          <w:szCs w:val="24"/>
        </w:rPr>
        <w:t xml:space="preserve"> or other activities that help an individual toward self-sufficiency and economic independence.</w:t>
      </w:r>
    </w:p>
    <w:p w14:paraId="5C673DF9" w14:textId="77777777" w:rsidR="00305DEC" w:rsidRPr="00FD259A" w:rsidRDefault="00305DEC" w:rsidP="00FD259A">
      <w:pPr>
        <w:ind w:left="720"/>
        <w:jc w:val="both"/>
        <w:rPr>
          <w:color w:val="auto"/>
          <w:sz w:val="24"/>
          <w:szCs w:val="24"/>
        </w:rPr>
      </w:pPr>
    </w:p>
    <w:p w14:paraId="4C7D2F21" w14:textId="234C4C77" w:rsidR="00F50519" w:rsidRPr="00FD259A" w:rsidRDefault="00F50519" w:rsidP="003B6EA6">
      <w:pPr>
        <w:pStyle w:val="Heading2"/>
        <w:numPr>
          <w:ilvl w:val="0"/>
          <w:numId w:val="28"/>
        </w:numPr>
        <w:spacing w:before="0" w:after="0"/>
        <w:ind w:left="1440" w:hanging="720"/>
        <w:rPr>
          <w:rFonts w:ascii="Times New Roman" w:hAnsi="Times New Roman"/>
          <w:i w:val="0"/>
          <w:color w:val="auto"/>
          <w:sz w:val="24"/>
          <w:szCs w:val="24"/>
        </w:rPr>
      </w:pPr>
      <w:bookmarkStart w:id="47" w:name="_Toc122761097"/>
      <w:bookmarkStart w:id="48" w:name="_Toc134436595"/>
      <w:r w:rsidRPr="00FD259A">
        <w:rPr>
          <w:rFonts w:ascii="Times New Roman" w:hAnsi="Times New Roman"/>
          <w:i w:val="0"/>
          <w:color w:val="auto"/>
          <w:sz w:val="24"/>
          <w:szCs w:val="24"/>
        </w:rPr>
        <w:t>Requirements of the Program</w:t>
      </w:r>
      <w:bookmarkEnd w:id="47"/>
      <w:bookmarkEnd w:id="48"/>
    </w:p>
    <w:p w14:paraId="7985D875" w14:textId="77777777" w:rsidR="00F50519" w:rsidRPr="00FD259A" w:rsidRDefault="00F50519" w:rsidP="002E5E3F">
      <w:pPr>
        <w:ind w:left="2160"/>
        <w:jc w:val="both"/>
        <w:rPr>
          <w:color w:val="auto"/>
          <w:sz w:val="24"/>
          <w:szCs w:val="24"/>
        </w:rPr>
      </w:pPr>
    </w:p>
    <w:p w14:paraId="402B620E" w14:textId="77777777" w:rsidR="00784074" w:rsidRDefault="00F50519" w:rsidP="003B6EA6">
      <w:pPr>
        <w:pStyle w:val="ListParagraph"/>
        <w:numPr>
          <w:ilvl w:val="0"/>
          <w:numId w:val="29"/>
        </w:numPr>
        <w:ind w:left="2160" w:hanging="720"/>
        <w:jc w:val="both"/>
        <w:rPr>
          <w:color w:val="auto"/>
          <w:sz w:val="24"/>
          <w:szCs w:val="24"/>
        </w:rPr>
      </w:pPr>
      <w:r w:rsidRPr="00784074">
        <w:rPr>
          <w:color w:val="auto"/>
          <w:sz w:val="24"/>
          <w:szCs w:val="24"/>
        </w:rPr>
        <w:t xml:space="preserve">The eight (8) hours per month may be either </w:t>
      </w:r>
      <w:r w:rsidR="00073342" w:rsidRPr="00784074">
        <w:rPr>
          <w:color w:val="auto"/>
          <w:sz w:val="24"/>
          <w:szCs w:val="24"/>
        </w:rPr>
        <w:t>community service (</w:t>
      </w:r>
      <w:r w:rsidRPr="00784074">
        <w:rPr>
          <w:color w:val="auto"/>
          <w:sz w:val="24"/>
          <w:szCs w:val="24"/>
        </w:rPr>
        <w:t>volunteer work</w:t>
      </w:r>
      <w:r w:rsidR="00073342" w:rsidRPr="00784074">
        <w:rPr>
          <w:color w:val="auto"/>
          <w:sz w:val="24"/>
          <w:szCs w:val="24"/>
        </w:rPr>
        <w:t>)</w:t>
      </w:r>
      <w:r w:rsidRPr="00784074">
        <w:rPr>
          <w:color w:val="auto"/>
          <w:sz w:val="24"/>
          <w:szCs w:val="24"/>
        </w:rPr>
        <w:t xml:space="preserve"> or self-sufficiency program activity, or a combination of the two.</w:t>
      </w:r>
    </w:p>
    <w:p w14:paraId="2DAF6062" w14:textId="77777777" w:rsidR="00784074" w:rsidRDefault="00784074" w:rsidP="00784074">
      <w:pPr>
        <w:pStyle w:val="ListParagraph"/>
        <w:ind w:left="2160"/>
        <w:jc w:val="both"/>
        <w:rPr>
          <w:color w:val="auto"/>
          <w:sz w:val="24"/>
          <w:szCs w:val="24"/>
        </w:rPr>
      </w:pPr>
    </w:p>
    <w:p w14:paraId="549CCB33" w14:textId="77777777" w:rsidR="00784074" w:rsidRDefault="00F50519" w:rsidP="003B6EA6">
      <w:pPr>
        <w:pStyle w:val="ListParagraph"/>
        <w:numPr>
          <w:ilvl w:val="0"/>
          <w:numId w:val="29"/>
        </w:numPr>
        <w:ind w:left="2160" w:hanging="720"/>
        <w:jc w:val="both"/>
        <w:rPr>
          <w:color w:val="auto"/>
          <w:sz w:val="24"/>
          <w:szCs w:val="24"/>
        </w:rPr>
      </w:pPr>
      <w:r w:rsidRPr="00784074">
        <w:rPr>
          <w:color w:val="auto"/>
          <w:sz w:val="24"/>
          <w:szCs w:val="24"/>
        </w:rPr>
        <w:t>At least eight (8) hours of activity must be performed each month. An individual may not skip a month and then double up the following month, unless special circumstances warrant special consideration. The Authority will make the determination of whether to allow or disallow a deviation from the schedule.</w:t>
      </w:r>
    </w:p>
    <w:p w14:paraId="0B6B8B2E" w14:textId="77777777" w:rsidR="00784074" w:rsidRDefault="00784074" w:rsidP="00784074">
      <w:pPr>
        <w:pStyle w:val="ListParagraph"/>
        <w:ind w:left="2160"/>
        <w:jc w:val="both"/>
        <w:rPr>
          <w:color w:val="auto"/>
          <w:sz w:val="24"/>
          <w:szCs w:val="24"/>
        </w:rPr>
      </w:pPr>
    </w:p>
    <w:p w14:paraId="18DE8B02" w14:textId="77777777" w:rsidR="00784074" w:rsidRDefault="00F50519" w:rsidP="003B6EA6">
      <w:pPr>
        <w:pStyle w:val="ListParagraph"/>
        <w:numPr>
          <w:ilvl w:val="0"/>
          <w:numId w:val="29"/>
        </w:numPr>
        <w:ind w:left="2160" w:hanging="720"/>
        <w:jc w:val="both"/>
        <w:rPr>
          <w:color w:val="auto"/>
          <w:sz w:val="24"/>
          <w:szCs w:val="24"/>
        </w:rPr>
      </w:pPr>
      <w:r w:rsidRPr="00784074">
        <w:rPr>
          <w:color w:val="auto"/>
          <w:sz w:val="24"/>
          <w:szCs w:val="24"/>
        </w:rPr>
        <w:t>Activities must b</w:t>
      </w:r>
      <w:bookmarkStart w:id="49" w:name="_GoBack"/>
      <w:bookmarkEnd w:id="49"/>
      <w:r w:rsidRPr="00784074">
        <w:rPr>
          <w:color w:val="auto"/>
          <w:sz w:val="24"/>
          <w:szCs w:val="24"/>
        </w:rPr>
        <w:t>e performed within the community and not outside the jurisdictional area of the Authority.</w:t>
      </w:r>
    </w:p>
    <w:p w14:paraId="4A0DA8AF" w14:textId="77777777" w:rsidR="00784074" w:rsidRDefault="00784074" w:rsidP="00784074">
      <w:pPr>
        <w:pStyle w:val="ListParagraph"/>
        <w:ind w:left="2160"/>
        <w:jc w:val="both"/>
        <w:rPr>
          <w:color w:val="auto"/>
          <w:sz w:val="24"/>
          <w:szCs w:val="24"/>
        </w:rPr>
      </w:pPr>
    </w:p>
    <w:p w14:paraId="5BE0B950" w14:textId="5ADC21E8" w:rsidR="00F50519" w:rsidRPr="00784074" w:rsidRDefault="00633748" w:rsidP="003B6EA6">
      <w:pPr>
        <w:pStyle w:val="ListParagraph"/>
        <w:numPr>
          <w:ilvl w:val="0"/>
          <w:numId w:val="29"/>
        </w:numPr>
        <w:ind w:left="2160" w:hanging="720"/>
        <w:jc w:val="both"/>
        <w:rPr>
          <w:color w:val="auto"/>
          <w:sz w:val="24"/>
          <w:szCs w:val="24"/>
        </w:rPr>
      </w:pPr>
      <w:r w:rsidRPr="00784074">
        <w:rPr>
          <w:color w:val="auto"/>
          <w:sz w:val="24"/>
          <w:szCs w:val="24"/>
        </w:rPr>
        <w:t>Household</w:t>
      </w:r>
      <w:r w:rsidR="00F50519" w:rsidRPr="00784074">
        <w:rPr>
          <w:color w:val="auto"/>
          <w:sz w:val="24"/>
          <w:szCs w:val="24"/>
        </w:rPr>
        <w:t xml:space="preserve"> Obligations:</w:t>
      </w:r>
    </w:p>
    <w:p w14:paraId="57321AF6" w14:textId="77777777" w:rsidR="00F50519" w:rsidRPr="00FD259A" w:rsidRDefault="00F50519" w:rsidP="002E5E3F">
      <w:pPr>
        <w:ind w:left="2160"/>
        <w:jc w:val="both"/>
        <w:rPr>
          <w:color w:val="auto"/>
          <w:sz w:val="24"/>
          <w:szCs w:val="24"/>
        </w:rPr>
      </w:pPr>
    </w:p>
    <w:p w14:paraId="5CDAD0B6" w14:textId="77777777" w:rsidR="00784074" w:rsidRDefault="00F50519" w:rsidP="003B6EA6">
      <w:pPr>
        <w:pStyle w:val="ListParagraph"/>
        <w:numPr>
          <w:ilvl w:val="0"/>
          <w:numId w:val="2"/>
        </w:numPr>
        <w:jc w:val="both"/>
        <w:rPr>
          <w:color w:val="auto"/>
          <w:sz w:val="24"/>
          <w:szCs w:val="24"/>
        </w:rPr>
      </w:pPr>
      <w:r w:rsidRPr="00784074">
        <w:rPr>
          <w:color w:val="auto"/>
          <w:sz w:val="24"/>
          <w:szCs w:val="24"/>
        </w:rPr>
        <w:t xml:space="preserve">At Lease execution or re-examination, all adult (18 or older) </w:t>
      </w:r>
      <w:r w:rsidR="00073342" w:rsidRPr="00784074">
        <w:rPr>
          <w:color w:val="auto"/>
          <w:sz w:val="24"/>
          <w:szCs w:val="24"/>
        </w:rPr>
        <w:t xml:space="preserve">household members </w:t>
      </w:r>
      <w:r w:rsidRPr="00784074">
        <w:rPr>
          <w:color w:val="auto"/>
          <w:sz w:val="24"/>
          <w:szCs w:val="24"/>
        </w:rPr>
        <w:t>must</w:t>
      </w:r>
      <w:r w:rsidR="00073342" w:rsidRPr="00784074">
        <w:rPr>
          <w:color w:val="auto"/>
          <w:sz w:val="24"/>
          <w:szCs w:val="24"/>
        </w:rPr>
        <w:t>: (1)</w:t>
      </w:r>
      <w:r w:rsidR="00F81587" w:rsidRPr="00784074">
        <w:rPr>
          <w:color w:val="auto"/>
          <w:sz w:val="24"/>
          <w:szCs w:val="24"/>
        </w:rPr>
        <w:t xml:space="preserve"> </w:t>
      </w:r>
      <w:r w:rsidR="003E53F4" w:rsidRPr="00784074">
        <w:rPr>
          <w:color w:val="auto"/>
          <w:sz w:val="24"/>
          <w:szCs w:val="24"/>
        </w:rPr>
        <w:t xml:space="preserve">complete an exemption verification form if they are claiming any exemption from </w:t>
      </w:r>
      <w:r w:rsidR="00073342" w:rsidRPr="00784074">
        <w:rPr>
          <w:color w:val="auto"/>
          <w:sz w:val="24"/>
          <w:szCs w:val="24"/>
        </w:rPr>
        <w:t xml:space="preserve">community service and self-sufficiency requirements; and (2) </w:t>
      </w:r>
      <w:r w:rsidRPr="00784074">
        <w:rPr>
          <w:color w:val="auto"/>
          <w:sz w:val="24"/>
          <w:szCs w:val="24"/>
        </w:rPr>
        <w:t xml:space="preserve">sign a certification that they have received and read this policy and understand that if they are not exempt, failure to comply with </w:t>
      </w:r>
      <w:r w:rsidR="00073342" w:rsidRPr="00784074">
        <w:rPr>
          <w:color w:val="auto"/>
          <w:sz w:val="24"/>
          <w:szCs w:val="24"/>
        </w:rPr>
        <w:t xml:space="preserve">community service and self-sufficiency </w:t>
      </w:r>
      <w:r w:rsidRPr="00784074">
        <w:rPr>
          <w:color w:val="auto"/>
          <w:sz w:val="24"/>
          <w:szCs w:val="24"/>
        </w:rPr>
        <w:t>requirements is a substantial breach of a material term of this Lease, which will result in non-renewal and/or termination of the Lease.</w:t>
      </w:r>
    </w:p>
    <w:p w14:paraId="11ECCDF8" w14:textId="77777777" w:rsidR="00784074" w:rsidRDefault="00784074" w:rsidP="00784074">
      <w:pPr>
        <w:pStyle w:val="ListParagraph"/>
        <w:ind w:left="2880"/>
        <w:jc w:val="both"/>
        <w:rPr>
          <w:color w:val="auto"/>
          <w:sz w:val="24"/>
          <w:szCs w:val="24"/>
        </w:rPr>
      </w:pPr>
    </w:p>
    <w:p w14:paraId="730365D2" w14:textId="77777777" w:rsidR="00784074" w:rsidRDefault="00F50519" w:rsidP="003B6EA6">
      <w:pPr>
        <w:pStyle w:val="ListParagraph"/>
        <w:numPr>
          <w:ilvl w:val="0"/>
          <w:numId w:val="2"/>
        </w:numPr>
        <w:jc w:val="both"/>
        <w:rPr>
          <w:color w:val="auto"/>
          <w:sz w:val="24"/>
          <w:szCs w:val="24"/>
        </w:rPr>
      </w:pPr>
      <w:r w:rsidRPr="00784074">
        <w:rPr>
          <w:color w:val="auto"/>
          <w:sz w:val="24"/>
          <w:szCs w:val="24"/>
        </w:rPr>
        <w:t>At each annual re-examination, non</w:t>
      </w:r>
      <w:r w:rsidR="00073342" w:rsidRPr="00784074">
        <w:rPr>
          <w:color w:val="auto"/>
          <w:sz w:val="24"/>
          <w:szCs w:val="24"/>
        </w:rPr>
        <w:t>-</w:t>
      </w:r>
      <w:r w:rsidRPr="00784074">
        <w:rPr>
          <w:color w:val="auto"/>
          <w:sz w:val="24"/>
          <w:szCs w:val="24"/>
        </w:rPr>
        <w:t xml:space="preserve">exempt </w:t>
      </w:r>
      <w:r w:rsidR="00073342" w:rsidRPr="00784074">
        <w:rPr>
          <w:color w:val="auto"/>
          <w:sz w:val="24"/>
          <w:szCs w:val="24"/>
        </w:rPr>
        <w:t>household</w:t>
      </w:r>
      <w:r w:rsidRPr="00784074">
        <w:rPr>
          <w:color w:val="auto"/>
          <w:sz w:val="24"/>
          <w:szCs w:val="24"/>
        </w:rPr>
        <w:t xml:space="preserve"> members must</w:t>
      </w:r>
      <w:r w:rsidR="00073342" w:rsidRPr="00784074">
        <w:rPr>
          <w:color w:val="auto"/>
          <w:sz w:val="24"/>
          <w:szCs w:val="24"/>
        </w:rPr>
        <w:t xml:space="preserve"> complete </w:t>
      </w:r>
      <w:r w:rsidR="003E53F4" w:rsidRPr="00784074">
        <w:rPr>
          <w:color w:val="auto"/>
          <w:sz w:val="24"/>
          <w:szCs w:val="24"/>
        </w:rPr>
        <w:t xml:space="preserve">an activity recording/certification </w:t>
      </w:r>
      <w:r w:rsidR="00073342" w:rsidRPr="00784074">
        <w:rPr>
          <w:color w:val="auto"/>
          <w:sz w:val="24"/>
          <w:szCs w:val="24"/>
        </w:rPr>
        <w:t xml:space="preserve">form identifying all community service and self-sufficiency activities performed over the previous twelve (12) months. </w:t>
      </w:r>
      <w:r w:rsidRPr="00784074">
        <w:rPr>
          <w:color w:val="auto"/>
          <w:sz w:val="24"/>
          <w:szCs w:val="24"/>
        </w:rPr>
        <w:t xml:space="preserve">This form will include places for signatures of supervisors, instructors, or counselors </w:t>
      </w:r>
      <w:r w:rsidR="003E53F4" w:rsidRPr="00784074">
        <w:rPr>
          <w:color w:val="auto"/>
          <w:sz w:val="24"/>
          <w:szCs w:val="24"/>
        </w:rPr>
        <w:t>certifying</w:t>
      </w:r>
      <w:r w:rsidRPr="00784074">
        <w:rPr>
          <w:color w:val="auto"/>
          <w:sz w:val="24"/>
          <w:szCs w:val="24"/>
        </w:rPr>
        <w:t xml:space="preserve"> the number of hours contributed</w:t>
      </w:r>
      <w:r w:rsidR="00784074">
        <w:rPr>
          <w:color w:val="auto"/>
          <w:sz w:val="24"/>
          <w:szCs w:val="24"/>
        </w:rPr>
        <w:t>.</w:t>
      </w:r>
    </w:p>
    <w:p w14:paraId="0EB51529" w14:textId="77777777" w:rsidR="00784074" w:rsidRDefault="00784074" w:rsidP="00784074">
      <w:pPr>
        <w:pStyle w:val="ListParagraph"/>
        <w:ind w:left="2880"/>
        <w:jc w:val="both"/>
        <w:rPr>
          <w:color w:val="auto"/>
          <w:sz w:val="24"/>
          <w:szCs w:val="24"/>
        </w:rPr>
      </w:pPr>
    </w:p>
    <w:p w14:paraId="3BD455CF" w14:textId="3987181E" w:rsidR="00F50519" w:rsidRPr="00784074" w:rsidRDefault="00F50519" w:rsidP="003B6EA6">
      <w:pPr>
        <w:pStyle w:val="ListParagraph"/>
        <w:numPr>
          <w:ilvl w:val="0"/>
          <w:numId w:val="2"/>
        </w:numPr>
        <w:jc w:val="both"/>
        <w:rPr>
          <w:color w:val="auto"/>
          <w:sz w:val="24"/>
          <w:szCs w:val="24"/>
        </w:rPr>
      </w:pPr>
      <w:r w:rsidRPr="00784074">
        <w:rPr>
          <w:color w:val="auto"/>
          <w:sz w:val="24"/>
          <w:szCs w:val="24"/>
        </w:rPr>
        <w:t xml:space="preserve">If a </w:t>
      </w:r>
      <w:r w:rsidR="00073342" w:rsidRPr="00784074">
        <w:rPr>
          <w:color w:val="auto"/>
          <w:sz w:val="24"/>
          <w:szCs w:val="24"/>
        </w:rPr>
        <w:t>household</w:t>
      </w:r>
      <w:r w:rsidRPr="00784074">
        <w:rPr>
          <w:color w:val="auto"/>
          <w:sz w:val="24"/>
          <w:szCs w:val="24"/>
        </w:rPr>
        <w:t xml:space="preserve"> member is found to be noncompliant at re-examination, </w:t>
      </w:r>
      <w:r w:rsidR="00073342" w:rsidRPr="00784074">
        <w:rPr>
          <w:color w:val="auto"/>
          <w:sz w:val="24"/>
          <w:szCs w:val="24"/>
        </w:rPr>
        <w:t xml:space="preserve">they will be required to sign an agreement with the Authority and the Tenant to make up the </w:t>
      </w:r>
      <w:r w:rsidRPr="00784074">
        <w:rPr>
          <w:color w:val="auto"/>
          <w:sz w:val="24"/>
          <w:szCs w:val="24"/>
        </w:rPr>
        <w:t>deficient hours over the next twelve (12) month period.</w:t>
      </w:r>
    </w:p>
    <w:p w14:paraId="6FB7D197" w14:textId="77777777" w:rsidR="00FD259A" w:rsidRPr="00FD259A" w:rsidRDefault="00FD259A" w:rsidP="002E5E3F">
      <w:pPr>
        <w:ind w:left="3600" w:hanging="720"/>
        <w:jc w:val="both"/>
        <w:rPr>
          <w:color w:val="auto"/>
          <w:sz w:val="24"/>
          <w:szCs w:val="24"/>
        </w:rPr>
      </w:pPr>
    </w:p>
    <w:p w14:paraId="5BECABCE" w14:textId="66FA35B8" w:rsidR="00F50519" w:rsidRPr="00784074" w:rsidRDefault="00F50519" w:rsidP="003B6EA6">
      <w:pPr>
        <w:pStyle w:val="ListParagraph"/>
        <w:numPr>
          <w:ilvl w:val="0"/>
          <w:numId w:val="29"/>
        </w:numPr>
        <w:ind w:left="2160" w:hanging="720"/>
        <w:jc w:val="both"/>
        <w:rPr>
          <w:color w:val="auto"/>
          <w:sz w:val="24"/>
          <w:szCs w:val="24"/>
        </w:rPr>
      </w:pPr>
      <w:r w:rsidRPr="00784074">
        <w:rPr>
          <w:color w:val="auto"/>
          <w:sz w:val="24"/>
          <w:szCs w:val="24"/>
        </w:rPr>
        <w:t>Change in Exempt Status:</w:t>
      </w:r>
    </w:p>
    <w:p w14:paraId="2187F43A" w14:textId="77777777" w:rsidR="00F50519" w:rsidRPr="00FD259A" w:rsidRDefault="00F50519" w:rsidP="002E5E3F">
      <w:pPr>
        <w:ind w:left="2880"/>
        <w:jc w:val="both"/>
        <w:rPr>
          <w:color w:val="auto"/>
          <w:sz w:val="24"/>
          <w:szCs w:val="24"/>
        </w:rPr>
      </w:pPr>
    </w:p>
    <w:p w14:paraId="77B1083E" w14:textId="28F828C0" w:rsidR="00F50519" w:rsidRPr="003E53F4" w:rsidRDefault="00F50519" w:rsidP="003B6EA6">
      <w:pPr>
        <w:pStyle w:val="ListParagraph"/>
        <w:numPr>
          <w:ilvl w:val="0"/>
          <w:numId w:val="10"/>
        </w:numPr>
        <w:jc w:val="both"/>
        <w:rPr>
          <w:color w:val="auto"/>
          <w:sz w:val="24"/>
          <w:szCs w:val="24"/>
        </w:rPr>
      </w:pPr>
      <w:r w:rsidRPr="003E53F4">
        <w:rPr>
          <w:color w:val="auto"/>
          <w:sz w:val="24"/>
          <w:szCs w:val="24"/>
        </w:rPr>
        <w:t>If, during the twelve (12) month period, a non-exempt person becomes exempt</w:t>
      </w:r>
      <w:r w:rsidR="003E53F4" w:rsidRPr="003E53F4">
        <w:rPr>
          <w:color w:val="auto"/>
          <w:sz w:val="24"/>
          <w:szCs w:val="24"/>
        </w:rPr>
        <w:t xml:space="preserve"> or an exempt person becomes non-exempt</w:t>
      </w:r>
      <w:r w:rsidRPr="003E53F4">
        <w:rPr>
          <w:color w:val="auto"/>
          <w:sz w:val="24"/>
          <w:szCs w:val="24"/>
        </w:rPr>
        <w:t xml:space="preserve">, it is </w:t>
      </w:r>
      <w:r w:rsidR="003E53F4" w:rsidRPr="003E53F4">
        <w:rPr>
          <w:color w:val="auto"/>
          <w:sz w:val="24"/>
          <w:szCs w:val="24"/>
        </w:rPr>
        <w:t>their</w:t>
      </w:r>
      <w:r w:rsidRPr="003E53F4">
        <w:rPr>
          <w:color w:val="auto"/>
          <w:sz w:val="24"/>
          <w:szCs w:val="24"/>
        </w:rPr>
        <w:t xml:space="preserve"> responsibility to </w:t>
      </w:r>
      <w:r w:rsidR="003E53F4">
        <w:rPr>
          <w:color w:val="auto"/>
          <w:sz w:val="24"/>
          <w:szCs w:val="24"/>
        </w:rPr>
        <w:t>notify</w:t>
      </w:r>
      <w:r w:rsidRPr="003E53F4">
        <w:rPr>
          <w:color w:val="auto"/>
          <w:sz w:val="24"/>
          <w:szCs w:val="24"/>
        </w:rPr>
        <w:t xml:space="preserve"> the Authority</w:t>
      </w:r>
      <w:r w:rsidR="003E53F4" w:rsidRPr="003E53F4">
        <w:rPr>
          <w:color w:val="auto"/>
          <w:sz w:val="24"/>
          <w:szCs w:val="24"/>
        </w:rPr>
        <w:t>.</w:t>
      </w:r>
    </w:p>
    <w:p w14:paraId="17CAC065" w14:textId="77777777" w:rsidR="003E53F4" w:rsidRDefault="003E53F4" w:rsidP="003E53F4">
      <w:pPr>
        <w:pStyle w:val="ListParagraph"/>
        <w:ind w:left="2880"/>
        <w:jc w:val="both"/>
        <w:rPr>
          <w:color w:val="auto"/>
          <w:sz w:val="24"/>
          <w:szCs w:val="24"/>
        </w:rPr>
      </w:pPr>
    </w:p>
    <w:p w14:paraId="2B6F0764" w14:textId="439DA2E1" w:rsidR="003E53F4" w:rsidRDefault="003E53F4" w:rsidP="003B6EA6">
      <w:pPr>
        <w:pStyle w:val="ListParagraph"/>
        <w:numPr>
          <w:ilvl w:val="0"/>
          <w:numId w:val="10"/>
        </w:numPr>
        <w:jc w:val="both"/>
        <w:rPr>
          <w:color w:val="auto"/>
          <w:sz w:val="24"/>
          <w:szCs w:val="24"/>
        </w:rPr>
      </w:pPr>
      <w:r>
        <w:rPr>
          <w:color w:val="auto"/>
          <w:sz w:val="24"/>
          <w:szCs w:val="24"/>
        </w:rPr>
        <w:t>Upon notification, the Authority will provide the required exemption verification or activity recording/certification form.</w:t>
      </w:r>
    </w:p>
    <w:p w14:paraId="490A141B" w14:textId="77777777" w:rsidR="003E53F4" w:rsidRDefault="003E53F4" w:rsidP="003E53F4">
      <w:pPr>
        <w:pStyle w:val="ListParagraph"/>
        <w:ind w:left="2880"/>
        <w:jc w:val="both"/>
        <w:rPr>
          <w:color w:val="auto"/>
          <w:sz w:val="24"/>
          <w:szCs w:val="24"/>
        </w:rPr>
      </w:pPr>
    </w:p>
    <w:p w14:paraId="3ADAB3F6" w14:textId="29614468" w:rsidR="003E53F4" w:rsidRDefault="003E53F4" w:rsidP="003B6EA6">
      <w:pPr>
        <w:pStyle w:val="ListParagraph"/>
        <w:numPr>
          <w:ilvl w:val="0"/>
          <w:numId w:val="10"/>
        </w:numPr>
        <w:jc w:val="both"/>
        <w:rPr>
          <w:color w:val="auto"/>
          <w:sz w:val="24"/>
          <w:szCs w:val="24"/>
        </w:rPr>
      </w:pPr>
      <w:r>
        <w:rPr>
          <w:color w:val="auto"/>
          <w:sz w:val="24"/>
          <w:szCs w:val="24"/>
        </w:rPr>
        <w:t xml:space="preserve">If an exempt individual becomes non-exempt, they must immediately begin performing community service and self-sufficiency activities and using the activity recording/certification form. </w:t>
      </w:r>
    </w:p>
    <w:p w14:paraId="727DD0BD" w14:textId="77777777" w:rsidR="003E53F4" w:rsidRDefault="003E53F4" w:rsidP="003E53F4">
      <w:pPr>
        <w:pStyle w:val="ListParagraph"/>
        <w:ind w:left="2880"/>
        <w:jc w:val="both"/>
        <w:rPr>
          <w:color w:val="auto"/>
          <w:sz w:val="24"/>
          <w:szCs w:val="24"/>
        </w:rPr>
      </w:pPr>
    </w:p>
    <w:p w14:paraId="35727B0D" w14:textId="31C7B91B" w:rsidR="003E53F4" w:rsidRDefault="003E53F4" w:rsidP="003B6EA6">
      <w:pPr>
        <w:pStyle w:val="ListParagraph"/>
        <w:numPr>
          <w:ilvl w:val="0"/>
          <w:numId w:val="10"/>
        </w:numPr>
        <w:jc w:val="both"/>
        <w:rPr>
          <w:color w:val="auto"/>
          <w:sz w:val="24"/>
          <w:szCs w:val="24"/>
        </w:rPr>
      </w:pPr>
      <w:r>
        <w:rPr>
          <w:color w:val="auto"/>
          <w:sz w:val="24"/>
          <w:szCs w:val="24"/>
        </w:rPr>
        <w:t xml:space="preserve">If a non-exempt individual becomes exempt, they must immediately complete the exemption verification form. </w:t>
      </w:r>
    </w:p>
    <w:p w14:paraId="3A1AB473" w14:textId="77777777" w:rsidR="00305DEC" w:rsidRDefault="00305DEC" w:rsidP="002E5E3F">
      <w:pPr>
        <w:pStyle w:val="Heading2"/>
        <w:spacing w:before="0" w:after="0"/>
        <w:ind w:left="2160" w:firstLine="720"/>
        <w:rPr>
          <w:rFonts w:ascii="Times New Roman" w:hAnsi="Times New Roman"/>
          <w:i w:val="0"/>
          <w:color w:val="auto"/>
          <w:sz w:val="24"/>
          <w:szCs w:val="24"/>
        </w:rPr>
      </w:pPr>
      <w:bookmarkStart w:id="50" w:name="_Toc122761098"/>
      <w:bookmarkStart w:id="51" w:name="_Toc403568084"/>
    </w:p>
    <w:p w14:paraId="6EAF4364" w14:textId="16107668" w:rsidR="00F50519" w:rsidRPr="00FD259A" w:rsidRDefault="00F50519" w:rsidP="003B6EA6">
      <w:pPr>
        <w:pStyle w:val="Heading2"/>
        <w:numPr>
          <w:ilvl w:val="0"/>
          <w:numId w:val="28"/>
        </w:numPr>
        <w:spacing w:before="0" w:after="0"/>
        <w:ind w:left="1440" w:hanging="720"/>
        <w:rPr>
          <w:rFonts w:ascii="Times New Roman" w:hAnsi="Times New Roman"/>
          <w:i w:val="0"/>
          <w:color w:val="auto"/>
          <w:sz w:val="24"/>
          <w:szCs w:val="24"/>
        </w:rPr>
      </w:pPr>
      <w:bookmarkStart w:id="52" w:name="_Toc134436596"/>
      <w:r w:rsidRPr="00FD259A">
        <w:rPr>
          <w:rFonts w:ascii="Times New Roman" w:hAnsi="Times New Roman"/>
          <w:i w:val="0"/>
          <w:color w:val="auto"/>
          <w:sz w:val="24"/>
          <w:szCs w:val="24"/>
        </w:rPr>
        <w:t>Authority Obligations</w:t>
      </w:r>
      <w:bookmarkEnd w:id="50"/>
      <w:bookmarkEnd w:id="51"/>
      <w:bookmarkEnd w:id="52"/>
    </w:p>
    <w:p w14:paraId="54B94C09" w14:textId="77777777" w:rsidR="00F50519" w:rsidRPr="00FD259A" w:rsidRDefault="00F50519" w:rsidP="002E5E3F">
      <w:pPr>
        <w:ind w:left="2160"/>
        <w:jc w:val="both"/>
        <w:rPr>
          <w:color w:val="auto"/>
          <w:sz w:val="24"/>
          <w:szCs w:val="24"/>
        </w:rPr>
      </w:pPr>
    </w:p>
    <w:p w14:paraId="6342EA4A" w14:textId="77777777" w:rsidR="00784074" w:rsidRDefault="00F50519" w:rsidP="003B6EA6">
      <w:pPr>
        <w:pStyle w:val="ListParagraph"/>
        <w:numPr>
          <w:ilvl w:val="0"/>
          <w:numId w:val="30"/>
        </w:numPr>
        <w:ind w:left="2160" w:hanging="720"/>
        <w:jc w:val="both"/>
        <w:rPr>
          <w:color w:val="auto"/>
          <w:sz w:val="24"/>
          <w:szCs w:val="24"/>
        </w:rPr>
      </w:pPr>
      <w:r w:rsidRPr="00784074">
        <w:rPr>
          <w:color w:val="auto"/>
          <w:sz w:val="24"/>
          <w:szCs w:val="24"/>
        </w:rPr>
        <w:t xml:space="preserve">The Authority will provide </w:t>
      </w:r>
      <w:r w:rsidR="00073342" w:rsidRPr="00784074">
        <w:rPr>
          <w:color w:val="auto"/>
          <w:sz w:val="24"/>
          <w:szCs w:val="24"/>
        </w:rPr>
        <w:t>the Tenant</w:t>
      </w:r>
      <w:r w:rsidRPr="00784074">
        <w:rPr>
          <w:color w:val="auto"/>
          <w:sz w:val="24"/>
          <w:szCs w:val="24"/>
        </w:rPr>
        <w:t xml:space="preserve"> with </w:t>
      </w:r>
      <w:r w:rsidR="003E53F4" w:rsidRPr="00784074">
        <w:rPr>
          <w:color w:val="auto"/>
          <w:sz w:val="24"/>
          <w:szCs w:val="24"/>
        </w:rPr>
        <w:t>e</w:t>
      </w:r>
      <w:r w:rsidRPr="00784074">
        <w:rPr>
          <w:color w:val="auto"/>
          <w:sz w:val="24"/>
          <w:szCs w:val="24"/>
        </w:rPr>
        <w:t xml:space="preserve">xemption </w:t>
      </w:r>
      <w:r w:rsidR="003E53F4" w:rsidRPr="00784074">
        <w:rPr>
          <w:color w:val="auto"/>
          <w:sz w:val="24"/>
          <w:szCs w:val="24"/>
        </w:rPr>
        <w:t>v</w:t>
      </w:r>
      <w:r w:rsidRPr="00784074">
        <w:rPr>
          <w:color w:val="auto"/>
          <w:sz w:val="24"/>
          <w:szCs w:val="24"/>
        </w:rPr>
        <w:t xml:space="preserve">erification and </w:t>
      </w:r>
      <w:r w:rsidR="003E53F4" w:rsidRPr="00784074">
        <w:rPr>
          <w:color w:val="auto"/>
          <w:sz w:val="24"/>
          <w:szCs w:val="24"/>
        </w:rPr>
        <w:t>activity r</w:t>
      </w:r>
      <w:r w:rsidRPr="00784074">
        <w:rPr>
          <w:color w:val="auto"/>
          <w:sz w:val="24"/>
          <w:szCs w:val="24"/>
        </w:rPr>
        <w:t>ecording/</w:t>
      </w:r>
      <w:r w:rsidR="003E53F4" w:rsidRPr="00784074">
        <w:rPr>
          <w:color w:val="auto"/>
          <w:sz w:val="24"/>
          <w:szCs w:val="24"/>
        </w:rPr>
        <w:t>c</w:t>
      </w:r>
      <w:r w:rsidRPr="00784074">
        <w:rPr>
          <w:color w:val="auto"/>
          <w:sz w:val="24"/>
          <w:szCs w:val="24"/>
        </w:rPr>
        <w:t xml:space="preserve">ertification </w:t>
      </w:r>
      <w:r w:rsidR="003E53F4" w:rsidRPr="00784074">
        <w:rPr>
          <w:color w:val="auto"/>
          <w:sz w:val="24"/>
          <w:szCs w:val="24"/>
        </w:rPr>
        <w:t>f</w:t>
      </w:r>
      <w:r w:rsidRPr="00784074">
        <w:rPr>
          <w:color w:val="auto"/>
          <w:sz w:val="24"/>
          <w:szCs w:val="24"/>
        </w:rPr>
        <w:t xml:space="preserve">orms and a copy of this policy at the initial application and </w:t>
      </w:r>
      <w:r w:rsidR="003E53F4" w:rsidRPr="00784074">
        <w:rPr>
          <w:color w:val="auto"/>
          <w:sz w:val="24"/>
          <w:szCs w:val="24"/>
        </w:rPr>
        <w:t xml:space="preserve">at </w:t>
      </w:r>
      <w:r w:rsidRPr="00784074">
        <w:rPr>
          <w:color w:val="auto"/>
          <w:sz w:val="24"/>
          <w:szCs w:val="24"/>
        </w:rPr>
        <w:t>Lease execution.</w:t>
      </w:r>
    </w:p>
    <w:p w14:paraId="6CA3F66E" w14:textId="77777777" w:rsidR="00784074" w:rsidRDefault="00784074" w:rsidP="00784074">
      <w:pPr>
        <w:pStyle w:val="ListParagraph"/>
        <w:ind w:left="2160"/>
        <w:jc w:val="both"/>
        <w:rPr>
          <w:color w:val="auto"/>
          <w:sz w:val="24"/>
          <w:szCs w:val="24"/>
        </w:rPr>
      </w:pPr>
    </w:p>
    <w:p w14:paraId="6701D234" w14:textId="77777777" w:rsidR="00784074" w:rsidRDefault="00F50519" w:rsidP="003B6EA6">
      <w:pPr>
        <w:pStyle w:val="ListParagraph"/>
        <w:numPr>
          <w:ilvl w:val="0"/>
          <w:numId w:val="30"/>
        </w:numPr>
        <w:ind w:left="2160" w:hanging="720"/>
        <w:jc w:val="both"/>
        <w:rPr>
          <w:color w:val="auto"/>
          <w:sz w:val="24"/>
          <w:szCs w:val="24"/>
        </w:rPr>
      </w:pPr>
      <w:r w:rsidRPr="00784074">
        <w:rPr>
          <w:color w:val="auto"/>
          <w:sz w:val="24"/>
          <w:szCs w:val="24"/>
        </w:rPr>
        <w:t xml:space="preserve">The Authority will make the final determination as to whether a </w:t>
      </w:r>
      <w:r w:rsidR="003E53F4" w:rsidRPr="00784074">
        <w:rPr>
          <w:color w:val="auto"/>
          <w:sz w:val="24"/>
          <w:szCs w:val="24"/>
        </w:rPr>
        <w:t xml:space="preserve">household </w:t>
      </w:r>
      <w:r w:rsidRPr="00784074">
        <w:rPr>
          <w:color w:val="auto"/>
          <w:sz w:val="24"/>
          <w:szCs w:val="24"/>
        </w:rPr>
        <w:t xml:space="preserve">member is exempt from </w:t>
      </w:r>
      <w:r w:rsidR="003E53F4" w:rsidRPr="00784074">
        <w:rPr>
          <w:color w:val="auto"/>
          <w:sz w:val="24"/>
          <w:szCs w:val="24"/>
        </w:rPr>
        <w:t>c</w:t>
      </w:r>
      <w:r w:rsidRPr="00784074">
        <w:rPr>
          <w:color w:val="auto"/>
          <w:sz w:val="24"/>
          <w:szCs w:val="24"/>
        </w:rPr>
        <w:t xml:space="preserve">ommunity </w:t>
      </w:r>
      <w:r w:rsidR="003E53F4" w:rsidRPr="00784074">
        <w:rPr>
          <w:color w:val="auto"/>
          <w:sz w:val="24"/>
          <w:szCs w:val="24"/>
        </w:rPr>
        <w:t>s</w:t>
      </w:r>
      <w:r w:rsidRPr="00784074">
        <w:rPr>
          <w:color w:val="auto"/>
          <w:sz w:val="24"/>
          <w:szCs w:val="24"/>
        </w:rPr>
        <w:t xml:space="preserve">ervice </w:t>
      </w:r>
      <w:r w:rsidR="003E53F4" w:rsidRPr="00784074">
        <w:rPr>
          <w:color w:val="auto"/>
          <w:sz w:val="24"/>
          <w:szCs w:val="24"/>
        </w:rPr>
        <w:t xml:space="preserve">and self-sufficiency </w:t>
      </w:r>
      <w:r w:rsidRPr="00784074">
        <w:rPr>
          <w:color w:val="auto"/>
          <w:sz w:val="24"/>
          <w:szCs w:val="24"/>
        </w:rPr>
        <w:t>requirement</w:t>
      </w:r>
      <w:r w:rsidR="003E53F4" w:rsidRPr="00784074">
        <w:rPr>
          <w:color w:val="auto"/>
          <w:sz w:val="24"/>
          <w:szCs w:val="24"/>
        </w:rPr>
        <w:t>s</w:t>
      </w:r>
      <w:r w:rsidRPr="00784074">
        <w:rPr>
          <w:color w:val="auto"/>
          <w:sz w:val="24"/>
          <w:szCs w:val="24"/>
        </w:rPr>
        <w:t>.</w:t>
      </w:r>
      <w:r w:rsidR="00FD259A" w:rsidRPr="00784074">
        <w:rPr>
          <w:color w:val="auto"/>
          <w:sz w:val="24"/>
          <w:szCs w:val="24"/>
        </w:rPr>
        <w:t xml:space="preserve"> </w:t>
      </w:r>
      <w:r w:rsidRPr="00784074">
        <w:rPr>
          <w:color w:val="auto"/>
          <w:sz w:val="24"/>
          <w:szCs w:val="24"/>
        </w:rPr>
        <w:t>Residents may use the Authority’s Grievance Procedure if they disagree with the Authority’s determination.</w:t>
      </w:r>
    </w:p>
    <w:p w14:paraId="733C70A0" w14:textId="77777777" w:rsidR="00784074" w:rsidRDefault="00784074" w:rsidP="00784074">
      <w:pPr>
        <w:pStyle w:val="ListParagraph"/>
        <w:ind w:left="2160"/>
        <w:jc w:val="both"/>
        <w:rPr>
          <w:color w:val="auto"/>
          <w:sz w:val="24"/>
          <w:szCs w:val="24"/>
        </w:rPr>
      </w:pPr>
    </w:p>
    <w:p w14:paraId="7364DEA2" w14:textId="13F68441" w:rsidR="00F50519" w:rsidRPr="00784074" w:rsidRDefault="00F50519" w:rsidP="003B6EA6">
      <w:pPr>
        <w:pStyle w:val="ListParagraph"/>
        <w:numPr>
          <w:ilvl w:val="0"/>
          <w:numId w:val="30"/>
        </w:numPr>
        <w:ind w:left="2160" w:hanging="720"/>
        <w:jc w:val="both"/>
        <w:rPr>
          <w:color w:val="auto"/>
          <w:sz w:val="24"/>
          <w:szCs w:val="24"/>
        </w:rPr>
      </w:pPr>
      <w:r w:rsidRPr="00784074">
        <w:rPr>
          <w:color w:val="auto"/>
          <w:sz w:val="24"/>
          <w:szCs w:val="24"/>
        </w:rPr>
        <w:t xml:space="preserve">Noncompliance Of </w:t>
      </w:r>
      <w:r w:rsidR="003E53F4" w:rsidRPr="00784074">
        <w:rPr>
          <w:color w:val="auto"/>
          <w:sz w:val="24"/>
          <w:szCs w:val="24"/>
        </w:rPr>
        <w:t>Household</w:t>
      </w:r>
      <w:r w:rsidRPr="00784074">
        <w:rPr>
          <w:color w:val="auto"/>
          <w:sz w:val="24"/>
          <w:szCs w:val="24"/>
        </w:rPr>
        <w:t xml:space="preserve"> Member:</w:t>
      </w:r>
    </w:p>
    <w:p w14:paraId="7FBDE3FC" w14:textId="77777777" w:rsidR="00F50519" w:rsidRPr="00FD259A" w:rsidRDefault="00F50519" w:rsidP="002E5E3F">
      <w:pPr>
        <w:ind w:left="2880"/>
        <w:jc w:val="both"/>
        <w:rPr>
          <w:color w:val="auto"/>
          <w:sz w:val="24"/>
          <w:szCs w:val="24"/>
        </w:rPr>
      </w:pPr>
    </w:p>
    <w:p w14:paraId="32E0338F" w14:textId="59A56ED1" w:rsidR="00F50519" w:rsidRPr="00784074" w:rsidRDefault="00F50519" w:rsidP="003B6EA6">
      <w:pPr>
        <w:pStyle w:val="ListParagraph"/>
        <w:numPr>
          <w:ilvl w:val="0"/>
          <w:numId w:val="31"/>
        </w:numPr>
        <w:ind w:left="2880" w:hanging="720"/>
        <w:jc w:val="both"/>
        <w:rPr>
          <w:color w:val="auto"/>
          <w:sz w:val="24"/>
          <w:szCs w:val="24"/>
        </w:rPr>
      </w:pPr>
      <w:r w:rsidRPr="00784074">
        <w:rPr>
          <w:color w:val="auto"/>
          <w:sz w:val="24"/>
          <w:szCs w:val="24"/>
        </w:rPr>
        <w:t xml:space="preserve">At least thirty (30) days prior to annual re-examination and/or Lease expiration, the Authority will begin reviewing the exempt or non-exempt status and compliance of </w:t>
      </w:r>
      <w:r w:rsidR="003E53F4" w:rsidRPr="00784074">
        <w:rPr>
          <w:color w:val="auto"/>
          <w:sz w:val="24"/>
          <w:szCs w:val="24"/>
        </w:rPr>
        <w:t>household</w:t>
      </w:r>
      <w:r w:rsidRPr="00784074">
        <w:rPr>
          <w:color w:val="auto"/>
          <w:sz w:val="24"/>
          <w:szCs w:val="24"/>
        </w:rPr>
        <w:t xml:space="preserve"> members</w:t>
      </w:r>
      <w:r w:rsidR="00A54399" w:rsidRPr="00784074">
        <w:rPr>
          <w:color w:val="auto"/>
          <w:sz w:val="24"/>
          <w:szCs w:val="24"/>
        </w:rPr>
        <w:t>.</w:t>
      </w:r>
    </w:p>
    <w:p w14:paraId="5E26B5E9" w14:textId="77777777" w:rsidR="00F50519" w:rsidRPr="00FD259A" w:rsidRDefault="00F50519" w:rsidP="002E5E3F">
      <w:pPr>
        <w:ind w:left="2880"/>
        <w:jc w:val="both"/>
        <w:rPr>
          <w:color w:val="auto"/>
          <w:sz w:val="24"/>
          <w:szCs w:val="24"/>
        </w:rPr>
      </w:pPr>
    </w:p>
    <w:p w14:paraId="0861C83A" w14:textId="77777777" w:rsidR="00784074" w:rsidRDefault="003E53F4" w:rsidP="003B6EA6">
      <w:pPr>
        <w:pStyle w:val="ListParagraph"/>
        <w:numPr>
          <w:ilvl w:val="0"/>
          <w:numId w:val="31"/>
        </w:numPr>
        <w:ind w:left="2880" w:hanging="720"/>
        <w:jc w:val="both"/>
        <w:rPr>
          <w:color w:val="auto"/>
          <w:sz w:val="24"/>
          <w:szCs w:val="24"/>
        </w:rPr>
      </w:pPr>
      <w:r w:rsidRPr="00784074">
        <w:rPr>
          <w:color w:val="auto"/>
          <w:sz w:val="24"/>
          <w:szCs w:val="24"/>
        </w:rPr>
        <w:t xml:space="preserve">If the Authority determines that a household member is non-compliant, it will </w:t>
      </w:r>
      <w:r w:rsidR="00A54399" w:rsidRPr="00784074">
        <w:rPr>
          <w:color w:val="auto"/>
          <w:sz w:val="24"/>
          <w:szCs w:val="24"/>
        </w:rPr>
        <w:t>require</w:t>
      </w:r>
      <w:r w:rsidRPr="00784074">
        <w:rPr>
          <w:color w:val="auto"/>
          <w:sz w:val="24"/>
          <w:szCs w:val="24"/>
        </w:rPr>
        <w:t xml:space="preserve"> an agreement with the </w:t>
      </w:r>
      <w:r w:rsidR="00A54399" w:rsidRPr="00784074">
        <w:rPr>
          <w:color w:val="auto"/>
          <w:sz w:val="24"/>
          <w:szCs w:val="24"/>
        </w:rPr>
        <w:t xml:space="preserve">Tenant and the </w:t>
      </w:r>
      <w:r w:rsidRPr="00784074">
        <w:rPr>
          <w:color w:val="auto"/>
          <w:sz w:val="24"/>
          <w:szCs w:val="24"/>
        </w:rPr>
        <w:t xml:space="preserve">household member </w:t>
      </w:r>
      <w:r w:rsidR="00A54399" w:rsidRPr="00784074">
        <w:rPr>
          <w:color w:val="auto"/>
          <w:sz w:val="24"/>
          <w:szCs w:val="24"/>
        </w:rPr>
        <w:t>to</w:t>
      </w:r>
      <w:r w:rsidRPr="00784074">
        <w:rPr>
          <w:color w:val="auto"/>
          <w:sz w:val="24"/>
          <w:szCs w:val="24"/>
        </w:rPr>
        <w:t xml:space="preserve"> address the deficient hours over the next twelve (12) month period.</w:t>
      </w:r>
    </w:p>
    <w:p w14:paraId="20E5ED41" w14:textId="77777777" w:rsidR="00784074" w:rsidRDefault="00784074" w:rsidP="00784074">
      <w:pPr>
        <w:pStyle w:val="ListParagraph"/>
        <w:ind w:left="2880"/>
        <w:jc w:val="both"/>
        <w:rPr>
          <w:color w:val="auto"/>
          <w:sz w:val="24"/>
          <w:szCs w:val="24"/>
        </w:rPr>
      </w:pPr>
    </w:p>
    <w:p w14:paraId="5648DC6A" w14:textId="77777777" w:rsidR="00784074" w:rsidRDefault="00F50519" w:rsidP="003B6EA6">
      <w:pPr>
        <w:pStyle w:val="ListParagraph"/>
        <w:numPr>
          <w:ilvl w:val="0"/>
          <w:numId w:val="31"/>
        </w:numPr>
        <w:ind w:left="2880" w:hanging="720"/>
        <w:jc w:val="both"/>
        <w:rPr>
          <w:color w:val="auto"/>
          <w:sz w:val="24"/>
          <w:szCs w:val="24"/>
        </w:rPr>
      </w:pPr>
      <w:r w:rsidRPr="00784074">
        <w:rPr>
          <w:color w:val="auto"/>
          <w:sz w:val="24"/>
          <w:szCs w:val="24"/>
        </w:rPr>
        <w:t xml:space="preserve">If, at the next annual re-examination, the </w:t>
      </w:r>
      <w:r w:rsidR="00A54399" w:rsidRPr="00784074">
        <w:rPr>
          <w:color w:val="auto"/>
          <w:sz w:val="24"/>
          <w:szCs w:val="24"/>
        </w:rPr>
        <w:t>household</w:t>
      </w:r>
      <w:r w:rsidRPr="00784074">
        <w:rPr>
          <w:color w:val="auto"/>
          <w:sz w:val="24"/>
          <w:szCs w:val="24"/>
        </w:rPr>
        <w:t xml:space="preserve"> member </w:t>
      </w:r>
      <w:r w:rsidR="00A54399" w:rsidRPr="00784074">
        <w:rPr>
          <w:color w:val="auto"/>
          <w:sz w:val="24"/>
          <w:szCs w:val="24"/>
        </w:rPr>
        <w:t>is still</w:t>
      </w:r>
      <w:r w:rsidRPr="00784074">
        <w:rPr>
          <w:color w:val="auto"/>
          <w:sz w:val="24"/>
          <w:szCs w:val="24"/>
        </w:rPr>
        <w:t xml:space="preserve"> no</w:t>
      </w:r>
      <w:r w:rsidR="00A54399" w:rsidRPr="00784074">
        <w:rPr>
          <w:color w:val="auto"/>
          <w:sz w:val="24"/>
          <w:szCs w:val="24"/>
        </w:rPr>
        <w:t>n</w:t>
      </w:r>
      <w:r w:rsidRPr="00784074">
        <w:rPr>
          <w:color w:val="auto"/>
          <w:sz w:val="24"/>
          <w:szCs w:val="24"/>
        </w:rPr>
        <w:t xml:space="preserve">compliant, the Lease will not be renewed and the entire </w:t>
      </w:r>
      <w:r w:rsidR="00A54399" w:rsidRPr="00784074">
        <w:rPr>
          <w:color w:val="auto"/>
          <w:sz w:val="24"/>
          <w:szCs w:val="24"/>
        </w:rPr>
        <w:t>household</w:t>
      </w:r>
      <w:r w:rsidRPr="00784074">
        <w:rPr>
          <w:color w:val="auto"/>
          <w:sz w:val="24"/>
          <w:szCs w:val="24"/>
        </w:rPr>
        <w:t xml:space="preserve"> will have to vacate, unless the noncompliant </w:t>
      </w:r>
      <w:r w:rsidR="00A54399" w:rsidRPr="00784074">
        <w:rPr>
          <w:color w:val="auto"/>
          <w:sz w:val="24"/>
          <w:szCs w:val="24"/>
        </w:rPr>
        <w:t xml:space="preserve">household </w:t>
      </w:r>
      <w:r w:rsidRPr="00784074">
        <w:rPr>
          <w:color w:val="auto"/>
          <w:sz w:val="24"/>
          <w:szCs w:val="24"/>
        </w:rPr>
        <w:t xml:space="preserve">member agrees to </w:t>
      </w:r>
      <w:r w:rsidR="00A54399" w:rsidRPr="00784074">
        <w:rPr>
          <w:color w:val="auto"/>
          <w:sz w:val="24"/>
          <w:szCs w:val="24"/>
        </w:rPr>
        <w:t>vacate</w:t>
      </w:r>
      <w:r w:rsidRPr="00784074">
        <w:rPr>
          <w:color w:val="auto"/>
          <w:sz w:val="24"/>
          <w:szCs w:val="24"/>
        </w:rPr>
        <w:t xml:space="preserve"> the </w:t>
      </w:r>
      <w:r w:rsidR="00A54399" w:rsidRPr="00784074">
        <w:rPr>
          <w:color w:val="auto"/>
          <w:sz w:val="24"/>
          <w:szCs w:val="24"/>
        </w:rPr>
        <w:t>Premises</w:t>
      </w:r>
      <w:r w:rsidRPr="00784074">
        <w:rPr>
          <w:color w:val="auto"/>
          <w:sz w:val="24"/>
          <w:szCs w:val="24"/>
        </w:rPr>
        <w:t xml:space="preserve">. </w:t>
      </w:r>
    </w:p>
    <w:p w14:paraId="3FD95BEB" w14:textId="77777777" w:rsidR="00784074" w:rsidRDefault="00784074" w:rsidP="00784074">
      <w:pPr>
        <w:pStyle w:val="ListParagraph"/>
        <w:ind w:left="2880"/>
        <w:jc w:val="both"/>
        <w:rPr>
          <w:color w:val="auto"/>
          <w:sz w:val="24"/>
          <w:szCs w:val="24"/>
        </w:rPr>
      </w:pPr>
    </w:p>
    <w:p w14:paraId="79D2F912" w14:textId="1A47E78E" w:rsidR="00F50519" w:rsidRPr="00784074" w:rsidRDefault="00F50519" w:rsidP="003B6EA6">
      <w:pPr>
        <w:pStyle w:val="ListParagraph"/>
        <w:numPr>
          <w:ilvl w:val="0"/>
          <w:numId w:val="31"/>
        </w:numPr>
        <w:ind w:left="2880" w:hanging="720"/>
        <w:jc w:val="both"/>
        <w:rPr>
          <w:color w:val="auto"/>
          <w:sz w:val="24"/>
          <w:szCs w:val="24"/>
        </w:rPr>
      </w:pPr>
      <w:r w:rsidRPr="00784074">
        <w:rPr>
          <w:color w:val="auto"/>
          <w:sz w:val="24"/>
          <w:szCs w:val="24"/>
        </w:rPr>
        <w:t>Failure to comply will be considered a substantial violation of a material term of the Lease for which the Lease may be terminated pursuant to the terms of this Lease</w:t>
      </w:r>
      <w:r w:rsidR="00A54399" w:rsidRPr="00784074">
        <w:rPr>
          <w:color w:val="auto"/>
          <w:sz w:val="24"/>
          <w:szCs w:val="24"/>
        </w:rPr>
        <w:t xml:space="preserve">. </w:t>
      </w:r>
      <w:r w:rsidRPr="00784074">
        <w:rPr>
          <w:color w:val="auto"/>
          <w:sz w:val="24"/>
          <w:szCs w:val="24"/>
        </w:rPr>
        <w:t xml:space="preserve">The </w:t>
      </w:r>
      <w:r w:rsidR="00A54399" w:rsidRPr="00784074">
        <w:rPr>
          <w:color w:val="auto"/>
          <w:sz w:val="24"/>
          <w:szCs w:val="24"/>
        </w:rPr>
        <w:t>Tenant</w:t>
      </w:r>
      <w:r w:rsidRPr="00784074">
        <w:rPr>
          <w:color w:val="auto"/>
          <w:sz w:val="24"/>
          <w:szCs w:val="24"/>
        </w:rPr>
        <w:t xml:space="preserve"> may use the Authority’s Grievance Procedure to protest the Lease termination.</w:t>
      </w:r>
    </w:p>
    <w:p w14:paraId="2DAA26B2" w14:textId="77777777" w:rsidR="001F5380" w:rsidRPr="00FD259A" w:rsidRDefault="001F5380" w:rsidP="00FD259A">
      <w:pPr>
        <w:jc w:val="both"/>
        <w:rPr>
          <w:color w:val="auto"/>
          <w:sz w:val="24"/>
          <w:szCs w:val="24"/>
        </w:rPr>
      </w:pPr>
    </w:p>
    <w:p w14:paraId="739B3794" w14:textId="77777777" w:rsidR="00F50519" w:rsidRPr="00FD259A" w:rsidRDefault="00F50519" w:rsidP="00FD259A">
      <w:pPr>
        <w:pStyle w:val="Heading1"/>
        <w:spacing w:before="0" w:after="0"/>
        <w:rPr>
          <w:rFonts w:ascii="Times New Roman" w:hAnsi="Times New Roman"/>
          <w:color w:val="auto"/>
          <w:sz w:val="24"/>
          <w:szCs w:val="24"/>
        </w:rPr>
      </w:pPr>
      <w:bookmarkStart w:id="53" w:name="_Toc122761099"/>
      <w:bookmarkStart w:id="54" w:name="_Toc134436597"/>
      <w:r w:rsidRPr="00FD259A">
        <w:rPr>
          <w:rFonts w:ascii="Times New Roman" w:hAnsi="Times New Roman"/>
          <w:color w:val="auto"/>
          <w:sz w:val="24"/>
          <w:szCs w:val="24"/>
        </w:rPr>
        <w:t>19.</w:t>
      </w:r>
      <w:r w:rsidRPr="00FD259A">
        <w:rPr>
          <w:rFonts w:ascii="Times New Roman" w:hAnsi="Times New Roman"/>
          <w:color w:val="auto"/>
          <w:sz w:val="24"/>
          <w:szCs w:val="24"/>
        </w:rPr>
        <w:tab/>
        <w:t>SURVIVAL</w:t>
      </w:r>
      <w:bookmarkEnd w:id="53"/>
      <w:bookmarkEnd w:id="54"/>
    </w:p>
    <w:p w14:paraId="24B01C75" w14:textId="77777777" w:rsidR="00F50519" w:rsidRPr="00FD259A" w:rsidRDefault="00F50519" w:rsidP="00FD259A">
      <w:pPr>
        <w:jc w:val="both"/>
        <w:rPr>
          <w:color w:val="auto"/>
          <w:sz w:val="24"/>
          <w:szCs w:val="24"/>
        </w:rPr>
      </w:pPr>
    </w:p>
    <w:p w14:paraId="1340795E" w14:textId="77777777" w:rsidR="00F50519" w:rsidRPr="00FD259A" w:rsidRDefault="00F50519" w:rsidP="00FD259A">
      <w:pPr>
        <w:ind w:left="720"/>
        <w:jc w:val="both"/>
        <w:rPr>
          <w:color w:val="auto"/>
          <w:sz w:val="24"/>
          <w:szCs w:val="24"/>
        </w:rPr>
      </w:pPr>
      <w:r w:rsidRPr="00FD259A">
        <w:rPr>
          <w:color w:val="auto"/>
          <w:sz w:val="24"/>
          <w:szCs w:val="24"/>
        </w:rPr>
        <w:t>If any agreement or portion of this Lease is invalid or contrary to law, the rest of the Lease shall remain in effect.</w:t>
      </w:r>
    </w:p>
    <w:p w14:paraId="2B7CBBDA" w14:textId="77777777" w:rsidR="00F50519" w:rsidRPr="00FD259A" w:rsidRDefault="00F50519" w:rsidP="00FD259A">
      <w:pPr>
        <w:jc w:val="both"/>
        <w:rPr>
          <w:color w:val="auto"/>
          <w:sz w:val="24"/>
          <w:szCs w:val="24"/>
        </w:rPr>
      </w:pPr>
    </w:p>
    <w:p w14:paraId="6B3F7694" w14:textId="77777777" w:rsidR="00F50519" w:rsidRPr="00FD259A" w:rsidRDefault="00F50519" w:rsidP="00FD259A">
      <w:pPr>
        <w:pStyle w:val="Heading1"/>
        <w:spacing w:before="0" w:after="0"/>
        <w:rPr>
          <w:rFonts w:ascii="Times New Roman" w:hAnsi="Times New Roman"/>
          <w:color w:val="auto"/>
          <w:sz w:val="24"/>
          <w:szCs w:val="24"/>
        </w:rPr>
      </w:pPr>
      <w:bookmarkStart w:id="55" w:name="_Toc122761101"/>
      <w:bookmarkStart w:id="56" w:name="_Toc134436598"/>
      <w:r w:rsidRPr="00FD259A">
        <w:rPr>
          <w:rFonts w:ascii="Times New Roman" w:hAnsi="Times New Roman"/>
          <w:color w:val="auto"/>
          <w:sz w:val="24"/>
          <w:szCs w:val="24"/>
        </w:rPr>
        <w:t>2</w:t>
      </w:r>
      <w:r w:rsidR="00FF03EF" w:rsidRPr="00FD259A">
        <w:rPr>
          <w:rFonts w:ascii="Times New Roman" w:hAnsi="Times New Roman"/>
          <w:color w:val="auto"/>
          <w:sz w:val="24"/>
          <w:szCs w:val="24"/>
        </w:rPr>
        <w:t>0</w:t>
      </w:r>
      <w:r w:rsidRPr="00FD259A">
        <w:rPr>
          <w:rFonts w:ascii="Times New Roman" w:hAnsi="Times New Roman"/>
          <w:color w:val="auto"/>
          <w:sz w:val="24"/>
          <w:szCs w:val="24"/>
        </w:rPr>
        <w:t>.</w:t>
      </w:r>
      <w:r w:rsidRPr="00FD259A">
        <w:rPr>
          <w:rFonts w:ascii="Times New Roman" w:hAnsi="Times New Roman"/>
          <w:color w:val="auto"/>
          <w:sz w:val="24"/>
          <w:szCs w:val="24"/>
        </w:rPr>
        <w:tab/>
        <w:t>REGISTRATION STATEMENT</w:t>
      </w:r>
      <w:bookmarkEnd w:id="55"/>
      <w:bookmarkEnd w:id="56"/>
    </w:p>
    <w:p w14:paraId="7CB50A8A" w14:textId="77777777" w:rsidR="00F50519" w:rsidRPr="00FD259A" w:rsidRDefault="00F50519" w:rsidP="00FD259A">
      <w:pPr>
        <w:jc w:val="both"/>
        <w:rPr>
          <w:b/>
          <w:color w:val="auto"/>
          <w:sz w:val="24"/>
          <w:szCs w:val="24"/>
        </w:rPr>
      </w:pPr>
    </w:p>
    <w:p w14:paraId="48625D39" w14:textId="77777777" w:rsidR="00F50519" w:rsidRPr="00FD259A" w:rsidRDefault="00F50519" w:rsidP="00FD259A">
      <w:pPr>
        <w:ind w:left="720"/>
        <w:jc w:val="both"/>
        <w:rPr>
          <w:color w:val="auto"/>
          <w:sz w:val="24"/>
          <w:szCs w:val="24"/>
        </w:rPr>
      </w:pPr>
      <w:r w:rsidRPr="00FD259A">
        <w:rPr>
          <w:color w:val="auto"/>
          <w:sz w:val="24"/>
          <w:szCs w:val="24"/>
        </w:rPr>
        <w:t xml:space="preserve">Pursuant to </w:t>
      </w:r>
      <w:r w:rsidRPr="00FD259A">
        <w:rPr>
          <w:color w:val="auto"/>
          <w:sz w:val="24"/>
          <w:szCs w:val="24"/>
          <w:u w:val="single"/>
        </w:rPr>
        <w:t>N.J.S.A.</w:t>
      </w:r>
      <w:r w:rsidRPr="00FD259A">
        <w:rPr>
          <w:color w:val="auto"/>
          <w:sz w:val="24"/>
          <w:szCs w:val="24"/>
        </w:rPr>
        <w:t xml:space="preserve"> 46:8-28 and 46:8-29, the Authority attaches its Registration Statement which the Tenant acknowledges receipt of.</w:t>
      </w:r>
    </w:p>
    <w:p w14:paraId="009F2EC0" w14:textId="77777777" w:rsidR="00214B27" w:rsidRPr="00FD259A" w:rsidRDefault="00214B27" w:rsidP="00FD259A">
      <w:pPr>
        <w:ind w:left="720"/>
        <w:jc w:val="both"/>
        <w:rPr>
          <w:color w:val="auto"/>
          <w:sz w:val="24"/>
          <w:szCs w:val="24"/>
        </w:rPr>
      </w:pPr>
    </w:p>
    <w:p w14:paraId="75D12376" w14:textId="77777777" w:rsidR="00F50519" w:rsidRPr="00FD259A" w:rsidRDefault="00F50519" w:rsidP="00FD259A">
      <w:pPr>
        <w:pStyle w:val="Heading1"/>
        <w:spacing w:before="0" w:after="0"/>
        <w:rPr>
          <w:rFonts w:ascii="Times New Roman" w:hAnsi="Times New Roman"/>
          <w:color w:val="auto"/>
          <w:sz w:val="24"/>
          <w:szCs w:val="24"/>
        </w:rPr>
      </w:pPr>
      <w:bookmarkStart w:id="57" w:name="_Toc122761102"/>
      <w:bookmarkStart w:id="58" w:name="_Toc134436599"/>
      <w:r w:rsidRPr="00FD259A">
        <w:rPr>
          <w:rFonts w:ascii="Times New Roman" w:hAnsi="Times New Roman"/>
          <w:color w:val="auto"/>
          <w:sz w:val="24"/>
          <w:szCs w:val="24"/>
        </w:rPr>
        <w:t>2</w:t>
      </w:r>
      <w:r w:rsidR="00FF03EF" w:rsidRPr="00FD259A">
        <w:rPr>
          <w:rFonts w:ascii="Times New Roman" w:hAnsi="Times New Roman"/>
          <w:color w:val="auto"/>
          <w:sz w:val="24"/>
          <w:szCs w:val="24"/>
        </w:rPr>
        <w:t>1</w:t>
      </w:r>
      <w:r w:rsidRPr="00FD259A">
        <w:rPr>
          <w:rFonts w:ascii="Times New Roman" w:hAnsi="Times New Roman"/>
          <w:color w:val="auto"/>
          <w:sz w:val="24"/>
          <w:szCs w:val="24"/>
        </w:rPr>
        <w:t>.</w:t>
      </w:r>
      <w:r w:rsidRPr="00FD259A">
        <w:rPr>
          <w:rFonts w:ascii="Times New Roman" w:hAnsi="Times New Roman"/>
          <w:color w:val="auto"/>
          <w:sz w:val="24"/>
          <w:szCs w:val="24"/>
        </w:rPr>
        <w:tab/>
        <w:t>TRUTH IN RENTING STATEMENT</w:t>
      </w:r>
      <w:bookmarkEnd w:id="57"/>
      <w:bookmarkEnd w:id="58"/>
    </w:p>
    <w:p w14:paraId="734A4A0B" w14:textId="77777777" w:rsidR="00F50519" w:rsidRPr="00FD259A" w:rsidRDefault="00F50519" w:rsidP="00FD259A">
      <w:pPr>
        <w:jc w:val="both"/>
        <w:rPr>
          <w:b/>
          <w:color w:val="auto"/>
          <w:sz w:val="24"/>
          <w:szCs w:val="24"/>
        </w:rPr>
      </w:pPr>
    </w:p>
    <w:p w14:paraId="04078E32" w14:textId="77777777" w:rsidR="00F50519" w:rsidRPr="00FD259A" w:rsidRDefault="00F50519" w:rsidP="00FD259A">
      <w:pPr>
        <w:ind w:left="720"/>
        <w:jc w:val="both"/>
        <w:rPr>
          <w:color w:val="auto"/>
          <w:sz w:val="24"/>
          <w:szCs w:val="24"/>
        </w:rPr>
      </w:pPr>
      <w:r w:rsidRPr="00FD259A">
        <w:rPr>
          <w:color w:val="auto"/>
          <w:sz w:val="24"/>
          <w:szCs w:val="24"/>
        </w:rPr>
        <w:t xml:space="preserve">Pursuant to </w:t>
      </w:r>
      <w:r w:rsidRPr="00FD259A">
        <w:rPr>
          <w:color w:val="auto"/>
          <w:sz w:val="24"/>
          <w:szCs w:val="24"/>
          <w:u w:val="single"/>
        </w:rPr>
        <w:t>N.J.S.A.</w:t>
      </w:r>
      <w:r w:rsidRPr="00FD259A">
        <w:rPr>
          <w:color w:val="auto"/>
          <w:sz w:val="24"/>
          <w:szCs w:val="24"/>
        </w:rPr>
        <w:t xml:space="preserve"> 46:8-43 through 46:8-49, the Authority attaches a copy of the truth in Renting Statement which the Tenant acknowledges receipt of.</w:t>
      </w:r>
    </w:p>
    <w:p w14:paraId="30E6D3EE" w14:textId="77777777" w:rsidR="00F50519" w:rsidRPr="00FD259A" w:rsidRDefault="00F50519" w:rsidP="00FD259A">
      <w:pPr>
        <w:jc w:val="both"/>
        <w:rPr>
          <w:color w:val="auto"/>
          <w:sz w:val="24"/>
          <w:szCs w:val="24"/>
        </w:rPr>
      </w:pPr>
    </w:p>
    <w:p w14:paraId="225D1B0B" w14:textId="77777777" w:rsidR="00F50519" w:rsidRPr="00FD259A" w:rsidRDefault="00F50519" w:rsidP="00FD259A">
      <w:pPr>
        <w:pStyle w:val="Heading1"/>
        <w:spacing w:before="0" w:after="0"/>
        <w:rPr>
          <w:rFonts w:ascii="Times New Roman" w:hAnsi="Times New Roman"/>
          <w:color w:val="auto"/>
          <w:sz w:val="24"/>
          <w:szCs w:val="24"/>
        </w:rPr>
      </w:pPr>
      <w:bookmarkStart w:id="59" w:name="_Toc122761103"/>
      <w:bookmarkStart w:id="60" w:name="_Toc134436600"/>
      <w:r w:rsidRPr="00FD259A">
        <w:rPr>
          <w:rFonts w:ascii="Times New Roman" w:hAnsi="Times New Roman"/>
          <w:color w:val="auto"/>
          <w:sz w:val="24"/>
          <w:szCs w:val="24"/>
        </w:rPr>
        <w:t>2</w:t>
      </w:r>
      <w:r w:rsidR="00FF03EF" w:rsidRPr="00FD259A">
        <w:rPr>
          <w:rFonts w:ascii="Times New Roman" w:hAnsi="Times New Roman"/>
          <w:color w:val="auto"/>
          <w:sz w:val="24"/>
          <w:szCs w:val="24"/>
        </w:rPr>
        <w:t>2</w:t>
      </w:r>
      <w:r w:rsidRPr="00FD259A">
        <w:rPr>
          <w:rFonts w:ascii="Times New Roman" w:hAnsi="Times New Roman"/>
          <w:color w:val="auto"/>
          <w:sz w:val="24"/>
          <w:szCs w:val="24"/>
        </w:rPr>
        <w:t>.</w:t>
      </w:r>
      <w:r w:rsidRPr="00FD259A">
        <w:rPr>
          <w:rFonts w:ascii="Times New Roman" w:hAnsi="Times New Roman"/>
          <w:color w:val="auto"/>
          <w:sz w:val="24"/>
          <w:szCs w:val="24"/>
        </w:rPr>
        <w:tab/>
        <w:t>FEDERAL CRIME INSURANCE STATEMENT</w:t>
      </w:r>
      <w:bookmarkEnd w:id="59"/>
      <w:bookmarkEnd w:id="60"/>
    </w:p>
    <w:p w14:paraId="68E336B5" w14:textId="77777777" w:rsidR="00F50519" w:rsidRPr="00FD259A" w:rsidRDefault="00F50519" w:rsidP="00FD259A">
      <w:pPr>
        <w:jc w:val="both"/>
        <w:rPr>
          <w:b/>
          <w:color w:val="auto"/>
          <w:sz w:val="24"/>
          <w:szCs w:val="24"/>
        </w:rPr>
      </w:pPr>
    </w:p>
    <w:p w14:paraId="6FB6A30E" w14:textId="21F847C0" w:rsidR="00F50519" w:rsidRPr="00FD259A" w:rsidRDefault="00F50519" w:rsidP="00FD259A">
      <w:pPr>
        <w:ind w:left="720"/>
        <w:jc w:val="both"/>
        <w:rPr>
          <w:b/>
          <w:color w:val="auto"/>
          <w:sz w:val="24"/>
          <w:szCs w:val="24"/>
        </w:rPr>
      </w:pPr>
      <w:r w:rsidRPr="00FD259A">
        <w:rPr>
          <w:color w:val="auto"/>
          <w:sz w:val="24"/>
          <w:szCs w:val="24"/>
        </w:rPr>
        <w:t xml:space="preserve">The Landlord recognizes that </w:t>
      </w:r>
      <w:r w:rsidRPr="002E5E3F">
        <w:rPr>
          <w:color w:val="auto"/>
          <w:sz w:val="24"/>
          <w:szCs w:val="24"/>
          <w:u w:val="single"/>
        </w:rPr>
        <w:t>N.J.S.A.</w:t>
      </w:r>
      <w:r w:rsidRPr="00FD259A">
        <w:rPr>
          <w:color w:val="auto"/>
          <w:sz w:val="24"/>
          <w:szCs w:val="24"/>
        </w:rPr>
        <w:t xml:space="preserve"> 46:8-39 requires the distribution to tenants of information regarding crime insurance through the Federal Crime Insurance Program. However, as the Federal Crime Insurance Program has expired and has not been renewed by the </w:t>
      </w:r>
      <w:r w:rsidR="002E5E3F">
        <w:rPr>
          <w:color w:val="auto"/>
          <w:sz w:val="24"/>
          <w:szCs w:val="24"/>
        </w:rPr>
        <w:t>F</w:t>
      </w:r>
      <w:r w:rsidRPr="00FD259A">
        <w:rPr>
          <w:color w:val="auto"/>
          <w:sz w:val="24"/>
          <w:szCs w:val="24"/>
        </w:rPr>
        <w:t xml:space="preserve">ederal government, the Program is no longer in existence. As such, no information is available for distribution to tenants pursuant to </w:t>
      </w:r>
      <w:r w:rsidRPr="00FD259A">
        <w:rPr>
          <w:color w:val="auto"/>
          <w:sz w:val="24"/>
          <w:szCs w:val="24"/>
          <w:u w:val="single"/>
        </w:rPr>
        <w:t>N.J.S.A.</w:t>
      </w:r>
      <w:r w:rsidRPr="00FD259A">
        <w:rPr>
          <w:color w:val="auto"/>
          <w:sz w:val="24"/>
          <w:szCs w:val="24"/>
        </w:rPr>
        <w:t xml:space="preserve"> 46:8-39.</w:t>
      </w:r>
    </w:p>
    <w:p w14:paraId="4C9A401A" w14:textId="77777777" w:rsidR="00F50519" w:rsidRPr="00FD259A" w:rsidRDefault="00F50519" w:rsidP="00FD259A">
      <w:pPr>
        <w:jc w:val="both"/>
        <w:rPr>
          <w:b/>
          <w:color w:val="auto"/>
          <w:sz w:val="24"/>
          <w:szCs w:val="24"/>
        </w:rPr>
      </w:pPr>
    </w:p>
    <w:p w14:paraId="549A1490" w14:textId="77777777" w:rsidR="00F50519" w:rsidRPr="00FD259A" w:rsidRDefault="00F50519" w:rsidP="00FD259A">
      <w:pPr>
        <w:pStyle w:val="Heading1"/>
        <w:spacing w:before="0" w:after="0"/>
        <w:rPr>
          <w:rFonts w:ascii="Times New Roman" w:hAnsi="Times New Roman"/>
          <w:color w:val="auto"/>
          <w:sz w:val="24"/>
          <w:szCs w:val="24"/>
        </w:rPr>
      </w:pPr>
      <w:bookmarkStart w:id="61" w:name="_Toc122761104"/>
      <w:bookmarkStart w:id="62" w:name="_Toc134436601"/>
      <w:r w:rsidRPr="00FD259A">
        <w:rPr>
          <w:rFonts w:ascii="Times New Roman" w:hAnsi="Times New Roman"/>
          <w:color w:val="auto"/>
          <w:sz w:val="24"/>
          <w:szCs w:val="24"/>
        </w:rPr>
        <w:t>2</w:t>
      </w:r>
      <w:r w:rsidR="00FF03EF" w:rsidRPr="00FD259A">
        <w:rPr>
          <w:rFonts w:ascii="Times New Roman" w:hAnsi="Times New Roman"/>
          <w:color w:val="auto"/>
          <w:sz w:val="24"/>
          <w:szCs w:val="24"/>
        </w:rPr>
        <w:t>3</w:t>
      </w:r>
      <w:r w:rsidRPr="00FD259A">
        <w:rPr>
          <w:rFonts w:ascii="Times New Roman" w:hAnsi="Times New Roman"/>
          <w:color w:val="auto"/>
          <w:sz w:val="24"/>
          <w:szCs w:val="24"/>
        </w:rPr>
        <w:t>.</w:t>
      </w:r>
      <w:r w:rsidRPr="00FD259A">
        <w:rPr>
          <w:rFonts w:ascii="Times New Roman" w:hAnsi="Times New Roman"/>
          <w:color w:val="auto"/>
          <w:sz w:val="24"/>
          <w:szCs w:val="24"/>
        </w:rPr>
        <w:tab/>
        <w:t>LEAD WARNING STATEMENT</w:t>
      </w:r>
      <w:bookmarkEnd w:id="61"/>
      <w:bookmarkEnd w:id="62"/>
    </w:p>
    <w:p w14:paraId="3613C077" w14:textId="77777777" w:rsidR="00F50519" w:rsidRPr="00FD259A" w:rsidRDefault="00F50519" w:rsidP="00FD259A">
      <w:pPr>
        <w:jc w:val="both"/>
        <w:rPr>
          <w:b/>
          <w:color w:val="auto"/>
          <w:sz w:val="24"/>
          <w:szCs w:val="24"/>
        </w:rPr>
      </w:pPr>
    </w:p>
    <w:p w14:paraId="2ECB5B24" w14:textId="3CF6A3CC" w:rsidR="00F50519" w:rsidRPr="00FD259A" w:rsidRDefault="00F50519" w:rsidP="00FD259A">
      <w:pPr>
        <w:ind w:left="720"/>
        <w:jc w:val="both"/>
        <w:rPr>
          <w:color w:val="auto"/>
          <w:sz w:val="24"/>
          <w:szCs w:val="24"/>
        </w:rPr>
      </w:pPr>
      <w:r w:rsidRPr="00FD259A">
        <w:rPr>
          <w:color w:val="auto"/>
          <w:sz w:val="24"/>
          <w:szCs w:val="24"/>
        </w:rPr>
        <w:t xml:space="preserve">Housing built before 1978 may contain lead-based paint. Lead from paint, paint chips, and dust can pose health hazards if not managed properly. Lead exposure is especially harmful to young children and pregnant women. </w:t>
      </w:r>
      <w:r w:rsidR="00947A8E">
        <w:rPr>
          <w:color w:val="auto"/>
          <w:sz w:val="24"/>
          <w:szCs w:val="24"/>
        </w:rPr>
        <w:t xml:space="preserve">If the Premises were built before </w:t>
      </w:r>
      <w:r w:rsidRPr="00FD259A">
        <w:rPr>
          <w:color w:val="auto"/>
          <w:sz w:val="24"/>
          <w:szCs w:val="24"/>
        </w:rPr>
        <w:t>1978</w:t>
      </w:r>
      <w:r w:rsidR="00947A8E">
        <w:rPr>
          <w:color w:val="auto"/>
          <w:sz w:val="24"/>
          <w:szCs w:val="24"/>
        </w:rPr>
        <w:t>,</w:t>
      </w:r>
      <w:r w:rsidRPr="00FD259A">
        <w:rPr>
          <w:color w:val="auto"/>
          <w:sz w:val="24"/>
          <w:szCs w:val="24"/>
        </w:rPr>
        <w:t xml:space="preserve"> </w:t>
      </w:r>
      <w:r w:rsidR="00947A8E">
        <w:rPr>
          <w:color w:val="auto"/>
          <w:sz w:val="24"/>
          <w:szCs w:val="24"/>
        </w:rPr>
        <w:t>the Authority shall</w:t>
      </w:r>
      <w:r w:rsidRPr="00FD259A">
        <w:rPr>
          <w:color w:val="auto"/>
          <w:sz w:val="24"/>
          <w:szCs w:val="24"/>
        </w:rPr>
        <w:t xml:space="preserve"> disclose the presence of known lead-based paint and/or lead-based paint hazards in the </w:t>
      </w:r>
      <w:r w:rsidR="00947A8E">
        <w:rPr>
          <w:color w:val="auto"/>
          <w:sz w:val="24"/>
          <w:szCs w:val="24"/>
        </w:rPr>
        <w:t>Premises and provide Tenant with</w:t>
      </w:r>
      <w:r w:rsidRPr="00FD259A">
        <w:rPr>
          <w:color w:val="auto"/>
          <w:sz w:val="24"/>
          <w:szCs w:val="24"/>
        </w:rPr>
        <w:t xml:space="preserve"> a </w:t>
      </w:r>
      <w:r w:rsidR="00947A8E">
        <w:rPr>
          <w:color w:val="auto"/>
          <w:sz w:val="24"/>
          <w:szCs w:val="24"/>
        </w:rPr>
        <w:t>F</w:t>
      </w:r>
      <w:r w:rsidRPr="00FD259A">
        <w:rPr>
          <w:color w:val="auto"/>
          <w:sz w:val="24"/>
          <w:szCs w:val="24"/>
        </w:rPr>
        <w:t>ederally approved pamphlet on lead poisoning prevention.</w:t>
      </w:r>
    </w:p>
    <w:p w14:paraId="4A74399C" w14:textId="77777777" w:rsidR="00F50519" w:rsidRPr="00FD259A" w:rsidRDefault="00F50519" w:rsidP="00FD259A">
      <w:pPr>
        <w:ind w:left="720"/>
        <w:jc w:val="both"/>
        <w:rPr>
          <w:color w:val="auto"/>
          <w:sz w:val="24"/>
          <w:szCs w:val="24"/>
        </w:rPr>
      </w:pPr>
    </w:p>
    <w:p w14:paraId="67D30517" w14:textId="5CF68AF8" w:rsidR="00F50519" w:rsidRPr="00FD259A" w:rsidRDefault="00F50519" w:rsidP="00FD259A">
      <w:pPr>
        <w:ind w:left="720"/>
        <w:jc w:val="both"/>
        <w:rPr>
          <w:b/>
          <w:color w:val="auto"/>
          <w:sz w:val="24"/>
          <w:szCs w:val="24"/>
        </w:rPr>
      </w:pPr>
      <w:r w:rsidRPr="00FD259A">
        <w:rPr>
          <w:color w:val="auto"/>
          <w:sz w:val="24"/>
          <w:szCs w:val="24"/>
        </w:rPr>
        <w:t>An addendum entitled “Disclosure of Information on Lead-Based Paint and Lead-Based Paint Hazards” is attached to this Lease for your review and signature. This disclosure is incorporated into, and made a part of, this Lease.</w:t>
      </w:r>
    </w:p>
    <w:p w14:paraId="25772105" w14:textId="77777777" w:rsidR="009412AE" w:rsidRPr="00FD259A" w:rsidRDefault="009412AE" w:rsidP="00FD259A">
      <w:pPr>
        <w:jc w:val="both"/>
        <w:rPr>
          <w:b/>
          <w:color w:val="auto"/>
          <w:sz w:val="24"/>
          <w:szCs w:val="24"/>
        </w:rPr>
      </w:pPr>
    </w:p>
    <w:p w14:paraId="663A723D" w14:textId="77777777" w:rsidR="009412AE" w:rsidRPr="00FD259A" w:rsidRDefault="00DC165B" w:rsidP="00FD259A">
      <w:pPr>
        <w:pStyle w:val="Heading1"/>
        <w:spacing w:before="0" w:after="0"/>
        <w:rPr>
          <w:rFonts w:ascii="Times New Roman" w:hAnsi="Times New Roman"/>
          <w:color w:val="000000"/>
          <w:sz w:val="24"/>
          <w:szCs w:val="24"/>
        </w:rPr>
      </w:pPr>
      <w:bookmarkStart w:id="63" w:name="_Toc134436602"/>
      <w:r w:rsidRPr="00FD259A">
        <w:rPr>
          <w:rFonts w:ascii="Times New Roman" w:hAnsi="Times New Roman"/>
          <w:color w:val="auto"/>
          <w:sz w:val="24"/>
          <w:szCs w:val="24"/>
        </w:rPr>
        <w:t>2</w:t>
      </w:r>
      <w:r w:rsidR="00FF03EF" w:rsidRPr="00FD259A">
        <w:rPr>
          <w:rFonts w:ascii="Times New Roman" w:hAnsi="Times New Roman"/>
          <w:color w:val="auto"/>
          <w:sz w:val="24"/>
          <w:szCs w:val="24"/>
        </w:rPr>
        <w:t>4</w:t>
      </w:r>
      <w:r w:rsidR="009412AE" w:rsidRPr="00FD259A">
        <w:rPr>
          <w:rFonts w:ascii="Times New Roman" w:hAnsi="Times New Roman"/>
          <w:b w:val="0"/>
          <w:color w:val="auto"/>
          <w:sz w:val="24"/>
          <w:szCs w:val="24"/>
        </w:rPr>
        <w:t>.</w:t>
      </w:r>
      <w:r w:rsidR="009412AE" w:rsidRPr="00FD259A">
        <w:rPr>
          <w:rFonts w:ascii="Times New Roman" w:hAnsi="Times New Roman"/>
          <w:b w:val="0"/>
          <w:color w:val="auto"/>
          <w:sz w:val="24"/>
          <w:szCs w:val="24"/>
        </w:rPr>
        <w:tab/>
      </w:r>
      <w:r w:rsidR="009412AE" w:rsidRPr="00FD259A">
        <w:rPr>
          <w:rFonts w:ascii="Times New Roman" w:hAnsi="Times New Roman"/>
          <w:color w:val="000000"/>
          <w:sz w:val="24"/>
          <w:szCs w:val="24"/>
        </w:rPr>
        <w:t>EXTENDED LEAVE OF ABSENCE FROM YOUR UNIT</w:t>
      </w:r>
      <w:bookmarkEnd w:id="63"/>
    </w:p>
    <w:p w14:paraId="6B3D7B8E" w14:textId="77777777" w:rsidR="009412AE" w:rsidRPr="00FD259A" w:rsidRDefault="009412AE" w:rsidP="00FD259A">
      <w:pPr>
        <w:rPr>
          <w:color w:val="000000"/>
          <w:sz w:val="24"/>
          <w:szCs w:val="24"/>
        </w:rPr>
      </w:pPr>
    </w:p>
    <w:p w14:paraId="30B9D7EB" w14:textId="6AF22FBC" w:rsidR="00AA6119" w:rsidRPr="00FD259A" w:rsidRDefault="00AA6119" w:rsidP="00FD259A">
      <w:pPr>
        <w:ind w:left="720"/>
        <w:jc w:val="both"/>
        <w:rPr>
          <w:color w:val="000000"/>
          <w:sz w:val="24"/>
          <w:szCs w:val="24"/>
        </w:rPr>
      </w:pPr>
      <w:r w:rsidRPr="00FD259A">
        <w:rPr>
          <w:color w:val="000000"/>
          <w:sz w:val="24"/>
          <w:szCs w:val="24"/>
        </w:rPr>
        <w:t xml:space="preserve">Tenant may not be absent from the </w:t>
      </w:r>
      <w:r w:rsidR="00947A8E">
        <w:rPr>
          <w:color w:val="000000"/>
          <w:sz w:val="24"/>
          <w:szCs w:val="24"/>
        </w:rPr>
        <w:t>Premises</w:t>
      </w:r>
      <w:r w:rsidRPr="00FD259A">
        <w:rPr>
          <w:color w:val="000000"/>
          <w:sz w:val="24"/>
          <w:szCs w:val="24"/>
        </w:rPr>
        <w:t xml:space="preserve"> for more than </w:t>
      </w:r>
      <w:r w:rsidR="002E5E3F">
        <w:rPr>
          <w:color w:val="000000"/>
          <w:sz w:val="24"/>
          <w:szCs w:val="24"/>
        </w:rPr>
        <w:t xml:space="preserve">thirty </w:t>
      </w:r>
      <w:r w:rsidRPr="002E5E3F">
        <w:rPr>
          <w:color w:val="000000"/>
          <w:sz w:val="24"/>
          <w:szCs w:val="24"/>
        </w:rPr>
        <w:t>(30)</w:t>
      </w:r>
      <w:r w:rsidRPr="00FD259A">
        <w:rPr>
          <w:color w:val="000000"/>
          <w:sz w:val="24"/>
          <w:szCs w:val="24"/>
        </w:rPr>
        <w:t xml:space="preserve"> continuous days without verification of medical necessity or treatment from a doctor. Prior to any extended leave of absence from </w:t>
      </w:r>
      <w:r w:rsidR="00947A8E">
        <w:rPr>
          <w:color w:val="000000"/>
          <w:sz w:val="24"/>
          <w:szCs w:val="24"/>
        </w:rPr>
        <w:t>the Premises</w:t>
      </w:r>
      <w:r w:rsidRPr="00FD259A">
        <w:rPr>
          <w:color w:val="000000"/>
          <w:sz w:val="24"/>
          <w:szCs w:val="24"/>
        </w:rPr>
        <w:t xml:space="preserve">, notification must be given to the </w:t>
      </w:r>
      <w:r w:rsidR="00667392">
        <w:rPr>
          <w:color w:val="000000"/>
          <w:sz w:val="24"/>
          <w:szCs w:val="24"/>
        </w:rPr>
        <w:t>Authority</w:t>
      </w:r>
      <w:r w:rsidRPr="00FD259A">
        <w:rPr>
          <w:color w:val="000000"/>
          <w:sz w:val="24"/>
          <w:szCs w:val="24"/>
        </w:rPr>
        <w:t xml:space="preserve"> in writing and must include an address and phone number for contact in case of emergency. Absence from the </w:t>
      </w:r>
      <w:r w:rsidR="00947A8E">
        <w:rPr>
          <w:color w:val="000000"/>
          <w:sz w:val="24"/>
          <w:szCs w:val="24"/>
        </w:rPr>
        <w:t>Premises</w:t>
      </w:r>
      <w:r w:rsidRPr="00FD259A">
        <w:rPr>
          <w:color w:val="000000"/>
          <w:sz w:val="24"/>
          <w:szCs w:val="24"/>
        </w:rPr>
        <w:t xml:space="preserve"> in violation of this provision will be considered a substantial breach of </w:t>
      </w:r>
      <w:r w:rsidR="00947A8E">
        <w:rPr>
          <w:color w:val="000000"/>
          <w:sz w:val="24"/>
          <w:szCs w:val="24"/>
        </w:rPr>
        <w:t xml:space="preserve">a </w:t>
      </w:r>
      <w:r w:rsidRPr="00FD259A">
        <w:rPr>
          <w:color w:val="000000"/>
          <w:sz w:val="24"/>
          <w:szCs w:val="24"/>
        </w:rPr>
        <w:t xml:space="preserve">material provision of the </w:t>
      </w:r>
      <w:r w:rsidR="00947A8E">
        <w:rPr>
          <w:color w:val="000000"/>
          <w:sz w:val="24"/>
          <w:szCs w:val="24"/>
        </w:rPr>
        <w:t>L</w:t>
      </w:r>
      <w:r w:rsidRPr="00FD259A">
        <w:rPr>
          <w:color w:val="000000"/>
          <w:sz w:val="24"/>
          <w:szCs w:val="24"/>
        </w:rPr>
        <w:t xml:space="preserve">ease, warranting termination of the </w:t>
      </w:r>
      <w:r w:rsidR="00947A8E">
        <w:rPr>
          <w:color w:val="000000"/>
          <w:sz w:val="24"/>
          <w:szCs w:val="24"/>
        </w:rPr>
        <w:t>L</w:t>
      </w:r>
      <w:r w:rsidRPr="00FD259A">
        <w:rPr>
          <w:color w:val="000000"/>
          <w:sz w:val="24"/>
          <w:szCs w:val="24"/>
        </w:rPr>
        <w:t>ease by the Authority.</w:t>
      </w:r>
    </w:p>
    <w:p w14:paraId="649D2A69" w14:textId="77777777" w:rsidR="00AA6119" w:rsidRPr="00FD259A" w:rsidRDefault="00AA6119" w:rsidP="00FD259A">
      <w:pPr>
        <w:ind w:left="720"/>
        <w:jc w:val="both"/>
        <w:rPr>
          <w:color w:val="000000"/>
          <w:sz w:val="24"/>
          <w:szCs w:val="24"/>
        </w:rPr>
      </w:pPr>
    </w:p>
    <w:p w14:paraId="7C70E864" w14:textId="7D25521A" w:rsidR="00AA6119" w:rsidRPr="00FD259A" w:rsidRDefault="00CC6B81" w:rsidP="00FD259A">
      <w:pPr>
        <w:ind w:left="720"/>
        <w:jc w:val="both"/>
        <w:rPr>
          <w:color w:val="000000"/>
          <w:sz w:val="24"/>
          <w:szCs w:val="24"/>
        </w:rPr>
      </w:pPr>
      <w:r w:rsidRPr="00FD259A">
        <w:rPr>
          <w:color w:val="000000"/>
          <w:sz w:val="24"/>
          <w:szCs w:val="24"/>
        </w:rPr>
        <w:t>Even i</w:t>
      </w:r>
      <w:r w:rsidR="00AA6119" w:rsidRPr="00FD259A">
        <w:rPr>
          <w:color w:val="000000"/>
          <w:sz w:val="24"/>
          <w:szCs w:val="24"/>
        </w:rPr>
        <w:t xml:space="preserve">f absence from the </w:t>
      </w:r>
      <w:r w:rsidR="00947A8E">
        <w:rPr>
          <w:color w:val="000000"/>
          <w:sz w:val="24"/>
          <w:szCs w:val="24"/>
        </w:rPr>
        <w:t>Premises</w:t>
      </w:r>
      <w:r w:rsidR="00AA6119" w:rsidRPr="00FD259A">
        <w:rPr>
          <w:color w:val="000000"/>
          <w:sz w:val="24"/>
          <w:szCs w:val="24"/>
        </w:rPr>
        <w:t xml:space="preserve"> beyond </w:t>
      </w:r>
      <w:r w:rsidR="00274041" w:rsidRPr="00FD259A">
        <w:rPr>
          <w:color w:val="000000"/>
          <w:sz w:val="24"/>
          <w:szCs w:val="24"/>
        </w:rPr>
        <w:t xml:space="preserve">thirty </w:t>
      </w:r>
      <w:r w:rsidR="00AA6119" w:rsidRPr="00FD259A">
        <w:rPr>
          <w:color w:val="000000"/>
          <w:sz w:val="24"/>
          <w:szCs w:val="24"/>
        </w:rPr>
        <w:t>(30) continuous</w:t>
      </w:r>
      <w:r w:rsidRPr="00FD259A">
        <w:rPr>
          <w:color w:val="000000"/>
          <w:sz w:val="24"/>
          <w:szCs w:val="24"/>
        </w:rPr>
        <w:t xml:space="preserve"> days is authorized by a doctor</w:t>
      </w:r>
      <w:r w:rsidR="00AA6119" w:rsidRPr="00FD259A">
        <w:rPr>
          <w:color w:val="000000"/>
          <w:sz w:val="24"/>
          <w:szCs w:val="24"/>
        </w:rPr>
        <w:t xml:space="preserve"> and valid verified documentation is submitted to the Authority in support of the medical need for such absence, in no case may </w:t>
      </w:r>
      <w:r w:rsidR="002E5E3F">
        <w:rPr>
          <w:color w:val="000000"/>
          <w:sz w:val="24"/>
          <w:szCs w:val="24"/>
        </w:rPr>
        <w:t>T</w:t>
      </w:r>
      <w:r w:rsidR="00AA6119" w:rsidRPr="00FD259A">
        <w:rPr>
          <w:color w:val="000000"/>
          <w:sz w:val="24"/>
          <w:szCs w:val="24"/>
        </w:rPr>
        <w:t xml:space="preserve">enant be absent from the </w:t>
      </w:r>
      <w:r w:rsidR="00667392">
        <w:rPr>
          <w:color w:val="000000"/>
          <w:sz w:val="24"/>
          <w:szCs w:val="24"/>
        </w:rPr>
        <w:t>Premises</w:t>
      </w:r>
      <w:r w:rsidR="00AA6119" w:rsidRPr="00FD259A">
        <w:rPr>
          <w:color w:val="000000"/>
          <w:sz w:val="24"/>
          <w:szCs w:val="24"/>
        </w:rPr>
        <w:t xml:space="preserve"> for more than</w:t>
      </w:r>
      <w:r w:rsidR="00274041" w:rsidRPr="00FD259A">
        <w:rPr>
          <w:color w:val="000000"/>
          <w:sz w:val="24"/>
          <w:szCs w:val="24"/>
        </w:rPr>
        <w:t xml:space="preserve"> ninety</w:t>
      </w:r>
      <w:r w:rsidR="00AA6119" w:rsidRPr="00FD259A">
        <w:rPr>
          <w:color w:val="000000"/>
          <w:sz w:val="24"/>
          <w:szCs w:val="24"/>
        </w:rPr>
        <w:t xml:space="preserve"> </w:t>
      </w:r>
      <w:r w:rsidR="00AA6119" w:rsidRPr="002E5E3F">
        <w:rPr>
          <w:bCs/>
          <w:color w:val="000000"/>
          <w:sz w:val="24"/>
          <w:szCs w:val="24"/>
        </w:rPr>
        <w:t>(90)</w:t>
      </w:r>
      <w:r w:rsidR="00AA6119" w:rsidRPr="00FD259A">
        <w:rPr>
          <w:color w:val="000000"/>
          <w:sz w:val="24"/>
          <w:szCs w:val="24"/>
        </w:rPr>
        <w:t xml:space="preserve"> continuous days without providing a date certain that </w:t>
      </w:r>
      <w:r w:rsidR="002E5E3F">
        <w:rPr>
          <w:color w:val="000000"/>
          <w:sz w:val="24"/>
          <w:szCs w:val="24"/>
        </w:rPr>
        <w:t>T</w:t>
      </w:r>
      <w:r w:rsidR="00AA6119" w:rsidRPr="00FD259A">
        <w:rPr>
          <w:color w:val="000000"/>
          <w:sz w:val="24"/>
          <w:szCs w:val="24"/>
        </w:rPr>
        <w:t>en</w:t>
      </w:r>
      <w:r w:rsidRPr="00FD259A">
        <w:rPr>
          <w:color w:val="000000"/>
          <w:sz w:val="24"/>
          <w:szCs w:val="24"/>
        </w:rPr>
        <w:t>ant will return to</w:t>
      </w:r>
      <w:r w:rsidR="00AA6119" w:rsidRPr="00FD259A">
        <w:rPr>
          <w:color w:val="000000"/>
          <w:sz w:val="24"/>
          <w:szCs w:val="24"/>
        </w:rPr>
        <w:t xml:space="preserve"> the </w:t>
      </w:r>
      <w:r w:rsidR="00667392">
        <w:rPr>
          <w:color w:val="000000"/>
          <w:sz w:val="24"/>
          <w:szCs w:val="24"/>
        </w:rPr>
        <w:t>Premises</w:t>
      </w:r>
      <w:r w:rsidR="00AA6119" w:rsidRPr="00FD259A">
        <w:rPr>
          <w:color w:val="000000"/>
          <w:sz w:val="24"/>
          <w:szCs w:val="24"/>
        </w:rPr>
        <w:t>. The return date must be within</w:t>
      </w:r>
      <w:r w:rsidR="00274041" w:rsidRPr="00FD259A">
        <w:rPr>
          <w:color w:val="000000"/>
          <w:sz w:val="24"/>
          <w:szCs w:val="24"/>
        </w:rPr>
        <w:t xml:space="preserve"> thirty</w:t>
      </w:r>
      <w:r w:rsidR="00AA6119" w:rsidRPr="00FD259A">
        <w:rPr>
          <w:color w:val="000000"/>
          <w:sz w:val="24"/>
          <w:szCs w:val="24"/>
        </w:rPr>
        <w:t xml:space="preserve"> </w:t>
      </w:r>
      <w:r w:rsidR="00AA6119" w:rsidRPr="002E5E3F">
        <w:rPr>
          <w:bCs/>
          <w:color w:val="000000"/>
          <w:sz w:val="24"/>
          <w:szCs w:val="24"/>
        </w:rPr>
        <w:t>(30)</w:t>
      </w:r>
      <w:r w:rsidR="00AA6119" w:rsidRPr="00FD259A">
        <w:rPr>
          <w:color w:val="000000"/>
          <w:sz w:val="24"/>
          <w:szCs w:val="24"/>
        </w:rPr>
        <w:t xml:space="preserve"> days of the 90</w:t>
      </w:r>
      <w:r w:rsidR="00AA6119" w:rsidRPr="00FD259A">
        <w:rPr>
          <w:color w:val="000000"/>
          <w:sz w:val="24"/>
          <w:szCs w:val="24"/>
          <w:vertAlign w:val="superscript"/>
        </w:rPr>
        <w:t>th</w:t>
      </w:r>
      <w:r w:rsidR="00AA6119" w:rsidRPr="00FD259A">
        <w:rPr>
          <w:color w:val="000000"/>
          <w:sz w:val="24"/>
          <w:szCs w:val="24"/>
        </w:rPr>
        <w:t xml:space="preserve"> day of continuous absence. If </w:t>
      </w:r>
      <w:r w:rsidR="002E5E3F">
        <w:rPr>
          <w:color w:val="000000"/>
          <w:sz w:val="24"/>
          <w:szCs w:val="24"/>
        </w:rPr>
        <w:t>T</w:t>
      </w:r>
      <w:r w:rsidR="00AA6119" w:rsidRPr="00FD259A">
        <w:rPr>
          <w:color w:val="000000"/>
          <w:sz w:val="24"/>
          <w:szCs w:val="24"/>
        </w:rPr>
        <w:t xml:space="preserve">enant fails to provide a date certain of return or fails to return by the date provided, </w:t>
      </w:r>
      <w:r w:rsidR="002E5E3F">
        <w:rPr>
          <w:color w:val="000000"/>
          <w:sz w:val="24"/>
          <w:szCs w:val="24"/>
        </w:rPr>
        <w:t>T</w:t>
      </w:r>
      <w:r w:rsidR="00AA6119" w:rsidRPr="00FD259A">
        <w:rPr>
          <w:color w:val="000000"/>
          <w:sz w:val="24"/>
          <w:szCs w:val="24"/>
        </w:rPr>
        <w:t xml:space="preserve">enant will be considered in substantial breach of </w:t>
      </w:r>
      <w:r w:rsidR="00667392">
        <w:rPr>
          <w:color w:val="000000"/>
          <w:sz w:val="24"/>
          <w:szCs w:val="24"/>
        </w:rPr>
        <w:t xml:space="preserve">a </w:t>
      </w:r>
      <w:r w:rsidR="00AA6119" w:rsidRPr="00FD259A">
        <w:rPr>
          <w:color w:val="000000"/>
          <w:sz w:val="24"/>
          <w:szCs w:val="24"/>
        </w:rPr>
        <w:t xml:space="preserve">material provision of the </w:t>
      </w:r>
      <w:r w:rsidR="00947A8E">
        <w:rPr>
          <w:color w:val="000000"/>
          <w:sz w:val="24"/>
          <w:szCs w:val="24"/>
        </w:rPr>
        <w:t>L</w:t>
      </w:r>
      <w:r w:rsidR="00AA6119" w:rsidRPr="00FD259A">
        <w:rPr>
          <w:color w:val="000000"/>
          <w:sz w:val="24"/>
          <w:szCs w:val="24"/>
        </w:rPr>
        <w:t xml:space="preserve">ease and the Authority may terminate the </w:t>
      </w:r>
      <w:r w:rsidR="00947A8E">
        <w:rPr>
          <w:color w:val="000000"/>
          <w:sz w:val="24"/>
          <w:szCs w:val="24"/>
        </w:rPr>
        <w:t>L</w:t>
      </w:r>
      <w:r w:rsidR="00AA6119" w:rsidRPr="00FD259A">
        <w:rPr>
          <w:color w:val="000000"/>
          <w:sz w:val="24"/>
          <w:szCs w:val="24"/>
        </w:rPr>
        <w:t>ease.</w:t>
      </w:r>
    </w:p>
    <w:p w14:paraId="3EAE3ABC" w14:textId="77777777" w:rsidR="00B76082" w:rsidRPr="00FD259A" w:rsidRDefault="00B76082" w:rsidP="00FD259A">
      <w:pPr>
        <w:rPr>
          <w:color w:val="000000"/>
          <w:sz w:val="24"/>
          <w:szCs w:val="24"/>
        </w:rPr>
      </w:pPr>
    </w:p>
    <w:p w14:paraId="4123C3DD" w14:textId="77777777" w:rsidR="00E735BA" w:rsidRPr="00FD259A" w:rsidRDefault="00E735BA" w:rsidP="00FD259A">
      <w:pPr>
        <w:pStyle w:val="Heading1"/>
        <w:spacing w:before="0" w:after="0"/>
        <w:rPr>
          <w:rFonts w:ascii="Times New Roman" w:hAnsi="Times New Roman"/>
          <w:color w:val="000000"/>
          <w:sz w:val="24"/>
          <w:szCs w:val="24"/>
        </w:rPr>
      </w:pPr>
      <w:bookmarkStart w:id="64" w:name="_Toc134436603"/>
      <w:r w:rsidRPr="00FD259A">
        <w:rPr>
          <w:rFonts w:ascii="Times New Roman" w:hAnsi="Times New Roman"/>
          <w:color w:val="auto"/>
          <w:sz w:val="24"/>
          <w:szCs w:val="24"/>
        </w:rPr>
        <w:t>2</w:t>
      </w:r>
      <w:r w:rsidR="00FF03EF" w:rsidRPr="00FD259A">
        <w:rPr>
          <w:rFonts w:ascii="Times New Roman" w:hAnsi="Times New Roman"/>
          <w:color w:val="auto"/>
          <w:sz w:val="24"/>
          <w:szCs w:val="24"/>
        </w:rPr>
        <w:t>5</w:t>
      </w:r>
      <w:r w:rsidRPr="00FD259A">
        <w:rPr>
          <w:rFonts w:ascii="Times New Roman" w:hAnsi="Times New Roman"/>
          <w:b w:val="0"/>
          <w:color w:val="auto"/>
          <w:sz w:val="24"/>
          <w:szCs w:val="24"/>
        </w:rPr>
        <w:t>.</w:t>
      </w:r>
      <w:r w:rsidRPr="00FD259A">
        <w:rPr>
          <w:rFonts w:ascii="Times New Roman" w:hAnsi="Times New Roman"/>
          <w:b w:val="0"/>
          <w:color w:val="auto"/>
          <w:sz w:val="24"/>
          <w:szCs w:val="24"/>
        </w:rPr>
        <w:tab/>
      </w:r>
      <w:r w:rsidR="00DD344E" w:rsidRPr="00FD259A">
        <w:rPr>
          <w:rFonts w:ascii="Times New Roman" w:hAnsi="Times New Roman"/>
          <w:color w:val="000000"/>
          <w:sz w:val="24"/>
          <w:szCs w:val="24"/>
        </w:rPr>
        <w:t>VIOLENCE AGAINST WOMEN ACT PROTECTIONS</w:t>
      </w:r>
      <w:bookmarkEnd w:id="64"/>
    </w:p>
    <w:p w14:paraId="141DCFCD" w14:textId="77777777" w:rsidR="00E735BA" w:rsidRPr="00FD259A" w:rsidRDefault="00E735BA" w:rsidP="002E5E3F">
      <w:pPr>
        <w:ind w:left="720"/>
        <w:rPr>
          <w:color w:val="000000"/>
          <w:sz w:val="24"/>
          <w:szCs w:val="24"/>
        </w:rPr>
      </w:pPr>
    </w:p>
    <w:p w14:paraId="56B9AF22" w14:textId="77777777" w:rsidR="00E735BA" w:rsidRPr="00FD259A" w:rsidRDefault="00E735BA" w:rsidP="00FD259A">
      <w:pPr>
        <w:ind w:left="720"/>
        <w:jc w:val="both"/>
        <w:rPr>
          <w:color w:val="auto"/>
          <w:sz w:val="24"/>
          <w:szCs w:val="24"/>
        </w:rPr>
      </w:pPr>
      <w:r w:rsidRPr="00FD259A">
        <w:rPr>
          <w:rFonts w:eastAsia="Calibri"/>
          <w:color w:val="auto"/>
          <w:sz w:val="24"/>
          <w:szCs w:val="24"/>
        </w:rPr>
        <w:t xml:space="preserve">The Violence Against Women Act (“VAWA”) protects </w:t>
      </w:r>
      <w:r w:rsidR="00F54910" w:rsidRPr="00FD259A">
        <w:rPr>
          <w:rFonts w:eastAsia="Calibri"/>
          <w:color w:val="auto"/>
          <w:sz w:val="24"/>
          <w:szCs w:val="24"/>
        </w:rPr>
        <w:t>tenants</w:t>
      </w:r>
      <w:r w:rsidRPr="00FD259A">
        <w:rPr>
          <w:rFonts w:eastAsia="Calibri"/>
          <w:color w:val="auto"/>
          <w:sz w:val="24"/>
          <w:szCs w:val="24"/>
        </w:rPr>
        <w:t xml:space="preserve"> who have been victimized by domestic violence, dating violence, sexual assault, and stalking, regardless of sex, gender identity, or sexual orientation.</w:t>
      </w:r>
    </w:p>
    <w:p w14:paraId="2C808604" w14:textId="77777777" w:rsidR="00E735BA" w:rsidRPr="00FD259A" w:rsidRDefault="00E735BA" w:rsidP="00FD259A">
      <w:pPr>
        <w:ind w:left="720"/>
        <w:jc w:val="both"/>
        <w:rPr>
          <w:color w:val="auto"/>
          <w:sz w:val="24"/>
          <w:szCs w:val="24"/>
        </w:rPr>
      </w:pPr>
    </w:p>
    <w:p w14:paraId="59A2190C" w14:textId="688B27C4" w:rsidR="00E735BA" w:rsidRPr="00FD259A" w:rsidRDefault="00E735BA" w:rsidP="00FD259A">
      <w:pPr>
        <w:ind w:left="720"/>
        <w:jc w:val="both"/>
        <w:rPr>
          <w:color w:val="auto"/>
          <w:sz w:val="24"/>
          <w:szCs w:val="24"/>
        </w:rPr>
      </w:pPr>
      <w:r w:rsidRPr="00FD259A">
        <w:rPr>
          <w:color w:val="auto"/>
          <w:sz w:val="24"/>
          <w:szCs w:val="24"/>
        </w:rPr>
        <w:t xml:space="preserve">The </w:t>
      </w:r>
      <w:r w:rsidR="00F54910" w:rsidRPr="00FD259A">
        <w:rPr>
          <w:color w:val="auto"/>
          <w:sz w:val="24"/>
          <w:szCs w:val="24"/>
        </w:rPr>
        <w:t>Authority</w:t>
      </w:r>
      <w:r w:rsidRPr="00FD259A">
        <w:rPr>
          <w:color w:val="auto"/>
          <w:sz w:val="24"/>
          <w:szCs w:val="24"/>
        </w:rPr>
        <w:t xml:space="preserve"> shall provide </w:t>
      </w:r>
      <w:r w:rsidR="00F54910" w:rsidRPr="00FD259A">
        <w:rPr>
          <w:color w:val="auto"/>
          <w:sz w:val="24"/>
          <w:szCs w:val="24"/>
        </w:rPr>
        <w:t>Tenant</w:t>
      </w:r>
      <w:r w:rsidRPr="00FD259A">
        <w:rPr>
          <w:color w:val="auto"/>
          <w:sz w:val="24"/>
          <w:szCs w:val="24"/>
        </w:rPr>
        <w:t xml:space="preserve"> with a Notice of Occupancy Rights under VAWA and a certification form to be completed to document an incident of domestic violence, dating violence, sexual assault</w:t>
      </w:r>
      <w:r w:rsidR="002E5E3F">
        <w:rPr>
          <w:color w:val="auto"/>
          <w:sz w:val="24"/>
          <w:szCs w:val="24"/>
        </w:rPr>
        <w:t>,</w:t>
      </w:r>
      <w:r w:rsidRPr="00FD259A">
        <w:rPr>
          <w:color w:val="auto"/>
          <w:sz w:val="24"/>
          <w:szCs w:val="24"/>
        </w:rPr>
        <w:t xml:space="preserve"> or stalking.</w:t>
      </w:r>
    </w:p>
    <w:p w14:paraId="3AA7DA25" w14:textId="77777777" w:rsidR="00E735BA" w:rsidRPr="00FD259A" w:rsidRDefault="00E735BA" w:rsidP="00FD259A">
      <w:pPr>
        <w:ind w:left="720"/>
        <w:jc w:val="both"/>
        <w:rPr>
          <w:color w:val="auto"/>
          <w:sz w:val="24"/>
          <w:szCs w:val="24"/>
        </w:rPr>
      </w:pPr>
    </w:p>
    <w:p w14:paraId="54688FC9" w14:textId="3D817F17" w:rsidR="00E735BA" w:rsidRPr="00FD259A" w:rsidRDefault="00F54910" w:rsidP="00FD259A">
      <w:pPr>
        <w:ind w:left="720"/>
        <w:jc w:val="both"/>
        <w:rPr>
          <w:color w:val="auto"/>
          <w:sz w:val="24"/>
          <w:szCs w:val="24"/>
        </w:rPr>
      </w:pPr>
      <w:r w:rsidRPr="00FD259A">
        <w:rPr>
          <w:color w:val="auto"/>
          <w:sz w:val="24"/>
          <w:szCs w:val="24"/>
        </w:rPr>
        <w:t xml:space="preserve">If Tenant is the victim of </w:t>
      </w:r>
      <w:r w:rsidR="00E735BA" w:rsidRPr="00FD259A">
        <w:rPr>
          <w:color w:val="auto"/>
          <w:sz w:val="24"/>
          <w:szCs w:val="24"/>
        </w:rPr>
        <w:t>domestic violence, dating violence, sexual assault</w:t>
      </w:r>
      <w:r w:rsidR="002E5E3F">
        <w:rPr>
          <w:color w:val="auto"/>
          <w:sz w:val="24"/>
          <w:szCs w:val="24"/>
        </w:rPr>
        <w:t>,</w:t>
      </w:r>
      <w:r w:rsidR="00E735BA" w:rsidRPr="00FD259A">
        <w:rPr>
          <w:color w:val="auto"/>
          <w:sz w:val="24"/>
          <w:szCs w:val="24"/>
        </w:rPr>
        <w:t xml:space="preserve"> or stalking</w:t>
      </w:r>
      <w:r w:rsidRPr="00FD259A">
        <w:rPr>
          <w:color w:val="auto"/>
          <w:sz w:val="24"/>
          <w:szCs w:val="24"/>
        </w:rPr>
        <w:t>, Tenant</w:t>
      </w:r>
      <w:r w:rsidR="00E735BA" w:rsidRPr="00FD259A">
        <w:rPr>
          <w:color w:val="auto"/>
          <w:sz w:val="24"/>
          <w:szCs w:val="24"/>
        </w:rPr>
        <w:t xml:space="preserve"> may be required to provide documentation of victim status. </w:t>
      </w:r>
      <w:r w:rsidRPr="00FD259A">
        <w:rPr>
          <w:color w:val="auto"/>
          <w:sz w:val="24"/>
          <w:szCs w:val="24"/>
        </w:rPr>
        <w:t>Tenant</w:t>
      </w:r>
      <w:r w:rsidR="00E735BA" w:rsidRPr="00FD259A">
        <w:rPr>
          <w:color w:val="auto"/>
          <w:sz w:val="24"/>
          <w:szCs w:val="24"/>
        </w:rPr>
        <w:t xml:space="preserve"> may optionally certify their victim status (utilizing HUD form 5382), which includes naming their abusers, if known, to qualify for these protections.</w:t>
      </w:r>
    </w:p>
    <w:p w14:paraId="4A6103C3" w14:textId="77777777" w:rsidR="00E735BA" w:rsidRPr="00FD259A" w:rsidRDefault="00E735BA" w:rsidP="00FD259A">
      <w:pPr>
        <w:ind w:left="720"/>
        <w:jc w:val="both"/>
        <w:rPr>
          <w:color w:val="auto"/>
          <w:sz w:val="24"/>
          <w:szCs w:val="24"/>
        </w:rPr>
      </w:pPr>
    </w:p>
    <w:p w14:paraId="06DA1F58" w14:textId="2BF57CFC" w:rsidR="00E735BA" w:rsidRPr="00FD259A" w:rsidRDefault="00F54910" w:rsidP="00FD259A">
      <w:pPr>
        <w:ind w:left="720"/>
        <w:jc w:val="both"/>
        <w:rPr>
          <w:color w:val="auto"/>
          <w:sz w:val="24"/>
          <w:szCs w:val="24"/>
        </w:rPr>
      </w:pPr>
      <w:r w:rsidRPr="00FD259A">
        <w:rPr>
          <w:color w:val="auto"/>
          <w:sz w:val="24"/>
          <w:szCs w:val="24"/>
        </w:rPr>
        <w:t>If Tenant is the victim of domestic violence, dating violence, sexual assault</w:t>
      </w:r>
      <w:r w:rsidR="002E5E3F">
        <w:rPr>
          <w:color w:val="auto"/>
          <w:sz w:val="24"/>
          <w:szCs w:val="24"/>
        </w:rPr>
        <w:t>,</w:t>
      </w:r>
      <w:r w:rsidRPr="00FD259A">
        <w:rPr>
          <w:color w:val="auto"/>
          <w:sz w:val="24"/>
          <w:szCs w:val="24"/>
        </w:rPr>
        <w:t xml:space="preserve"> or stalking, Tenant may </w:t>
      </w:r>
      <w:r w:rsidR="00E735BA" w:rsidRPr="00FD259A">
        <w:rPr>
          <w:color w:val="auto"/>
          <w:sz w:val="24"/>
          <w:szCs w:val="24"/>
        </w:rPr>
        <w:t xml:space="preserve">request an emergency transfer to another unit. The </w:t>
      </w:r>
      <w:r w:rsidRPr="00FD259A">
        <w:rPr>
          <w:color w:val="auto"/>
          <w:sz w:val="24"/>
          <w:szCs w:val="24"/>
        </w:rPr>
        <w:t>Authority</w:t>
      </w:r>
      <w:r w:rsidR="00E735BA" w:rsidRPr="00FD259A">
        <w:rPr>
          <w:color w:val="auto"/>
          <w:sz w:val="24"/>
          <w:szCs w:val="24"/>
        </w:rPr>
        <w:t xml:space="preserve"> has an Emergency Transfer Plan for Victims of Domestic Violence, Dating Violence, Sexual Assault, or Stalking. </w:t>
      </w:r>
      <w:r w:rsidRPr="00FD259A">
        <w:rPr>
          <w:color w:val="auto"/>
          <w:sz w:val="24"/>
          <w:szCs w:val="24"/>
        </w:rPr>
        <w:t>Tenant</w:t>
      </w:r>
      <w:r w:rsidR="00E735BA" w:rsidRPr="00FD259A">
        <w:rPr>
          <w:color w:val="auto"/>
          <w:sz w:val="24"/>
          <w:szCs w:val="24"/>
        </w:rPr>
        <w:t xml:space="preserve"> may fill out the Emergency Transfer Request form for the </w:t>
      </w:r>
      <w:r w:rsidRPr="00FD259A">
        <w:rPr>
          <w:color w:val="auto"/>
          <w:sz w:val="24"/>
          <w:szCs w:val="24"/>
        </w:rPr>
        <w:t>Authority</w:t>
      </w:r>
      <w:r w:rsidR="00E735BA" w:rsidRPr="00FD259A">
        <w:rPr>
          <w:color w:val="auto"/>
          <w:sz w:val="24"/>
          <w:szCs w:val="24"/>
        </w:rPr>
        <w:t xml:space="preserve"> when making the request for the transfer (utilizing HUD form-5383).</w:t>
      </w:r>
    </w:p>
    <w:p w14:paraId="78F11BBA" w14:textId="77777777" w:rsidR="00F54910" w:rsidRPr="00FD259A" w:rsidRDefault="00F54910" w:rsidP="00FD259A">
      <w:pPr>
        <w:ind w:left="720"/>
        <w:jc w:val="both"/>
        <w:rPr>
          <w:color w:val="auto"/>
          <w:sz w:val="24"/>
          <w:szCs w:val="24"/>
        </w:rPr>
      </w:pPr>
    </w:p>
    <w:p w14:paraId="54C1A794" w14:textId="5BF398AF" w:rsidR="00F54910" w:rsidRPr="00FD259A" w:rsidRDefault="00F54910" w:rsidP="00FD259A">
      <w:pPr>
        <w:ind w:left="720"/>
        <w:jc w:val="both"/>
        <w:rPr>
          <w:color w:val="auto"/>
          <w:sz w:val="24"/>
          <w:szCs w:val="24"/>
        </w:rPr>
      </w:pPr>
      <w:r w:rsidRPr="00FD259A">
        <w:rPr>
          <w:color w:val="auto"/>
          <w:sz w:val="24"/>
          <w:szCs w:val="24"/>
        </w:rPr>
        <w:t xml:space="preserve">The Authority will not terminate Tenant’s </w:t>
      </w:r>
      <w:r w:rsidR="00947A8E">
        <w:rPr>
          <w:color w:val="auto"/>
          <w:sz w:val="24"/>
          <w:szCs w:val="24"/>
        </w:rPr>
        <w:t>Le</w:t>
      </w:r>
      <w:r w:rsidRPr="00FD259A">
        <w:rPr>
          <w:color w:val="auto"/>
          <w:sz w:val="24"/>
          <w:szCs w:val="24"/>
        </w:rPr>
        <w:t xml:space="preserve">ase on the basis of criminal activity if Tenant or an affiliated individual is the victim </w:t>
      </w:r>
      <w:r w:rsidR="00DD344E" w:rsidRPr="00FD259A">
        <w:rPr>
          <w:color w:val="auto"/>
          <w:sz w:val="24"/>
          <w:szCs w:val="24"/>
        </w:rPr>
        <w:t xml:space="preserve">or threatened victim </w:t>
      </w:r>
      <w:r w:rsidRPr="00FD259A">
        <w:rPr>
          <w:color w:val="auto"/>
          <w:sz w:val="24"/>
          <w:szCs w:val="24"/>
        </w:rPr>
        <w:t>of domestic violence, dating violence, sexual assault</w:t>
      </w:r>
      <w:r w:rsidR="002E5E3F">
        <w:rPr>
          <w:color w:val="auto"/>
          <w:sz w:val="24"/>
          <w:szCs w:val="24"/>
        </w:rPr>
        <w:t>,</w:t>
      </w:r>
      <w:r w:rsidRPr="00FD259A">
        <w:rPr>
          <w:color w:val="auto"/>
          <w:sz w:val="24"/>
          <w:szCs w:val="24"/>
        </w:rPr>
        <w:t xml:space="preserve"> or stalking. </w:t>
      </w:r>
      <w:r w:rsidR="00DD344E" w:rsidRPr="00FD259A">
        <w:rPr>
          <w:color w:val="auto"/>
          <w:sz w:val="24"/>
          <w:szCs w:val="24"/>
        </w:rPr>
        <w:t>However, if the perpetrator(s) of such domestic violence, dating violence, sexual assault</w:t>
      </w:r>
      <w:r w:rsidR="002E5E3F">
        <w:rPr>
          <w:color w:val="auto"/>
          <w:sz w:val="24"/>
          <w:szCs w:val="24"/>
        </w:rPr>
        <w:t>,</w:t>
      </w:r>
      <w:r w:rsidR="00DD344E" w:rsidRPr="00FD259A">
        <w:rPr>
          <w:color w:val="auto"/>
          <w:sz w:val="24"/>
          <w:szCs w:val="24"/>
        </w:rPr>
        <w:t xml:space="preserve"> or stalking is a member of Tenant’s household, the Authority may bifurcate the Lease in order to pursue eviction against the perpetrator(s).</w:t>
      </w:r>
    </w:p>
    <w:p w14:paraId="2446C018" w14:textId="77777777" w:rsidR="00E735BA" w:rsidRPr="00DD0C31" w:rsidRDefault="00E735BA" w:rsidP="009412AE">
      <w:pPr>
        <w:rPr>
          <w:color w:val="000000"/>
          <w:sz w:val="24"/>
          <w:szCs w:val="24"/>
        </w:rPr>
      </w:pPr>
    </w:p>
    <w:p w14:paraId="49441EB4" w14:textId="77777777" w:rsidR="009412AE" w:rsidRPr="00DD0C31" w:rsidRDefault="009412AE" w:rsidP="009412AE">
      <w:pPr>
        <w:rPr>
          <w:color w:val="000000"/>
          <w:sz w:val="24"/>
          <w:szCs w:val="24"/>
        </w:rPr>
      </w:pPr>
    </w:p>
    <w:p w14:paraId="555AABE4" w14:textId="77777777" w:rsidR="009412AE" w:rsidRPr="009412AE" w:rsidRDefault="009412AE">
      <w:pPr>
        <w:jc w:val="both"/>
        <w:rPr>
          <w:b/>
          <w:color w:val="auto"/>
          <w:sz w:val="24"/>
          <w:szCs w:val="24"/>
        </w:rPr>
        <w:sectPr w:rsidR="009412AE" w:rsidRPr="009412AE" w:rsidSect="00831AEA">
          <w:footerReference w:type="default" r:id="rId13"/>
          <w:pgSz w:w="12240" w:h="15840"/>
          <w:pgMar w:top="1440" w:right="1440" w:bottom="1440" w:left="1440" w:header="720" w:footer="720" w:gutter="0"/>
          <w:pgNumType w:start="1"/>
          <w:cols w:space="720"/>
          <w:docGrid w:linePitch="299"/>
        </w:sectPr>
      </w:pPr>
    </w:p>
    <w:p w14:paraId="12813521" w14:textId="77777777" w:rsidR="00F50519" w:rsidRDefault="00CC6B81">
      <w:pPr>
        <w:pStyle w:val="Heading1"/>
        <w:rPr>
          <w:rFonts w:ascii="Times New Roman" w:hAnsi="Times New Roman"/>
          <w:color w:val="auto"/>
          <w:sz w:val="24"/>
        </w:rPr>
      </w:pPr>
      <w:bookmarkStart w:id="65" w:name="_Toc122761105"/>
      <w:bookmarkStart w:id="66" w:name="_Toc134436604"/>
      <w:r>
        <w:rPr>
          <w:rFonts w:ascii="Times New Roman" w:hAnsi="Times New Roman"/>
          <w:color w:val="auto"/>
          <w:sz w:val="24"/>
        </w:rPr>
        <w:t>26</w:t>
      </w:r>
      <w:r w:rsidR="00F50519">
        <w:rPr>
          <w:rFonts w:ascii="Times New Roman" w:hAnsi="Times New Roman"/>
          <w:color w:val="auto"/>
          <w:sz w:val="24"/>
        </w:rPr>
        <w:t xml:space="preserve">. </w:t>
      </w:r>
      <w:r w:rsidR="00F50519">
        <w:rPr>
          <w:rFonts w:ascii="Times New Roman" w:hAnsi="Times New Roman"/>
          <w:color w:val="auto"/>
          <w:sz w:val="24"/>
        </w:rPr>
        <w:tab/>
        <w:t>COMPLETE DOCUMENT/RECEIPT FOR ATTACHMENTS</w:t>
      </w:r>
      <w:bookmarkEnd w:id="65"/>
      <w:bookmarkEnd w:id="66"/>
    </w:p>
    <w:p w14:paraId="01DFEAAA" w14:textId="77777777" w:rsidR="00F50519" w:rsidRDefault="00F50519" w:rsidP="002E5E3F">
      <w:pPr>
        <w:ind w:left="576"/>
        <w:jc w:val="both"/>
        <w:rPr>
          <w:color w:val="auto"/>
        </w:rPr>
      </w:pPr>
    </w:p>
    <w:p w14:paraId="063A2DAA" w14:textId="77777777" w:rsidR="00F50519" w:rsidRPr="00FD259A" w:rsidRDefault="00F50519">
      <w:pPr>
        <w:tabs>
          <w:tab w:val="left" w:pos="576"/>
        </w:tabs>
        <w:ind w:left="576"/>
        <w:jc w:val="both"/>
        <w:rPr>
          <w:color w:val="auto"/>
          <w:sz w:val="24"/>
          <w:szCs w:val="24"/>
        </w:rPr>
      </w:pPr>
      <w:r w:rsidRPr="00FD259A">
        <w:rPr>
          <w:color w:val="auto"/>
          <w:sz w:val="24"/>
          <w:szCs w:val="24"/>
        </w:rPr>
        <w:t xml:space="preserve">This Lease consists of a total of </w:t>
      </w:r>
      <w:r w:rsidRPr="00ED23FF">
        <w:rPr>
          <w:color w:val="auto"/>
          <w:sz w:val="24"/>
          <w:szCs w:val="24"/>
          <w:highlight w:val="yellow"/>
        </w:rPr>
        <w:t>___</w:t>
      </w:r>
      <w:r w:rsidRPr="00FD259A">
        <w:rPr>
          <w:color w:val="auto"/>
          <w:sz w:val="24"/>
          <w:szCs w:val="24"/>
        </w:rPr>
        <w:t xml:space="preserve"> pages and attachments consisting of </w:t>
      </w:r>
      <w:r w:rsidRPr="00ED23FF">
        <w:rPr>
          <w:color w:val="auto"/>
          <w:sz w:val="24"/>
          <w:szCs w:val="24"/>
          <w:highlight w:val="yellow"/>
        </w:rPr>
        <w:t>_____</w:t>
      </w:r>
      <w:r w:rsidRPr="00FD259A">
        <w:rPr>
          <w:color w:val="auto"/>
          <w:sz w:val="24"/>
          <w:szCs w:val="24"/>
        </w:rPr>
        <w:t xml:space="preserve"> pages. </w:t>
      </w:r>
    </w:p>
    <w:p w14:paraId="00F68531" w14:textId="77777777" w:rsidR="00F50519" w:rsidRPr="00FD259A" w:rsidRDefault="00F50519">
      <w:pPr>
        <w:tabs>
          <w:tab w:val="left" w:pos="576"/>
        </w:tabs>
        <w:ind w:left="576"/>
        <w:jc w:val="both"/>
        <w:rPr>
          <w:color w:val="auto"/>
          <w:sz w:val="24"/>
          <w:szCs w:val="24"/>
        </w:rPr>
      </w:pPr>
    </w:p>
    <w:p w14:paraId="0C605647" w14:textId="77777777" w:rsidR="00F50519" w:rsidRPr="00FD259A" w:rsidRDefault="00F50519">
      <w:pPr>
        <w:tabs>
          <w:tab w:val="left" w:pos="576"/>
        </w:tabs>
        <w:ind w:left="576"/>
        <w:jc w:val="both"/>
        <w:rPr>
          <w:color w:val="auto"/>
          <w:sz w:val="24"/>
          <w:szCs w:val="24"/>
        </w:rPr>
      </w:pPr>
      <w:r w:rsidRPr="00FD259A">
        <w:rPr>
          <w:color w:val="auto"/>
          <w:sz w:val="24"/>
          <w:szCs w:val="24"/>
        </w:rPr>
        <w:t>By signing this Lease, Tenant acknowledges receipts for all attachments which are listed below.</w:t>
      </w:r>
    </w:p>
    <w:p w14:paraId="66DA8FD3" w14:textId="77777777" w:rsidR="00F50519" w:rsidRPr="00FD259A" w:rsidRDefault="00F50519">
      <w:pPr>
        <w:tabs>
          <w:tab w:val="left" w:pos="576"/>
        </w:tabs>
        <w:jc w:val="both"/>
        <w:rPr>
          <w:color w:val="auto"/>
          <w:sz w:val="24"/>
          <w:szCs w:val="24"/>
        </w:rPr>
      </w:pPr>
      <w:r w:rsidRPr="00FD259A">
        <w:rPr>
          <w:color w:val="auto"/>
          <w:sz w:val="24"/>
          <w:szCs w:val="24"/>
        </w:rPr>
        <w:tab/>
      </w:r>
    </w:p>
    <w:p w14:paraId="69CC92A1" w14:textId="77777777" w:rsidR="00F50519" w:rsidRPr="00FD259A" w:rsidRDefault="00F50519">
      <w:pPr>
        <w:tabs>
          <w:tab w:val="left" w:pos="576"/>
        </w:tabs>
        <w:ind w:left="576"/>
        <w:jc w:val="both"/>
        <w:rPr>
          <w:color w:val="auto"/>
          <w:sz w:val="24"/>
          <w:szCs w:val="24"/>
        </w:rPr>
      </w:pPr>
      <w:r w:rsidRPr="00FD259A">
        <w:rPr>
          <w:color w:val="auto"/>
          <w:sz w:val="24"/>
          <w:szCs w:val="24"/>
        </w:rPr>
        <w:t>By signing this Lease, the Tenant agrees that all the provisions of this Lease have been read and are understood, and further agrees to be bound by its provisions and conditions as written, as well as all additional documents made a part of the Lease by reference.</w:t>
      </w:r>
    </w:p>
    <w:p w14:paraId="682222E5" w14:textId="77777777" w:rsidR="00F50519" w:rsidRPr="00FD259A" w:rsidRDefault="00F50519">
      <w:pPr>
        <w:tabs>
          <w:tab w:val="left" w:pos="576"/>
        </w:tabs>
        <w:jc w:val="both"/>
        <w:rPr>
          <w:color w:val="auto"/>
          <w:sz w:val="24"/>
          <w:szCs w:val="24"/>
        </w:rPr>
      </w:pPr>
    </w:p>
    <w:p w14:paraId="00A1A76D" w14:textId="77777777" w:rsidR="00F50519" w:rsidRPr="00FD259A" w:rsidRDefault="00F50519">
      <w:pPr>
        <w:tabs>
          <w:tab w:val="left" w:pos="576"/>
        </w:tabs>
        <w:jc w:val="both"/>
        <w:rPr>
          <w:color w:val="auto"/>
          <w:sz w:val="24"/>
          <w:szCs w:val="24"/>
        </w:rPr>
      </w:pPr>
    </w:p>
    <w:p w14:paraId="54A0BA37" w14:textId="77777777" w:rsidR="00F50519" w:rsidRPr="00FD259A" w:rsidRDefault="00F50519">
      <w:pPr>
        <w:tabs>
          <w:tab w:val="left" w:pos="576"/>
        </w:tabs>
        <w:jc w:val="both"/>
        <w:rPr>
          <w:color w:val="auto"/>
          <w:sz w:val="24"/>
          <w:szCs w:val="24"/>
        </w:rPr>
      </w:pPr>
    </w:p>
    <w:p w14:paraId="609C98B8" w14:textId="77777777" w:rsidR="00FD259A" w:rsidRPr="00FD259A" w:rsidRDefault="00F50519" w:rsidP="00FD259A">
      <w:pPr>
        <w:pStyle w:val="Heading3"/>
        <w:ind w:left="5040"/>
        <w:jc w:val="left"/>
        <w:rPr>
          <w:szCs w:val="24"/>
          <w:u w:val="none"/>
        </w:rPr>
      </w:pPr>
      <w:r w:rsidRPr="00FD259A">
        <w:rPr>
          <w:szCs w:val="24"/>
          <w:u w:val="none"/>
        </w:rPr>
        <w:t xml:space="preserve">HOUSING AUTHORITY OF THE </w:t>
      </w:r>
    </w:p>
    <w:p w14:paraId="3514C3F9" w14:textId="37002261" w:rsidR="00F50519" w:rsidRPr="00FD259A" w:rsidRDefault="009773E3" w:rsidP="00FD259A">
      <w:pPr>
        <w:pStyle w:val="Heading3"/>
        <w:ind w:left="5040"/>
        <w:jc w:val="left"/>
        <w:rPr>
          <w:szCs w:val="24"/>
          <w:u w:val="none"/>
        </w:rPr>
      </w:pPr>
      <w:r>
        <w:rPr>
          <w:szCs w:val="24"/>
          <w:u w:val="none"/>
        </w:rPr>
        <w:t>TOWN OF HARRISON</w:t>
      </w:r>
    </w:p>
    <w:p w14:paraId="78AEED49" w14:textId="77777777" w:rsidR="00F50519" w:rsidRPr="00FD259A" w:rsidRDefault="00F50519">
      <w:pPr>
        <w:tabs>
          <w:tab w:val="left" w:pos="576"/>
        </w:tabs>
        <w:rPr>
          <w:b/>
          <w:color w:val="auto"/>
          <w:sz w:val="24"/>
          <w:szCs w:val="24"/>
        </w:rPr>
      </w:pPr>
    </w:p>
    <w:p w14:paraId="69D214CF" w14:textId="77777777" w:rsidR="00F50519" w:rsidRPr="00FD259A" w:rsidRDefault="00F50519">
      <w:pPr>
        <w:tabs>
          <w:tab w:val="left" w:pos="576"/>
        </w:tabs>
        <w:rPr>
          <w:color w:val="auto"/>
          <w:sz w:val="24"/>
          <w:szCs w:val="24"/>
        </w:rPr>
      </w:pPr>
    </w:p>
    <w:p w14:paraId="3B753CD0" w14:textId="791B376D" w:rsidR="00F50519" w:rsidRDefault="00F50519">
      <w:pPr>
        <w:tabs>
          <w:tab w:val="left" w:pos="576"/>
        </w:tabs>
        <w:rPr>
          <w:color w:val="auto"/>
          <w:sz w:val="24"/>
          <w:szCs w:val="24"/>
        </w:rPr>
      </w:pPr>
      <w:r w:rsidRPr="00FD259A">
        <w:rPr>
          <w:color w:val="auto"/>
          <w:sz w:val="24"/>
          <w:szCs w:val="24"/>
        </w:rPr>
        <w:t>Dated:</w:t>
      </w:r>
      <w:r w:rsidR="00FD259A" w:rsidRPr="00FD259A">
        <w:rPr>
          <w:color w:val="auto"/>
          <w:sz w:val="24"/>
          <w:szCs w:val="24"/>
        </w:rPr>
        <w:t xml:space="preserve"> _________________</w:t>
      </w:r>
      <w:r w:rsidR="00FD259A">
        <w:rPr>
          <w:color w:val="auto"/>
          <w:sz w:val="24"/>
          <w:szCs w:val="24"/>
        </w:rPr>
        <w:tab/>
      </w:r>
      <w:r w:rsidR="00FD259A">
        <w:rPr>
          <w:color w:val="auto"/>
          <w:sz w:val="24"/>
          <w:szCs w:val="24"/>
        </w:rPr>
        <w:tab/>
      </w:r>
      <w:r w:rsidR="00FD259A">
        <w:rPr>
          <w:color w:val="auto"/>
          <w:sz w:val="24"/>
          <w:szCs w:val="24"/>
        </w:rPr>
        <w:tab/>
      </w:r>
      <w:r w:rsidR="00FD259A">
        <w:rPr>
          <w:color w:val="auto"/>
          <w:sz w:val="24"/>
          <w:szCs w:val="24"/>
        </w:rPr>
        <w:tab/>
        <w:t>_______________________________</w:t>
      </w:r>
    </w:p>
    <w:p w14:paraId="0736B11E" w14:textId="3C6FD253"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t xml:space="preserve">, </w:t>
      </w:r>
      <w:r w:rsidR="009773E3">
        <w:rPr>
          <w:color w:val="auto"/>
          <w:sz w:val="24"/>
          <w:szCs w:val="24"/>
        </w:rPr>
        <w:t>Executive Director</w:t>
      </w:r>
    </w:p>
    <w:p w14:paraId="181B133A" w14:textId="77777777" w:rsidR="00FD259A" w:rsidRDefault="00FD259A" w:rsidP="00FD259A">
      <w:pPr>
        <w:tabs>
          <w:tab w:val="left" w:pos="576"/>
        </w:tabs>
        <w:rPr>
          <w:color w:val="auto"/>
          <w:sz w:val="24"/>
          <w:szCs w:val="24"/>
        </w:rPr>
      </w:pPr>
    </w:p>
    <w:p w14:paraId="59C8E12E" w14:textId="77777777" w:rsidR="00FD259A" w:rsidRDefault="00FD259A" w:rsidP="00FD259A">
      <w:pPr>
        <w:tabs>
          <w:tab w:val="left" w:pos="576"/>
        </w:tabs>
        <w:rPr>
          <w:color w:val="auto"/>
          <w:sz w:val="24"/>
          <w:szCs w:val="24"/>
        </w:rPr>
      </w:pPr>
    </w:p>
    <w:p w14:paraId="0F8CB9A4" w14:textId="7522DC7D" w:rsidR="00FD259A" w:rsidRPr="00FD259A" w:rsidRDefault="00FD259A" w:rsidP="00FD259A">
      <w:pPr>
        <w:pStyle w:val="Heading3"/>
        <w:ind w:left="5040"/>
        <w:jc w:val="left"/>
        <w:rPr>
          <w:szCs w:val="24"/>
          <w:u w:val="none"/>
        </w:rPr>
      </w:pPr>
      <w:r>
        <w:rPr>
          <w:szCs w:val="24"/>
          <w:u w:val="none"/>
        </w:rPr>
        <w:t>TENANT</w:t>
      </w:r>
      <w:r w:rsidR="00D347A0">
        <w:rPr>
          <w:szCs w:val="24"/>
          <w:u w:val="none"/>
        </w:rPr>
        <w:t>(S) AND HOUSEHOLD MEMBERS</w:t>
      </w:r>
    </w:p>
    <w:p w14:paraId="24BA9442" w14:textId="77777777" w:rsidR="00FD259A" w:rsidRPr="00FD259A" w:rsidRDefault="00FD259A" w:rsidP="00FD259A">
      <w:pPr>
        <w:tabs>
          <w:tab w:val="left" w:pos="576"/>
        </w:tabs>
        <w:rPr>
          <w:b/>
          <w:color w:val="auto"/>
          <w:sz w:val="24"/>
          <w:szCs w:val="24"/>
        </w:rPr>
      </w:pPr>
    </w:p>
    <w:p w14:paraId="24D66CFD" w14:textId="77777777" w:rsidR="00FD259A" w:rsidRPr="00FD259A" w:rsidRDefault="00FD259A" w:rsidP="00FD259A">
      <w:pPr>
        <w:tabs>
          <w:tab w:val="left" w:pos="576"/>
        </w:tabs>
        <w:rPr>
          <w:color w:val="auto"/>
          <w:sz w:val="24"/>
          <w:szCs w:val="24"/>
        </w:rPr>
      </w:pPr>
    </w:p>
    <w:p w14:paraId="511FE48D" w14:textId="07466D4C"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915E80">
        <w:rPr>
          <w:color w:val="auto"/>
          <w:sz w:val="24"/>
          <w:szCs w:val="24"/>
        </w:rPr>
        <w:t>_____</w:t>
      </w:r>
    </w:p>
    <w:p w14:paraId="701289ED" w14:textId="2494A2AD" w:rsidR="00FD259A" w:rsidRPr="009F02B1" w:rsidRDefault="00FD259A" w:rsidP="009F02B1">
      <w:pPr>
        <w:tabs>
          <w:tab w:val="left" w:pos="576"/>
        </w:tabs>
        <w:ind w:left="5040"/>
        <w:rPr>
          <w:color w:val="auto"/>
          <w:sz w:val="24"/>
        </w:rPr>
      </w:pPr>
      <w:r>
        <w:rPr>
          <w:color w:val="auto"/>
          <w:sz w:val="24"/>
          <w:szCs w:val="24"/>
        </w:rPr>
        <w:tab/>
      </w:r>
      <w:r>
        <w:rPr>
          <w:color w:val="auto"/>
          <w:sz w:val="24"/>
          <w:szCs w:val="24"/>
        </w:rPr>
        <w:tab/>
      </w:r>
      <w:r w:rsidR="00915E80">
        <w:rPr>
          <w:color w:val="auto"/>
          <w:sz w:val="24"/>
          <w:szCs w:val="24"/>
        </w:rPr>
        <w:tab/>
      </w:r>
      <w:r>
        <w:rPr>
          <w:color w:val="auto"/>
          <w:sz w:val="24"/>
          <w:szCs w:val="24"/>
        </w:rPr>
        <w:t>, Tenant</w:t>
      </w:r>
    </w:p>
    <w:p w14:paraId="12423513" w14:textId="77777777" w:rsidR="00FD259A" w:rsidRPr="00FD259A" w:rsidRDefault="00FD259A" w:rsidP="00FD259A">
      <w:pPr>
        <w:tabs>
          <w:tab w:val="left" w:pos="576"/>
        </w:tabs>
        <w:rPr>
          <w:color w:val="auto"/>
          <w:sz w:val="24"/>
          <w:szCs w:val="24"/>
        </w:rPr>
      </w:pPr>
    </w:p>
    <w:p w14:paraId="270073F0" w14:textId="56421F16" w:rsidR="00D347A0" w:rsidRDefault="00D347A0" w:rsidP="00D347A0">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915E80">
        <w:rPr>
          <w:color w:val="auto"/>
          <w:sz w:val="24"/>
          <w:szCs w:val="24"/>
        </w:rPr>
        <w:t>_____</w:t>
      </w:r>
    </w:p>
    <w:p w14:paraId="576C7FE6" w14:textId="753195BF" w:rsidR="00D347A0" w:rsidRPr="00FD259A" w:rsidRDefault="00D347A0" w:rsidP="00D347A0">
      <w:pPr>
        <w:tabs>
          <w:tab w:val="left" w:pos="576"/>
        </w:tabs>
        <w:ind w:left="5040"/>
        <w:rPr>
          <w:color w:val="auto"/>
          <w:sz w:val="24"/>
          <w:szCs w:val="24"/>
        </w:rPr>
      </w:pPr>
      <w:r>
        <w:rPr>
          <w:color w:val="auto"/>
          <w:sz w:val="24"/>
          <w:szCs w:val="24"/>
        </w:rPr>
        <w:tab/>
      </w:r>
      <w:r>
        <w:rPr>
          <w:color w:val="auto"/>
          <w:sz w:val="24"/>
          <w:szCs w:val="24"/>
        </w:rPr>
        <w:tab/>
      </w:r>
      <w:r w:rsidR="00915E80">
        <w:rPr>
          <w:color w:val="auto"/>
          <w:sz w:val="24"/>
          <w:szCs w:val="24"/>
        </w:rPr>
        <w:tab/>
      </w:r>
      <w:r>
        <w:rPr>
          <w:color w:val="auto"/>
          <w:sz w:val="24"/>
          <w:szCs w:val="24"/>
        </w:rPr>
        <w:t>, Tenant</w:t>
      </w:r>
    </w:p>
    <w:p w14:paraId="05F23082" w14:textId="77777777" w:rsidR="00D347A0" w:rsidRDefault="00D347A0" w:rsidP="00FD259A">
      <w:pPr>
        <w:tabs>
          <w:tab w:val="left" w:pos="576"/>
        </w:tabs>
        <w:rPr>
          <w:color w:val="auto"/>
          <w:sz w:val="24"/>
          <w:szCs w:val="24"/>
        </w:rPr>
      </w:pPr>
    </w:p>
    <w:p w14:paraId="10FAC3A4" w14:textId="4DE50B2C"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915E80">
        <w:rPr>
          <w:color w:val="auto"/>
          <w:sz w:val="24"/>
          <w:szCs w:val="24"/>
        </w:rPr>
        <w:t>_____</w:t>
      </w:r>
    </w:p>
    <w:p w14:paraId="7F3024B8" w14:textId="0A4AA47F"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915E80">
        <w:rPr>
          <w:color w:val="auto"/>
          <w:sz w:val="24"/>
          <w:szCs w:val="24"/>
        </w:rPr>
        <w:tab/>
      </w:r>
      <w:r>
        <w:rPr>
          <w:color w:val="auto"/>
          <w:sz w:val="24"/>
          <w:szCs w:val="24"/>
        </w:rPr>
        <w:t>, Household Member</w:t>
      </w:r>
    </w:p>
    <w:p w14:paraId="09A580C0" w14:textId="77777777" w:rsidR="00FD259A" w:rsidRDefault="00FD259A" w:rsidP="00FD259A">
      <w:pPr>
        <w:tabs>
          <w:tab w:val="left" w:pos="576"/>
        </w:tabs>
        <w:rPr>
          <w:color w:val="auto"/>
          <w:sz w:val="24"/>
          <w:szCs w:val="24"/>
        </w:rPr>
      </w:pPr>
    </w:p>
    <w:p w14:paraId="278ACD43" w14:textId="75286139"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915E80">
        <w:rPr>
          <w:color w:val="auto"/>
          <w:sz w:val="24"/>
          <w:szCs w:val="24"/>
        </w:rPr>
        <w:t>_____</w:t>
      </w:r>
    </w:p>
    <w:p w14:paraId="12F15743" w14:textId="6C954306" w:rsid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915E80">
        <w:rPr>
          <w:color w:val="auto"/>
          <w:sz w:val="24"/>
          <w:szCs w:val="24"/>
        </w:rPr>
        <w:tab/>
      </w:r>
      <w:r>
        <w:rPr>
          <w:color w:val="auto"/>
          <w:sz w:val="24"/>
          <w:szCs w:val="24"/>
        </w:rPr>
        <w:t>, Household Member</w:t>
      </w:r>
    </w:p>
    <w:p w14:paraId="44846E5D" w14:textId="77777777" w:rsidR="00FD259A" w:rsidRDefault="00FD259A" w:rsidP="00FD259A">
      <w:pPr>
        <w:tabs>
          <w:tab w:val="left" w:pos="576"/>
        </w:tabs>
        <w:rPr>
          <w:color w:val="auto"/>
          <w:sz w:val="24"/>
          <w:szCs w:val="24"/>
        </w:rPr>
      </w:pPr>
    </w:p>
    <w:p w14:paraId="0D645500" w14:textId="77777777" w:rsidR="00FD259A" w:rsidRDefault="00FD259A" w:rsidP="00FD259A">
      <w:pPr>
        <w:tabs>
          <w:tab w:val="left" w:pos="576"/>
        </w:tabs>
        <w:rPr>
          <w:color w:val="auto"/>
          <w:sz w:val="24"/>
          <w:szCs w:val="24"/>
        </w:rPr>
      </w:pPr>
    </w:p>
    <w:p w14:paraId="02A1C49B" w14:textId="6FC5D50D" w:rsidR="00FD259A" w:rsidRPr="00FD259A" w:rsidRDefault="00FD259A" w:rsidP="00FD259A">
      <w:pPr>
        <w:pStyle w:val="Heading3"/>
        <w:ind w:left="5040"/>
        <w:jc w:val="left"/>
        <w:rPr>
          <w:szCs w:val="24"/>
          <w:u w:val="none"/>
        </w:rPr>
      </w:pPr>
      <w:r>
        <w:rPr>
          <w:szCs w:val="24"/>
          <w:u w:val="none"/>
        </w:rPr>
        <w:t>WITNESS</w:t>
      </w:r>
    </w:p>
    <w:p w14:paraId="130015F3" w14:textId="77777777" w:rsidR="00FD259A" w:rsidRPr="00FD259A" w:rsidRDefault="00FD259A" w:rsidP="00FD259A">
      <w:pPr>
        <w:tabs>
          <w:tab w:val="left" w:pos="576"/>
        </w:tabs>
        <w:rPr>
          <w:b/>
          <w:color w:val="auto"/>
          <w:sz w:val="24"/>
          <w:szCs w:val="24"/>
        </w:rPr>
      </w:pPr>
    </w:p>
    <w:p w14:paraId="0556C222" w14:textId="77777777" w:rsidR="00FD259A" w:rsidRPr="00FD259A" w:rsidRDefault="00FD259A" w:rsidP="00FD259A">
      <w:pPr>
        <w:tabs>
          <w:tab w:val="left" w:pos="576"/>
        </w:tabs>
        <w:rPr>
          <w:color w:val="auto"/>
          <w:sz w:val="24"/>
          <w:szCs w:val="24"/>
        </w:rPr>
      </w:pPr>
    </w:p>
    <w:p w14:paraId="6C6234F7" w14:textId="606D03CE"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r w:rsidR="00915E80">
        <w:rPr>
          <w:color w:val="auto"/>
          <w:sz w:val="24"/>
          <w:szCs w:val="24"/>
        </w:rPr>
        <w:t>_____</w:t>
      </w:r>
    </w:p>
    <w:p w14:paraId="005ABADA" w14:textId="285A2044" w:rsidR="00F50519" w:rsidRPr="00FD259A" w:rsidRDefault="00915E80" w:rsidP="00FD259A">
      <w:pPr>
        <w:tabs>
          <w:tab w:val="left" w:pos="576"/>
        </w:tabs>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Name:  </w:t>
      </w:r>
    </w:p>
    <w:p w14:paraId="33BEE788" w14:textId="77777777" w:rsidR="00F50519" w:rsidRDefault="00F50519">
      <w:pPr>
        <w:pStyle w:val="Heading1"/>
        <w:jc w:val="center"/>
        <w:rPr>
          <w:rFonts w:ascii="Times New Roman" w:hAnsi="Times New Roman"/>
          <w:color w:val="auto"/>
          <w:sz w:val="24"/>
        </w:rPr>
      </w:pPr>
      <w:r>
        <w:br w:type="page"/>
      </w:r>
      <w:bookmarkStart w:id="67" w:name="_Toc122761106"/>
      <w:bookmarkStart w:id="68" w:name="_Toc134436605"/>
      <w:r>
        <w:rPr>
          <w:rFonts w:ascii="Times New Roman" w:hAnsi="Times New Roman"/>
          <w:color w:val="auto"/>
          <w:sz w:val="24"/>
        </w:rPr>
        <w:t>TENANT’S CERTIFICATION</w:t>
      </w:r>
      <w:bookmarkEnd w:id="67"/>
      <w:bookmarkEnd w:id="68"/>
    </w:p>
    <w:p w14:paraId="3DC517F0" w14:textId="77777777" w:rsidR="00F50519" w:rsidRDefault="00F50519">
      <w:pPr>
        <w:rPr>
          <w:b/>
          <w:color w:val="auto"/>
        </w:rPr>
      </w:pPr>
    </w:p>
    <w:p w14:paraId="4D3417A5" w14:textId="02C0BDE3" w:rsidR="00F50519" w:rsidRPr="00FD259A" w:rsidRDefault="00F50519">
      <w:pPr>
        <w:jc w:val="both"/>
        <w:rPr>
          <w:color w:val="auto"/>
          <w:sz w:val="24"/>
          <w:szCs w:val="22"/>
        </w:rPr>
      </w:pPr>
      <w:r w:rsidRPr="00FD259A">
        <w:rPr>
          <w:color w:val="auto"/>
          <w:sz w:val="24"/>
          <w:szCs w:val="22"/>
        </w:rPr>
        <w:t xml:space="preserve">I, __________________________, hereby certify that I, and other members of my Household, have not committed any fraud in connection with any </w:t>
      </w:r>
      <w:r w:rsidR="002E5E3F">
        <w:rPr>
          <w:color w:val="auto"/>
          <w:sz w:val="24"/>
          <w:szCs w:val="22"/>
        </w:rPr>
        <w:t>F</w:t>
      </w:r>
      <w:r w:rsidRPr="00FD259A">
        <w:rPr>
          <w:color w:val="auto"/>
          <w:sz w:val="24"/>
          <w:szCs w:val="22"/>
        </w:rPr>
        <w:t xml:space="preserve">ederal housing assistance program, unless such fraud was fully disclosed to the Authority before execution of the Lease, or before the Authority’s approval for occupancy of </w:t>
      </w:r>
      <w:r w:rsidR="00947A8E">
        <w:rPr>
          <w:color w:val="auto"/>
          <w:sz w:val="24"/>
          <w:szCs w:val="22"/>
        </w:rPr>
        <w:t>the Premises</w:t>
      </w:r>
      <w:r w:rsidRPr="00FD259A">
        <w:rPr>
          <w:color w:val="auto"/>
          <w:sz w:val="24"/>
          <w:szCs w:val="22"/>
        </w:rPr>
        <w:t xml:space="preserve"> by the Household member.</w:t>
      </w:r>
    </w:p>
    <w:p w14:paraId="627BFD64" w14:textId="77777777" w:rsidR="00F50519" w:rsidRPr="00FD259A" w:rsidRDefault="00F50519">
      <w:pPr>
        <w:jc w:val="both"/>
        <w:rPr>
          <w:color w:val="auto"/>
          <w:sz w:val="24"/>
          <w:szCs w:val="22"/>
        </w:rPr>
      </w:pPr>
    </w:p>
    <w:p w14:paraId="49B4C71C" w14:textId="6C449DE6" w:rsidR="00F50519" w:rsidRPr="00FD259A" w:rsidRDefault="00F50519">
      <w:pPr>
        <w:jc w:val="both"/>
        <w:rPr>
          <w:color w:val="auto"/>
          <w:sz w:val="24"/>
          <w:szCs w:val="22"/>
        </w:rPr>
      </w:pPr>
      <w:r w:rsidRPr="00FD259A">
        <w:rPr>
          <w:color w:val="auto"/>
          <w:sz w:val="24"/>
          <w:szCs w:val="22"/>
        </w:rPr>
        <w:t xml:space="preserve">I further certify that all information or documentation submitted by myself or other Household members to the Authority in connection with any </w:t>
      </w:r>
      <w:r w:rsidR="002E5E3F">
        <w:rPr>
          <w:color w:val="auto"/>
          <w:sz w:val="24"/>
          <w:szCs w:val="22"/>
        </w:rPr>
        <w:t>F</w:t>
      </w:r>
      <w:r w:rsidRPr="00FD259A">
        <w:rPr>
          <w:color w:val="auto"/>
          <w:sz w:val="24"/>
          <w:szCs w:val="22"/>
        </w:rPr>
        <w:t>ederal housing assistance program (before and during the Lease term) is true and complete to the best of my knowledge and belief.</w:t>
      </w:r>
    </w:p>
    <w:p w14:paraId="37475896" w14:textId="77777777" w:rsidR="00F50519" w:rsidRDefault="00F50519">
      <w:pPr>
        <w:jc w:val="both"/>
        <w:rPr>
          <w:color w:val="auto"/>
        </w:rPr>
      </w:pPr>
    </w:p>
    <w:p w14:paraId="2431E684" w14:textId="77777777" w:rsidR="00FD259A" w:rsidRDefault="00FD259A">
      <w:pPr>
        <w:jc w:val="both"/>
        <w:rPr>
          <w:color w:val="auto"/>
        </w:rPr>
      </w:pPr>
    </w:p>
    <w:p w14:paraId="5FF484BB" w14:textId="77777777"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4294E4C8" w14:textId="4317FDA4" w:rsidR="00FD259A" w:rsidRPr="00FD259A" w:rsidRDefault="00FD259A" w:rsidP="00FD259A">
      <w:pPr>
        <w:tabs>
          <w:tab w:val="left" w:pos="576"/>
        </w:tabs>
        <w:ind w:left="5040"/>
        <w:rPr>
          <w:color w:val="auto"/>
          <w:sz w:val="24"/>
          <w:szCs w:val="24"/>
        </w:rPr>
      </w:pPr>
      <w:r>
        <w:rPr>
          <w:color w:val="auto"/>
          <w:sz w:val="24"/>
          <w:szCs w:val="24"/>
        </w:rPr>
        <w:tab/>
      </w:r>
      <w:r>
        <w:rPr>
          <w:color w:val="auto"/>
          <w:sz w:val="24"/>
          <w:szCs w:val="24"/>
        </w:rPr>
        <w:tab/>
      </w:r>
      <w:r w:rsidR="006239F5">
        <w:rPr>
          <w:color w:val="auto"/>
          <w:sz w:val="24"/>
          <w:szCs w:val="24"/>
        </w:rPr>
        <w:tab/>
      </w:r>
      <w:r w:rsidR="006239F5">
        <w:rPr>
          <w:color w:val="auto"/>
          <w:sz w:val="24"/>
          <w:szCs w:val="24"/>
        </w:rPr>
        <w:tab/>
      </w:r>
      <w:r>
        <w:rPr>
          <w:color w:val="auto"/>
          <w:sz w:val="24"/>
          <w:szCs w:val="24"/>
        </w:rPr>
        <w:t>, Tenant</w:t>
      </w:r>
    </w:p>
    <w:p w14:paraId="45BE13B0" w14:textId="77777777" w:rsidR="00F50519" w:rsidRDefault="00F50519">
      <w:pPr>
        <w:rPr>
          <w:color w:val="auto"/>
        </w:rPr>
      </w:pPr>
    </w:p>
    <w:p w14:paraId="39AE469F" w14:textId="77777777" w:rsidR="00FD259A" w:rsidRDefault="00FD259A">
      <w:pPr>
        <w:rPr>
          <w:color w:val="auto"/>
        </w:rPr>
      </w:pPr>
    </w:p>
    <w:p w14:paraId="280624AD" w14:textId="77777777" w:rsidR="00F50519" w:rsidRPr="00FD259A" w:rsidRDefault="00F50519">
      <w:pPr>
        <w:jc w:val="center"/>
        <w:rPr>
          <w:b/>
          <w:color w:val="auto"/>
          <w:sz w:val="24"/>
          <w:szCs w:val="22"/>
        </w:rPr>
      </w:pPr>
      <w:r w:rsidRPr="00FD259A">
        <w:rPr>
          <w:b/>
          <w:color w:val="auto"/>
          <w:sz w:val="24"/>
          <w:szCs w:val="22"/>
        </w:rPr>
        <w:t xml:space="preserve">TENANT’S DESIGNATION OF FAMILY MEMBER OR </w:t>
      </w:r>
    </w:p>
    <w:p w14:paraId="0EB9BD3E" w14:textId="77777777" w:rsidR="00F50519" w:rsidRPr="00FD259A" w:rsidRDefault="00F50519">
      <w:pPr>
        <w:jc w:val="center"/>
        <w:rPr>
          <w:b/>
          <w:color w:val="auto"/>
          <w:sz w:val="24"/>
          <w:szCs w:val="22"/>
        </w:rPr>
      </w:pPr>
      <w:r w:rsidRPr="00FD259A">
        <w:rPr>
          <w:b/>
          <w:color w:val="auto"/>
          <w:sz w:val="24"/>
          <w:szCs w:val="22"/>
        </w:rPr>
        <w:t>PERSON TO BE CONTACTED IN THE EVENT THAT TENANT BECOMES</w:t>
      </w:r>
    </w:p>
    <w:p w14:paraId="069DB670" w14:textId="77777777" w:rsidR="00F50519" w:rsidRPr="00FD259A" w:rsidRDefault="00F50519">
      <w:pPr>
        <w:jc w:val="center"/>
        <w:rPr>
          <w:b/>
          <w:color w:val="auto"/>
          <w:sz w:val="24"/>
          <w:szCs w:val="22"/>
        </w:rPr>
      </w:pPr>
      <w:r w:rsidRPr="00FD259A">
        <w:rPr>
          <w:b/>
          <w:color w:val="auto"/>
          <w:sz w:val="24"/>
          <w:szCs w:val="22"/>
        </w:rPr>
        <w:t>UNABLE TO COMPLY WITH THE TERMS OF THE LEASE.</w:t>
      </w:r>
    </w:p>
    <w:p w14:paraId="6B6CA207" w14:textId="77777777" w:rsidR="00F50519" w:rsidRPr="00FD259A" w:rsidRDefault="00F50519">
      <w:pPr>
        <w:rPr>
          <w:color w:val="auto"/>
          <w:sz w:val="24"/>
          <w:szCs w:val="22"/>
        </w:rPr>
      </w:pPr>
    </w:p>
    <w:p w14:paraId="4190E15A" w14:textId="77777777" w:rsidR="00F50519" w:rsidRPr="00FD259A" w:rsidRDefault="00F50519">
      <w:pPr>
        <w:rPr>
          <w:color w:val="auto"/>
          <w:sz w:val="24"/>
          <w:szCs w:val="22"/>
        </w:rPr>
      </w:pPr>
    </w:p>
    <w:p w14:paraId="6E220871" w14:textId="4139DB57" w:rsidR="00F50519" w:rsidRPr="00FD259A" w:rsidRDefault="00F50519">
      <w:pPr>
        <w:rPr>
          <w:color w:val="auto"/>
          <w:sz w:val="24"/>
          <w:szCs w:val="22"/>
        </w:rPr>
      </w:pPr>
      <w:r w:rsidRPr="00FD259A">
        <w:rPr>
          <w:color w:val="auto"/>
          <w:sz w:val="24"/>
          <w:szCs w:val="22"/>
        </w:rPr>
        <w:t>Contact Name _______________________</w:t>
      </w:r>
      <w:r w:rsidR="00FD259A">
        <w:rPr>
          <w:color w:val="auto"/>
          <w:sz w:val="24"/>
          <w:szCs w:val="22"/>
        </w:rPr>
        <w:tab/>
      </w:r>
      <w:r w:rsidRPr="00FD259A">
        <w:rPr>
          <w:color w:val="auto"/>
          <w:sz w:val="24"/>
          <w:szCs w:val="22"/>
        </w:rPr>
        <w:tab/>
        <w:t>Relationship _________________________</w:t>
      </w:r>
    </w:p>
    <w:p w14:paraId="2AAAD395" w14:textId="77777777" w:rsidR="00F50519" w:rsidRPr="00FD259A" w:rsidRDefault="00F50519">
      <w:pPr>
        <w:spacing w:line="360" w:lineRule="auto"/>
        <w:rPr>
          <w:color w:val="auto"/>
          <w:sz w:val="24"/>
          <w:szCs w:val="22"/>
        </w:rPr>
      </w:pPr>
    </w:p>
    <w:p w14:paraId="7683D0C5" w14:textId="77777777" w:rsidR="00F50519" w:rsidRPr="00FD259A" w:rsidRDefault="00F50519">
      <w:pPr>
        <w:spacing w:line="360" w:lineRule="auto"/>
        <w:rPr>
          <w:color w:val="auto"/>
          <w:sz w:val="24"/>
          <w:szCs w:val="22"/>
          <w:u w:val="single"/>
        </w:rPr>
      </w:pPr>
      <w:r w:rsidRPr="00FD259A">
        <w:rPr>
          <w:b/>
          <w:color w:val="auto"/>
          <w:sz w:val="24"/>
          <w:szCs w:val="22"/>
        </w:rPr>
        <w:t xml:space="preserve"> </w:t>
      </w:r>
      <w:r w:rsidRPr="00FD259A">
        <w:rPr>
          <w:color w:val="auto"/>
          <w:sz w:val="24"/>
          <w:szCs w:val="22"/>
        </w:rPr>
        <w:t>Address</w:t>
      </w:r>
      <w:r w:rsidRPr="00FD259A">
        <w:rPr>
          <w:color w:val="auto"/>
          <w:sz w:val="24"/>
          <w:szCs w:val="22"/>
        </w:rPr>
        <w:tab/>
        <w:t>____________________________________________________</w:t>
      </w:r>
    </w:p>
    <w:p w14:paraId="39ED0702" w14:textId="77777777" w:rsidR="00F50519" w:rsidRPr="00FD259A" w:rsidRDefault="00F50519">
      <w:pPr>
        <w:spacing w:line="360" w:lineRule="auto"/>
        <w:rPr>
          <w:color w:val="auto"/>
          <w:sz w:val="24"/>
          <w:szCs w:val="22"/>
          <w:u w:val="single"/>
        </w:rPr>
      </w:pPr>
      <w:r w:rsidRPr="00FD259A">
        <w:rPr>
          <w:color w:val="auto"/>
          <w:sz w:val="24"/>
          <w:szCs w:val="22"/>
        </w:rPr>
        <w:tab/>
      </w:r>
      <w:r w:rsidRPr="00FD259A">
        <w:rPr>
          <w:color w:val="auto"/>
          <w:sz w:val="24"/>
          <w:szCs w:val="22"/>
        </w:rPr>
        <w:tab/>
        <w:t>____________________________________________________</w:t>
      </w:r>
    </w:p>
    <w:p w14:paraId="5532B1DD" w14:textId="77777777" w:rsidR="00F50519" w:rsidRPr="00FD259A" w:rsidRDefault="00F50519">
      <w:pPr>
        <w:spacing w:line="360" w:lineRule="auto"/>
        <w:rPr>
          <w:color w:val="auto"/>
          <w:sz w:val="24"/>
          <w:szCs w:val="22"/>
          <w:u w:val="single"/>
        </w:rPr>
      </w:pPr>
      <w:r w:rsidRPr="00FD259A">
        <w:rPr>
          <w:color w:val="auto"/>
          <w:sz w:val="24"/>
          <w:szCs w:val="22"/>
        </w:rPr>
        <w:tab/>
      </w:r>
      <w:r w:rsidRPr="00FD259A">
        <w:rPr>
          <w:color w:val="auto"/>
          <w:sz w:val="24"/>
          <w:szCs w:val="22"/>
        </w:rPr>
        <w:tab/>
        <w:t>____________________________________________________</w:t>
      </w:r>
    </w:p>
    <w:p w14:paraId="14DE58D5" w14:textId="77777777" w:rsidR="00F50519" w:rsidRPr="00FD259A" w:rsidRDefault="00F50519">
      <w:pPr>
        <w:rPr>
          <w:b/>
          <w:color w:val="auto"/>
          <w:sz w:val="24"/>
          <w:szCs w:val="22"/>
        </w:rPr>
      </w:pPr>
      <w:r w:rsidRPr="00FD259A">
        <w:rPr>
          <w:color w:val="auto"/>
          <w:sz w:val="24"/>
          <w:szCs w:val="22"/>
        </w:rPr>
        <w:t>Telephone</w:t>
      </w:r>
      <w:r w:rsidRPr="00FD259A">
        <w:rPr>
          <w:color w:val="auto"/>
          <w:sz w:val="24"/>
          <w:szCs w:val="22"/>
        </w:rPr>
        <w:tab/>
        <w:t>___________________________</w:t>
      </w:r>
    </w:p>
    <w:p w14:paraId="3102AC49" w14:textId="77777777" w:rsidR="00F50519" w:rsidRPr="00FD259A" w:rsidRDefault="00F50519">
      <w:pPr>
        <w:rPr>
          <w:b/>
          <w:color w:val="auto"/>
          <w:sz w:val="24"/>
          <w:szCs w:val="22"/>
        </w:rPr>
      </w:pPr>
    </w:p>
    <w:p w14:paraId="4E983C3E" w14:textId="77777777" w:rsidR="00F50519" w:rsidRDefault="00F50519">
      <w:pPr>
        <w:rPr>
          <w:b/>
          <w:color w:val="auto"/>
        </w:rPr>
      </w:pPr>
    </w:p>
    <w:p w14:paraId="414BFA8E" w14:textId="77777777" w:rsidR="00F50519" w:rsidRDefault="00F50519">
      <w:pPr>
        <w:rPr>
          <w:b/>
          <w:color w:val="auto"/>
        </w:rPr>
      </w:pPr>
      <w:r>
        <w:rPr>
          <w:b/>
          <w:color w:val="auto"/>
        </w:rPr>
        <w:t>ATTACHMENTS:</w:t>
      </w:r>
    </w:p>
    <w:p w14:paraId="1AD7DFDF" w14:textId="77777777" w:rsidR="00F50519" w:rsidRDefault="00F50519">
      <w:pPr>
        <w:rPr>
          <w:color w:val="auto"/>
        </w:rPr>
      </w:pPr>
    </w:p>
    <w:bookmarkStart w:id="69" w:name="Check1"/>
    <w:p w14:paraId="66B43006" w14:textId="50CC9E87" w:rsidR="00F50519" w:rsidRDefault="00F50519">
      <w:pPr>
        <w:tabs>
          <w:tab w:val="left" w:pos="720"/>
        </w:tabs>
        <w:spacing w:line="360" w:lineRule="auto"/>
        <w:ind w:left="720"/>
        <w:rPr>
          <w:color w:val="auto"/>
        </w:rPr>
      </w:pPr>
      <w:r>
        <w:rPr>
          <w:color w:val="auto"/>
        </w:rPr>
        <w:fldChar w:fldCharType="begin">
          <w:ffData>
            <w:name w:val="Check1"/>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69"/>
      <w:r>
        <w:rPr>
          <w:color w:val="auto"/>
        </w:rPr>
        <w:tab/>
      </w:r>
      <w:r w:rsidR="002E5E3F">
        <w:rPr>
          <w:color w:val="auto"/>
        </w:rPr>
        <w:t xml:space="preserve">Tenant </w:t>
      </w:r>
      <w:r>
        <w:rPr>
          <w:color w:val="auto"/>
        </w:rPr>
        <w:t>Handbook</w:t>
      </w:r>
      <w:r>
        <w:rPr>
          <w:color w:val="auto"/>
        </w:rPr>
        <w:tab/>
      </w:r>
      <w:r>
        <w:rPr>
          <w:color w:val="auto"/>
        </w:rPr>
        <w:tab/>
      </w:r>
      <w:r>
        <w:rPr>
          <w:color w:val="auto"/>
        </w:rPr>
        <w:tab/>
      </w:r>
      <w:bookmarkStart w:id="70" w:name="Check2"/>
      <w:r>
        <w:rPr>
          <w:color w:val="auto"/>
        </w:rPr>
        <w:fldChar w:fldCharType="begin">
          <w:ffData>
            <w:name w:val="Check2"/>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0"/>
      <w:r>
        <w:rPr>
          <w:color w:val="auto"/>
        </w:rPr>
        <w:tab/>
        <w:t>Authority Grievance Procedure</w:t>
      </w:r>
    </w:p>
    <w:p w14:paraId="29A330FF" w14:textId="524110B5" w:rsidR="00F50519" w:rsidRDefault="00F50519">
      <w:pPr>
        <w:spacing w:line="360" w:lineRule="auto"/>
        <w:rPr>
          <w:color w:val="auto"/>
        </w:rPr>
      </w:pPr>
      <w:r>
        <w:rPr>
          <w:color w:val="auto"/>
        </w:rPr>
        <w:tab/>
      </w:r>
      <w:bookmarkStart w:id="71" w:name="Check4"/>
      <w:r>
        <w:rPr>
          <w:color w:val="auto"/>
        </w:rPr>
        <w:fldChar w:fldCharType="begin">
          <w:ffData>
            <w:name w:val="Check4"/>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1"/>
      <w:r>
        <w:rPr>
          <w:color w:val="auto"/>
        </w:rPr>
        <w:tab/>
        <w:t>Window Guard Notification</w:t>
      </w:r>
      <w:r>
        <w:rPr>
          <w:color w:val="auto"/>
        </w:rPr>
        <w:tab/>
      </w:r>
      <w:r>
        <w:rPr>
          <w:color w:val="auto"/>
        </w:rPr>
        <w:tab/>
      </w:r>
      <w:bookmarkStart w:id="72" w:name="Check6"/>
      <w:r>
        <w:rPr>
          <w:color w:val="auto"/>
        </w:rPr>
        <w:fldChar w:fldCharType="begin">
          <w:ffData>
            <w:name w:val="Check6"/>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2"/>
      <w:r>
        <w:rPr>
          <w:color w:val="auto"/>
        </w:rPr>
        <w:tab/>
        <w:t>Registration Statement</w:t>
      </w:r>
      <w:r>
        <w:rPr>
          <w:color w:val="auto"/>
        </w:rPr>
        <w:tab/>
      </w:r>
      <w:r>
        <w:rPr>
          <w:color w:val="auto"/>
        </w:rPr>
        <w:tab/>
      </w:r>
      <w:r>
        <w:rPr>
          <w:color w:val="auto"/>
        </w:rPr>
        <w:tab/>
      </w:r>
    </w:p>
    <w:bookmarkStart w:id="73" w:name="Check5"/>
    <w:p w14:paraId="749B5FCE" w14:textId="56D591F6" w:rsidR="00F50519" w:rsidRDefault="00F50519">
      <w:pPr>
        <w:spacing w:line="360" w:lineRule="auto"/>
        <w:ind w:firstLine="720"/>
        <w:rPr>
          <w:color w:val="auto"/>
        </w:rPr>
      </w:pPr>
      <w:r>
        <w:rPr>
          <w:color w:val="auto"/>
        </w:rPr>
        <w:fldChar w:fldCharType="begin">
          <w:ffData>
            <w:name w:val="Check5"/>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3"/>
      <w:r>
        <w:rPr>
          <w:color w:val="auto"/>
        </w:rPr>
        <w:tab/>
        <w:t>Truth In Renting Statement</w:t>
      </w:r>
      <w:r>
        <w:rPr>
          <w:color w:val="auto"/>
        </w:rPr>
        <w:tab/>
      </w:r>
      <w:r>
        <w:rPr>
          <w:color w:val="auto"/>
        </w:rPr>
        <w:tab/>
      </w:r>
      <w:bookmarkStart w:id="74" w:name="Check8"/>
      <w:r>
        <w:rPr>
          <w:color w:val="auto"/>
        </w:rPr>
        <w:fldChar w:fldCharType="begin">
          <w:ffData>
            <w:name w:val="Check8"/>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4"/>
      <w:r>
        <w:rPr>
          <w:color w:val="auto"/>
        </w:rPr>
        <w:tab/>
        <w:t>Community Service Certifications/Forms</w:t>
      </w:r>
      <w:bookmarkStart w:id="75" w:name="Check9"/>
    </w:p>
    <w:p w14:paraId="07B75262" w14:textId="46352D08" w:rsidR="00F50519" w:rsidRDefault="00F50519">
      <w:pPr>
        <w:spacing w:line="360" w:lineRule="auto"/>
        <w:ind w:firstLine="720"/>
        <w:rPr>
          <w:color w:val="auto"/>
        </w:rPr>
      </w:pPr>
      <w:r>
        <w:rPr>
          <w:color w:val="auto"/>
        </w:rPr>
        <w:fldChar w:fldCharType="begin">
          <w:ffData>
            <w:name w:val="Check9"/>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5"/>
      <w:r>
        <w:rPr>
          <w:color w:val="auto"/>
        </w:rPr>
        <w:tab/>
        <w:t>Pet Policy</w:t>
      </w:r>
      <w:r>
        <w:rPr>
          <w:color w:val="auto"/>
        </w:rPr>
        <w:tab/>
      </w:r>
      <w:bookmarkStart w:id="76" w:name="Check10"/>
      <w:r>
        <w:rPr>
          <w:color w:val="auto"/>
        </w:rPr>
        <w:tab/>
      </w:r>
      <w:r>
        <w:rPr>
          <w:color w:val="auto"/>
        </w:rPr>
        <w:tab/>
      </w:r>
      <w:r>
        <w:rPr>
          <w:color w:val="auto"/>
        </w:rPr>
        <w:tab/>
      </w:r>
      <w:r>
        <w:rPr>
          <w:color w:val="auto"/>
        </w:rPr>
        <w:fldChar w:fldCharType="begin">
          <w:ffData>
            <w:name w:val="Check10"/>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6"/>
      <w:r>
        <w:rPr>
          <w:color w:val="auto"/>
        </w:rPr>
        <w:tab/>
      </w:r>
      <w:r w:rsidR="00B71ECE">
        <w:rPr>
          <w:color w:val="auto"/>
        </w:rPr>
        <w:t>Declaration of Section 214 Status</w:t>
      </w:r>
      <w:bookmarkStart w:id="77" w:name="Check11"/>
    </w:p>
    <w:p w14:paraId="1EE0267C" w14:textId="29FAEC18" w:rsidR="00F50519" w:rsidRDefault="00F50519">
      <w:pPr>
        <w:spacing w:line="360" w:lineRule="auto"/>
        <w:ind w:firstLine="720"/>
        <w:rPr>
          <w:color w:val="auto"/>
        </w:rPr>
      </w:pPr>
      <w:r>
        <w:rPr>
          <w:color w:val="auto"/>
        </w:rPr>
        <w:fldChar w:fldCharType="begin">
          <w:ffData>
            <w:name w:val="Check11"/>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Start w:id="78" w:name="Check13"/>
      <w:bookmarkStart w:id="79" w:name="Check3"/>
      <w:bookmarkEnd w:id="77"/>
      <w:r w:rsidR="00AB7B63">
        <w:rPr>
          <w:color w:val="auto"/>
        </w:rPr>
        <w:tab/>
      </w:r>
      <w:r w:rsidR="00AB7B63" w:rsidRPr="00AA7168">
        <w:rPr>
          <w:color w:val="auto"/>
        </w:rPr>
        <w:t>Violence Against Women Act</w:t>
      </w:r>
      <w:r>
        <w:rPr>
          <w:color w:val="auto"/>
        </w:rPr>
        <w:tab/>
      </w:r>
      <w:r>
        <w:rPr>
          <w:color w:val="auto"/>
        </w:rPr>
        <w:tab/>
      </w:r>
      <w:r>
        <w:rPr>
          <w:color w:val="auto"/>
        </w:rPr>
        <w:fldChar w:fldCharType="begin">
          <w:ffData>
            <w:name w:val="Check13"/>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8"/>
      <w:r>
        <w:rPr>
          <w:color w:val="auto"/>
        </w:rPr>
        <w:tab/>
      </w:r>
      <w:r w:rsidR="00614224">
        <w:rPr>
          <w:color w:val="auto"/>
        </w:rPr>
        <w:t>Other: __________________________</w:t>
      </w:r>
      <w:bookmarkStart w:id="80" w:name="Check15"/>
    </w:p>
    <w:p w14:paraId="18313552" w14:textId="11C67DDD" w:rsidR="00F50519" w:rsidRDefault="00F50519">
      <w:pPr>
        <w:spacing w:line="360" w:lineRule="auto"/>
        <w:ind w:firstLine="720"/>
        <w:rPr>
          <w:color w:val="auto"/>
        </w:rPr>
      </w:pPr>
      <w:r>
        <w:rPr>
          <w:color w:val="auto"/>
        </w:rPr>
        <w:fldChar w:fldCharType="begin">
          <w:ffData>
            <w:name w:val="Check15"/>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80"/>
      <w:r w:rsidR="00AB7B63">
        <w:rPr>
          <w:color w:val="auto"/>
        </w:rPr>
        <w:tab/>
        <w:t>Schedule of Charges</w:t>
      </w:r>
    </w:p>
    <w:p w14:paraId="32D74F33" w14:textId="0F98F61F" w:rsidR="006F31B8" w:rsidRDefault="006F31B8">
      <w:pPr>
        <w:spacing w:line="360" w:lineRule="auto"/>
        <w:ind w:firstLine="720"/>
        <w:rPr>
          <w:color w:val="auto"/>
        </w:rPr>
      </w:pPr>
      <w:r>
        <w:rPr>
          <w:color w:val="auto"/>
        </w:rPr>
        <w:fldChar w:fldCharType="begin">
          <w:ffData>
            <w:name w:val="Check15"/>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r>
        <w:rPr>
          <w:color w:val="auto"/>
        </w:rPr>
        <w:tab/>
      </w:r>
      <w:r w:rsidR="00947A8E">
        <w:rPr>
          <w:color w:val="auto"/>
        </w:rPr>
        <w:t>Smoke-Free</w:t>
      </w:r>
      <w:r>
        <w:rPr>
          <w:color w:val="auto"/>
        </w:rPr>
        <w:t xml:space="preserve"> Policy</w:t>
      </w:r>
      <w:r>
        <w:rPr>
          <w:color w:val="auto"/>
        </w:rPr>
        <w:tab/>
      </w:r>
    </w:p>
    <w:p w14:paraId="09062B27" w14:textId="2BA0119D" w:rsidR="00F50519" w:rsidRDefault="00F50519">
      <w:pPr>
        <w:spacing w:line="360" w:lineRule="auto"/>
        <w:ind w:firstLine="720"/>
        <w:rPr>
          <w:color w:val="auto"/>
        </w:rPr>
      </w:pPr>
      <w:r>
        <w:rPr>
          <w:color w:val="auto"/>
        </w:rPr>
        <w:fldChar w:fldCharType="begin">
          <w:ffData>
            <w:name w:val="Check3"/>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79"/>
      <w:r>
        <w:rPr>
          <w:color w:val="auto"/>
        </w:rPr>
        <w:tab/>
        <w:t>Disclosure of Information on Lead-Based Paint and Lead-Based Paint Hazards</w:t>
      </w:r>
    </w:p>
    <w:bookmarkStart w:id="81" w:name="Check12"/>
    <w:p w14:paraId="4CB21F8E" w14:textId="77777777" w:rsidR="00F50519" w:rsidRDefault="00F50519">
      <w:pPr>
        <w:spacing w:line="360" w:lineRule="auto"/>
        <w:ind w:firstLine="720"/>
        <w:rPr>
          <w:color w:val="auto"/>
        </w:rPr>
      </w:pPr>
      <w:r>
        <w:rPr>
          <w:color w:val="auto"/>
        </w:rPr>
        <w:fldChar w:fldCharType="begin">
          <w:ffData>
            <w:name w:val="Check12"/>
            <w:enabled/>
            <w:calcOnExit w:val="0"/>
            <w:checkBox>
              <w:sizeAuto/>
              <w:default w:val="0"/>
            </w:checkBox>
          </w:ffData>
        </w:fldChar>
      </w:r>
      <w:r>
        <w:rPr>
          <w:color w:val="auto"/>
        </w:rPr>
        <w:instrText xml:space="preserve"> FORMCHECKBOX </w:instrText>
      </w:r>
      <w:r w:rsidR="003B6EA6">
        <w:rPr>
          <w:color w:val="auto"/>
        </w:rPr>
      </w:r>
      <w:r w:rsidR="003B6EA6">
        <w:rPr>
          <w:color w:val="auto"/>
        </w:rPr>
        <w:fldChar w:fldCharType="separate"/>
      </w:r>
      <w:r>
        <w:rPr>
          <w:color w:val="auto"/>
        </w:rPr>
        <w:fldChar w:fldCharType="end"/>
      </w:r>
      <w:bookmarkEnd w:id="81"/>
      <w:r>
        <w:rPr>
          <w:color w:val="auto"/>
        </w:rPr>
        <w:tab/>
      </w:r>
      <w:r w:rsidR="00AB7B63">
        <w:rPr>
          <w:color w:val="auto"/>
        </w:rPr>
        <w:t>Applicant/Tenant Authorization(s) To Obtain Reports</w:t>
      </w:r>
    </w:p>
    <w:p w14:paraId="687160C0" w14:textId="77777777" w:rsidR="00F50519" w:rsidRDefault="00F50519">
      <w:pPr>
        <w:spacing w:line="360" w:lineRule="auto"/>
        <w:rPr>
          <w:color w:val="auto"/>
        </w:rPr>
      </w:pPr>
    </w:p>
    <w:p w14:paraId="6099A19B" w14:textId="77777777" w:rsidR="00F50519" w:rsidRDefault="00F50519">
      <w:pPr>
        <w:rPr>
          <w:color w:val="auto"/>
        </w:rPr>
      </w:pPr>
    </w:p>
    <w:p w14:paraId="00D99AD1" w14:textId="09ACA0C6" w:rsidR="00F50519" w:rsidRDefault="00F50519" w:rsidP="00652DEA">
      <w:pPr>
        <w:pStyle w:val="Heading3"/>
        <w:tabs>
          <w:tab w:val="clear" w:pos="576"/>
        </w:tabs>
        <w:jc w:val="both"/>
      </w:pPr>
      <w:r>
        <w:t xml:space="preserve">HOUSING AUTHORITY OF THE </w:t>
      </w:r>
      <w:r w:rsidR="009773E3">
        <w:t>TOWN OF HARRISON</w:t>
      </w:r>
    </w:p>
    <w:p w14:paraId="3714FFCB" w14:textId="77777777" w:rsidR="00F50519" w:rsidRDefault="00F50519">
      <w:pPr>
        <w:rPr>
          <w:b/>
          <w:color w:val="auto"/>
        </w:rPr>
      </w:pPr>
    </w:p>
    <w:p w14:paraId="25085E57" w14:textId="1E8EE2D6" w:rsidR="00FD259A" w:rsidRPr="00FD259A" w:rsidRDefault="00F50519">
      <w:pPr>
        <w:ind w:left="2880" w:hanging="2160"/>
        <w:rPr>
          <w:bCs/>
          <w:color w:val="auto"/>
          <w:sz w:val="24"/>
          <w:szCs w:val="22"/>
        </w:rPr>
      </w:pPr>
      <w:bookmarkStart w:id="82" w:name="_Hlk533674915"/>
      <w:r w:rsidRPr="00FD259A">
        <w:rPr>
          <w:b/>
          <w:color w:val="auto"/>
          <w:sz w:val="24"/>
          <w:szCs w:val="22"/>
        </w:rPr>
        <w:t>OFFICE ADDRESS</w:t>
      </w:r>
      <w:r w:rsidR="00FD259A" w:rsidRPr="00FD259A">
        <w:rPr>
          <w:bCs/>
          <w:color w:val="auto"/>
          <w:sz w:val="24"/>
          <w:szCs w:val="22"/>
        </w:rPr>
        <w:t>:</w:t>
      </w:r>
      <w:r w:rsidR="00FD259A" w:rsidRPr="00FD259A">
        <w:rPr>
          <w:bCs/>
          <w:color w:val="auto"/>
          <w:sz w:val="24"/>
          <w:szCs w:val="22"/>
        </w:rPr>
        <w:tab/>
      </w:r>
      <w:r w:rsidR="00FD259A" w:rsidRPr="00FD259A">
        <w:rPr>
          <w:bCs/>
          <w:color w:val="auto"/>
          <w:sz w:val="24"/>
          <w:szCs w:val="22"/>
        </w:rPr>
        <w:tab/>
      </w:r>
      <w:r w:rsidR="00FD259A">
        <w:rPr>
          <w:bCs/>
          <w:color w:val="auto"/>
          <w:sz w:val="24"/>
          <w:szCs w:val="22"/>
        </w:rPr>
        <w:tab/>
      </w:r>
      <w:r w:rsidR="009773E3">
        <w:rPr>
          <w:bCs/>
          <w:color w:val="auto"/>
          <w:sz w:val="24"/>
          <w:szCs w:val="22"/>
        </w:rPr>
        <w:t>788 Harrison Avenue, Building #1</w:t>
      </w:r>
    </w:p>
    <w:p w14:paraId="7A91FB5C" w14:textId="0560C539" w:rsidR="00FD259A" w:rsidRPr="00FD259A" w:rsidRDefault="009773E3" w:rsidP="00FD259A">
      <w:pPr>
        <w:ind w:left="6480" w:hanging="2160"/>
        <w:rPr>
          <w:color w:val="auto"/>
          <w:sz w:val="24"/>
          <w:szCs w:val="22"/>
        </w:rPr>
      </w:pPr>
      <w:r>
        <w:rPr>
          <w:bCs/>
          <w:color w:val="auto"/>
          <w:sz w:val="24"/>
          <w:szCs w:val="22"/>
        </w:rPr>
        <w:t>Harrison</w:t>
      </w:r>
      <w:r w:rsidR="00FD259A" w:rsidRPr="00FD259A">
        <w:rPr>
          <w:bCs/>
          <w:color w:val="auto"/>
          <w:sz w:val="24"/>
          <w:szCs w:val="22"/>
        </w:rPr>
        <w:t>, New Jersey 0</w:t>
      </w:r>
      <w:r>
        <w:rPr>
          <w:bCs/>
          <w:color w:val="auto"/>
          <w:sz w:val="24"/>
          <w:szCs w:val="22"/>
        </w:rPr>
        <w:t>7029</w:t>
      </w:r>
    </w:p>
    <w:p w14:paraId="28DF29A2" w14:textId="77777777" w:rsidR="00FD259A" w:rsidRPr="00FD259A" w:rsidRDefault="00FD259A" w:rsidP="00FD259A">
      <w:pPr>
        <w:ind w:left="2880" w:hanging="2160"/>
        <w:rPr>
          <w:color w:val="auto"/>
          <w:sz w:val="24"/>
          <w:szCs w:val="22"/>
        </w:rPr>
      </w:pPr>
    </w:p>
    <w:p w14:paraId="5BB9F1D3" w14:textId="77777777" w:rsidR="009773E3" w:rsidRDefault="00FD259A" w:rsidP="009773E3">
      <w:pPr>
        <w:ind w:left="2880" w:hanging="2160"/>
        <w:rPr>
          <w:color w:val="auto"/>
          <w:sz w:val="24"/>
          <w:szCs w:val="22"/>
        </w:rPr>
      </w:pPr>
      <w:r w:rsidRPr="00FD259A">
        <w:rPr>
          <w:b/>
          <w:bCs/>
          <w:color w:val="auto"/>
          <w:sz w:val="24"/>
          <w:szCs w:val="22"/>
        </w:rPr>
        <w:t>HOURS</w:t>
      </w:r>
      <w:r w:rsidRPr="00FD259A">
        <w:rPr>
          <w:color w:val="auto"/>
          <w:sz w:val="24"/>
          <w:szCs w:val="22"/>
        </w:rPr>
        <w:t>:</w:t>
      </w:r>
      <w:r w:rsidRPr="00FD259A">
        <w:rPr>
          <w:color w:val="auto"/>
          <w:sz w:val="24"/>
          <w:szCs w:val="22"/>
        </w:rPr>
        <w:tab/>
      </w:r>
      <w:r w:rsidRPr="00FD259A">
        <w:rPr>
          <w:color w:val="auto"/>
          <w:sz w:val="24"/>
          <w:szCs w:val="22"/>
        </w:rPr>
        <w:tab/>
      </w:r>
      <w:bookmarkEnd w:id="82"/>
      <w:r>
        <w:rPr>
          <w:color w:val="auto"/>
          <w:sz w:val="24"/>
          <w:szCs w:val="22"/>
        </w:rPr>
        <w:tab/>
      </w:r>
      <w:r w:rsidR="009773E3">
        <w:rPr>
          <w:color w:val="auto"/>
          <w:sz w:val="24"/>
          <w:szCs w:val="22"/>
        </w:rPr>
        <w:t>Business Days (typically Monday through Friday)</w:t>
      </w:r>
    </w:p>
    <w:p w14:paraId="077F1E39" w14:textId="45F755FE" w:rsidR="009773E3" w:rsidRPr="00FD259A" w:rsidRDefault="009773E3" w:rsidP="009773E3">
      <w:pPr>
        <w:ind w:left="3600" w:firstLine="720"/>
        <w:rPr>
          <w:color w:val="auto"/>
          <w:sz w:val="24"/>
          <w:szCs w:val="22"/>
        </w:rPr>
      </w:pPr>
      <w:r>
        <w:rPr>
          <w:color w:val="auto"/>
          <w:sz w:val="24"/>
          <w:szCs w:val="22"/>
        </w:rPr>
        <w:t>9:00 a.m. to 4:00 p.m.</w:t>
      </w:r>
    </w:p>
    <w:p w14:paraId="257AE5EE" w14:textId="77777777" w:rsidR="00F50519" w:rsidRDefault="00F50519">
      <w:pPr>
        <w:rPr>
          <w:color w:val="auto"/>
        </w:rPr>
      </w:pPr>
    </w:p>
    <w:p w14:paraId="76D3A530" w14:textId="77777777" w:rsidR="00F50519" w:rsidRDefault="00F50519">
      <w:pPr>
        <w:rPr>
          <w:color w:val="auto"/>
        </w:rPr>
      </w:pPr>
    </w:p>
    <w:p w14:paraId="307523F4" w14:textId="57F7B15A" w:rsidR="00F50519" w:rsidRDefault="00F50519" w:rsidP="00652DEA">
      <w:pPr>
        <w:rPr>
          <w:b/>
          <w:color w:val="auto"/>
          <w:sz w:val="24"/>
          <w:u w:val="single"/>
        </w:rPr>
      </w:pPr>
      <w:r>
        <w:rPr>
          <w:b/>
          <w:color w:val="auto"/>
          <w:sz w:val="24"/>
          <w:u w:val="single"/>
        </w:rPr>
        <w:t>TELEPHONE NUMBER</w:t>
      </w:r>
      <w:r w:rsidR="00057155">
        <w:rPr>
          <w:b/>
          <w:color w:val="auto"/>
          <w:sz w:val="24"/>
          <w:u w:val="single"/>
        </w:rPr>
        <w:t>S</w:t>
      </w:r>
      <w:r>
        <w:rPr>
          <w:b/>
          <w:color w:val="auto"/>
          <w:sz w:val="24"/>
          <w:u w:val="single"/>
        </w:rPr>
        <w:t>:</w:t>
      </w:r>
    </w:p>
    <w:p w14:paraId="18F10D1A" w14:textId="77777777" w:rsidR="00F50519" w:rsidRDefault="00F50519">
      <w:pPr>
        <w:rPr>
          <w:b/>
          <w:color w:val="auto"/>
        </w:rPr>
      </w:pPr>
    </w:p>
    <w:p w14:paraId="5087BC92" w14:textId="1B53F6A7" w:rsidR="00FD259A" w:rsidRPr="00FD259A" w:rsidRDefault="00FD259A" w:rsidP="00FD259A">
      <w:pPr>
        <w:ind w:left="720"/>
        <w:rPr>
          <w:color w:val="auto"/>
          <w:sz w:val="24"/>
          <w:szCs w:val="22"/>
        </w:rPr>
      </w:pPr>
      <w:r w:rsidRPr="00FD259A">
        <w:rPr>
          <w:b/>
          <w:bCs/>
          <w:color w:val="auto"/>
          <w:sz w:val="24"/>
          <w:szCs w:val="22"/>
        </w:rPr>
        <w:t>MAIN OFFICE</w:t>
      </w:r>
      <w:r w:rsidRPr="00FD259A">
        <w:rPr>
          <w:color w:val="auto"/>
          <w:sz w:val="24"/>
          <w:szCs w:val="22"/>
        </w:rPr>
        <w:t>:</w:t>
      </w:r>
      <w:r w:rsidRPr="00FD259A">
        <w:rPr>
          <w:color w:val="auto"/>
          <w:sz w:val="24"/>
          <w:szCs w:val="22"/>
        </w:rPr>
        <w:tab/>
      </w:r>
      <w:r w:rsidRPr="00FD259A">
        <w:rPr>
          <w:color w:val="auto"/>
          <w:sz w:val="24"/>
          <w:szCs w:val="22"/>
        </w:rPr>
        <w:tab/>
      </w:r>
      <w:r>
        <w:rPr>
          <w:color w:val="auto"/>
          <w:sz w:val="24"/>
          <w:szCs w:val="22"/>
        </w:rPr>
        <w:tab/>
      </w:r>
      <w:r w:rsidRPr="00FD259A">
        <w:rPr>
          <w:color w:val="auto"/>
          <w:sz w:val="24"/>
          <w:szCs w:val="22"/>
        </w:rPr>
        <w:t>(</w:t>
      </w:r>
      <w:r w:rsidR="009773E3">
        <w:rPr>
          <w:color w:val="auto"/>
          <w:sz w:val="24"/>
          <w:szCs w:val="22"/>
        </w:rPr>
        <w:t>973</w:t>
      </w:r>
      <w:r w:rsidRPr="00FD259A">
        <w:rPr>
          <w:color w:val="auto"/>
          <w:sz w:val="24"/>
          <w:szCs w:val="22"/>
        </w:rPr>
        <w:t xml:space="preserve">) </w:t>
      </w:r>
      <w:r w:rsidR="009773E3">
        <w:rPr>
          <w:color w:val="auto"/>
          <w:sz w:val="24"/>
          <w:szCs w:val="22"/>
        </w:rPr>
        <w:t>483-1488</w:t>
      </w:r>
    </w:p>
    <w:p w14:paraId="345C566A" w14:textId="58F67BBC" w:rsidR="00FD259A" w:rsidRPr="00FD259A" w:rsidRDefault="009773E3" w:rsidP="00FD259A">
      <w:pPr>
        <w:ind w:left="720"/>
        <w:rPr>
          <w:color w:val="auto"/>
          <w:sz w:val="24"/>
          <w:szCs w:val="22"/>
        </w:rPr>
      </w:pPr>
      <w:r>
        <w:rPr>
          <w:b/>
          <w:bCs/>
          <w:color w:val="auto"/>
          <w:sz w:val="24"/>
          <w:szCs w:val="22"/>
        </w:rPr>
        <w:t>MAINTENANCE (24 Hours)</w:t>
      </w:r>
      <w:r w:rsidR="00FD259A" w:rsidRPr="00FD259A">
        <w:rPr>
          <w:color w:val="auto"/>
          <w:sz w:val="24"/>
          <w:szCs w:val="22"/>
        </w:rPr>
        <w:t>:</w:t>
      </w:r>
      <w:r w:rsidR="00FD259A" w:rsidRPr="00FD259A">
        <w:rPr>
          <w:color w:val="auto"/>
          <w:sz w:val="24"/>
          <w:szCs w:val="22"/>
        </w:rPr>
        <w:tab/>
      </w:r>
      <w:r>
        <w:rPr>
          <w:color w:val="auto"/>
          <w:sz w:val="24"/>
          <w:szCs w:val="22"/>
        </w:rPr>
        <w:t>(973) 483-1489</w:t>
      </w:r>
    </w:p>
    <w:p w14:paraId="21DFA886" w14:textId="77777777" w:rsidR="00FD259A" w:rsidRDefault="00FD259A" w:rsidP="00FD259A">
      <w:pPr>
        <w:ind w:left="720"/>
        <w:rPr>
          <w:color w:val="auto"/>
        </w:rPr>
      </w:pPr>
    </w:p>
    <w:p w14:paraId="6EAC1E91" w14:textId="0B4D7CDD" w:rsidR="00F50519" w:rsidRDefault="00F50519" w:rsidP="00FD259A">
      <w:pPr>
        <w:rPr>
          <w:color w:val="auto"/>
        </w:rPr>
      </w:pPr>
      <w:r>
        <w:rPr>
          <w:color w:val="auto"/>
        </w:rPr>
        <w:br w:type="page"/>
      </w:r>
    </w:p>
    <w:p w14:paraId="5C1D84C7" w14:textId="77777777" w:rsidR="00F50519" w:rsidRDefault="00F50519">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737BB9E8" w14:textId="57C42E00" w:rsidR="00F50519" w:rsidRPr="00FD259A" w:rsidRDefault="007D6701">
      <w:pPr>
        <w:rPr>
          <w:color w:val="auto"/>
          <w:sz w:val="24"/>
          <w:szCs w:val="24"/>
        </w:rPr>
      </w:pPr>
      <w:r>
        <w:rPr>
          <w:color w:val="auto"/>
        </w:rPr>
        <w:tab/>
      </w:r>
      <w:r>
        <w:rPr>
          <w:color w:val="auto"/>
        </w:rPr>
        <w:tab/>
      </w:r>
      <w:r>
        <w:rPr>
          <w:color w:val="auto"/>
        </w:rPr>
        <w:tab/>
      </w:r>
      <w:r>
        <w:rPr>
          <w:color w:val="auto"/>
        </w:rPr>
        <w:tab/>
      </w:r>
      <w:r>
        <w:rPr>
          <w:color w:val="auto"/>
        </w:rPr>
        <w:tab/>
      </w:r>
      <w:r>
        <w:rPr>
          <w:color w:val="auto"/>
        </w:rPr>
        <w:tab/>
      </w:r>
      <w:r w:rsidR="00FD259A">
        <w:rPr>
          <w:color w:val="auto"/>
        </w:rPr>
        <w:t>[</w:t>
      </w:r>
      <w:r w:rsidR="00FD259A" w:rsidRPr="00FD259A">
        <w:rPr>
          <w:color w:val="auto"/>
          <w:sz w:val="24"/>
          <w:szCs w:val="24"/>
          <w:highlight w:val="yellow"/>
        </w:rPr>
        <w:t>DATE</w:t>
      </w:r>
      <w:r w:rsidR="00FD259A" w:rsidRPr="00FD259A">
        <w:rPr>
          <w:color w:val="auto"/>
          <w:sz w:val="24"/>
          <w:szCs w:val="24"/>
        </w:rPr>
        <w:t>]</w:t>
      </w:r>
    </w:p>
    <w:p w14:paraId="6C97DD88" w14:textId="77777777" w:rsidR="00F50519" w:rsidRPr="00FD259A" w:rsidRDefault="00F50519">
      <w:pPr>
        <w:jc w:val="right"/>
        <w:rPr>
          <w:color w:val="auto"/>
          <w:sz w:val="24"/>
          <w:szCs w:val="24"/>
        </w:rPr>
      </w:pPr>
    </w:p>
    <w:p w14:paraId="191AAC1C" w14:textId="60FE64FC" w:rsidR="00F50519" w:rsidRDefault="00F50519">
      <w:pPr>
        <w:rPr>
          <w:color w:val="auto"/>
          <w:sz w:val="24"/>
          <w:szCs w:val="24"/>
        </w:rPr>
      </w:pPr>
      <w:r w:rsidRPr="00FD259A">
        <w:rPr>
          <w:color w:val="auto"/>
          <w:sz w:val="24"/>
          <w:szCs w:val="24"/>
        </w:rPr>
        <w:t>To Tenants and Prospective Tenants</w:t>
      </w:r>
      <w:r w:rsidR="00FD259A">
        <w:rPr>
          <w:color w:val="auto"/>
          <w:sz w:val="24"/>
          <w:szCs w:val="24"/>
        </w:rPr>
        <w:t xml:space="preserve"> of the</w:t>
      </w:r>
    </w:p>
    <w:p w14:paraId="359C72DD" w14:textId="7C5F7595" w:rsidR="00FD259A" w:rsidRDefault="00FD259A">
      <w:pPr>
        <w:rPr>
          <w:color w:val="auto"/>
          <w:sz w:val="24"/>
          <w:szCs w:val="24"/>
        </w:rPr>
      </w:pPr>
      <w:r>
        <w:rPr>
          <w:color w:val="auto"/>
          <w:sz w:val="24"/>
          <w:szCs w:val="24"/>
        </w:rPr>
        <w:t xml:space="preserve">Housing Authority of the </w:t>
      </w:r>
      <w:r w:rsidR="009773E3">
        <w:rPr>
          <w:color w:val="auto"/>
          <w:sz w:val="24"/>
          <w:szCs w:val="24"/>
        </w:rPr>
        <w:t>Town of Harrison</w:t>
      </w:r>
    </w:p>
    <w:p w14:paraId="7482CC8F" w14:textId="77777777" w:rsidR="00FD259A" w:rsidRPr="00FD259A" w:rsidRDefault="00FD259A">
      <w:pPr>
        <w:rPr>
          <w:color w:val="auto"/>
          <w:sz w:val="24"/>
          <w:szCs w:val="24"/>
        </w:rPr>
      </w:pPr>
    </w:p>
    <w:p w14:paraId="2FA0D30B" w14:textId="77777777" w:rsidR="00F50519" w:rsidRPr="00FD259A" w:rsidRDefault="00F50519">
      <w:pPr>
        <w:rPr>
          <w:color w:val="auto"/>
          <w:sz w:val="24"/>
          <w:szCs w:val="24"/>
        </w:rPr>
      </w:pPr>
    </w:p>
    <w:p w14:paraId="47CD1E98" w14:textId="77777777" w:rsidR="00F50519" w:rsidRPr="00FD259A" w:rsidRDefault="00F50519">
      <w:pPr>
        <w:rPr>
          <w:color w:val="auto"/>
          <w:sz w:val="24"/>
          <w:szCs w:val="24"/>
        </w:rPr>
      </w:pPr>
      <w:r w:rsidRPr="00FD259A">
        <w:rPr>
          <w:color w:val="auto"/>
          <w:sz w:val="24"/>
          <w:szCs w:val="24"/>
        </w:rPr>
        <w:t>Dear Tenant/Prospective Tenant:</w:t>
      </w:r>
    </w:p>
    <w:p w14:paraId="231B7FA4" w14:textId="77777777" w:rsidR="00F50519" w:rsidRPr="00FD259A" w:rsidRDefault="00F50519">
      <w:pPr>
        <w:rPr>
          <w:color w:val="auto"/>
          <w:sz w:val="24"/>
          <w:szCs w:val="24"/>
        </w:rPr>
      </w:pPr>
    </w:p>
    <w:p w14:paraId="70FC88EC" w14:textId="19170824" w:rsidR="005D1097" w:rsidRPr="00FD259A" w:rsidRDefault="005D1097" w:rsidP="005D1097">
      <w:pPr>
        <w:overflowPunct/>
        <w:autoSpaceDE/>
        <w:autoSpaceDN/>
        <w:adjustRightInd/>
        <w:ind w:firstLine="720"/>
        <w:jc w:val="both"/>
        <w:textAlignment w:val="auto"/>
        <w:rPr>
          <w:b/>
          <w:caps/>
          <w:color w:val="auto"/>
          <w:sz w:val="24"/>
          <w:szCs w:val="24"/>
        </w:rPr>
      </w:pPr>
      <w:r w:rsidRPr="00FD259A">
        <w:rPr>
          <w:color w:val="auto"/>
          <w:sz w:val="24"/>
          <w:szCs w:val="24"/>
        </w:rPr>
        <w:t>The State of New Jersey has enacted legislation requiring that owners of multiple dwellings, such as the Housing Authority</w:t>
      </w:r>
      <w:r w:rsidR="002D4427" w:rsidRPr="00FD259A">
        <w:rPr>
          <w:color w:val="auto"/>
          <w:sz w:val="24"/>
          <w:szCs w:val="24"/>
        </w:rPr>
        <w:t xml:space="preserve"> of the </w:t>
      </w:r>
      <w:r w:rsidR="009773E3">
        <w:rPr>
          <w:color w:val="auto"/>
          <w:sz w:val="24"/>
          <w:szCs w:val="24"/>
        </w:rPr>
        <w:t>Town of Harrison</w:t>
      </w:r>
      <w:r w:rsidR="007E72A7" w:rsidRPr="00FD259A">
        <w:rPr>
          <w:color w:val="auto"/>
          <w:sz w:val="24"/>
          <w:szCs w:val="24"/>
        </w:rPr>
        <w:t xml:space="preserve"> </w:t>
      </w:r>
      <w:r w:rsidR="007D6701" w:rsidRPr="00FD259A">
        <w:rPr>
          <w:color w:val="auto"/>
          <w:sz w:val="24"/>
          <w:szCs w:val="24"/>
        </w:rPr>
        <w:t>(“Authority”)</w:t>
      </w:r>
      <w:r w:rsidRPr="00FD259A">
        <w:rPr>
          <w:color w:val="auto"/>
          <w:sz w:val="24"/>
          <w:szCs w:val="24"/>
        </w:rPr>
        <w:t>, provide, install</w:t>
      </w:r>
      <w:r w:rsidR="00FD259A">
        <w:rPr>
          <w:color w:val="auto"/>
          <w:sz w:val="24"/>
          <w:szCs w:val="24"/>
        </w:rPr>
        <w:t>,</w:t>
      </w:r>
      <w:r w:rsidRPr="00FD259A">
        <w:rPr>
          <w:color w:val="auto"/>
          <w:sz w:val="24"/>
          <w:szCs w:val="24"/>
        </w:rPr>
        <w:t xml:space="preserve"> and maintain child-protection window guards in apartments and hallways of such dwellings, upon written request of tenants with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Regulations promulgated by the State of New Jersey Department of Community Affairs pursuant to this recent law also require that owners deliver notice of the requirements of the law as set forth in the regulations. Accordingly, this letter is intended to serve as such notice and sets forth below the requirements of the regulation by which the Authority and its tenants are to abide. The notice is as follows:</w:t>
      </w:r>
    </w:p>
    <w:p w14:paraId="231DB77A" w14:textId="77777777" w:rsidR="007D6701" w:rsidRPr="00FD259A" w:rsidRDefault="007D6701" w:rsidP="005D1097">
      <w:pPr>
        <w:tabs>
          <w:tab w:val="left" w:pos="1440"/>
        </w:tabs>
        <w:overflowPunct/>
        <w:autoSpaceDE/>
        <w:autoSpaceDN/>
        <w:adjustRightInd/>
        <w:ind w:firstLine="720"/>
        <w:jc w:val="both"/>
        <w:textAlignment w:val="auto"/>
        <w:rPr>
          <w:rFonts w:ascii="Arial" w:hAnsi="Arial" w:cs="Arial"/>
          <w:b/>
          <w:caps/>
          <w:color w:val="auto"/>
          <w:sz w:val="24"/>
          <w:szCs w:val="24"/>
        </w:rPr>
      </w:pPr>
    </w:p>
    <w:p w14:paraId="461492F8" w14:textId="4152BFDC" w:rsidR="007D6701" w:rsidRPr="00FD259A" w:rsidRDefault="005D1097" w:rsidP="007D6701">
      <w:pPr>
        <w:tabs>
          <w:tab w:val="left" w:pos="720"/>
        </w:tabs>
        <w:overflowPunct/>
        <w:autoSpaceDE/>
        <w:autoSpaceDN/>
        <w:adjustRightInd/>
        <w:jc w:val="both"/>
        <w:textAlignment w:val="auto"/>
        <w:rPr>
          <w:b/>
          <w:caps/>
          <w:color w:val="auto"/>
          <w:sz w:val="24"/>
          <w:szCs w:val="24"/>
        </w:rPr>
      </w:pPr>
      <w:r w:rsidRPr="00FD259A">
        <w:rPr>
          <w:b/>
          <w:caps/>
          <w:color w:val="auto"/>
          <w:sz w:val="24"/>
          <w:szCs w:val="24"/>
        </w:rPr>
        <w:t>The owner (</w:t>
      </w:r>
      <w:r w:rsidR="007D6701" w:rsidRPr="00FD259A">
        <w:rPr>
          <w:b/>
          <w:caps/>
          <w:color w:val="auto"/>
          <w:sz w:val="24"/>
          <w:szCs w:val="24"/>
        </w:rPr>
        <w:t>Authority</w:t>
      </w:r>
      <w:r w:rsidRPr="00FD259A">
        <w:rPr>
          <w:b/>
          <w:caps/>
          <w:color w:val="auto"/>
          <w:sz w:val="24"/>
          <w:szCs w:val="24"/>
        </w:rPr>
        <w:t>) is required by law to provide, install</w:t>
      </w:r>
      <w:r w:rsidR="00FD259A">
        <w:rPr>
          <w:b/>
          <w:caps/>
          <w:color w:val="auto"/>
          <w:sz w:val="24"/>
          <w:szCs w:val="24"/>
        </w:rPr>
        <w:t>,</w:t>
      </w:r>
      <w:r w:rsidRPr="00FD259A">
        <w:rPr>
          <w:b/>
          <w:caps/>
          <w:color w:val="auto"/>
          <w:sz w:val="24"/>
          <w:szCs w:val="24"/>
        </w:rPr>
        <w:t xml:space="preserve"> and maintain WINDOW GUARDS in the apartment if a child or children 10 years of age or younger is, or will be, living in the apartment or is, or will be, regularly present there for a substantial period of time if the tenant gives the owner (</w:t>
      </w:r>
      <w:r w:rsidR="007D6701" w:rsidRPr="00FD259A">
        <w:rPr>
          <w:b/>
          <w:caps/>
          <w:color w:val="auto"/>
          <w:sz w:val="24"/>
          <w:szCs w:val="24"/>
        </w:rPr>
        <w:t>authority</w:t>
      </w:r>
      <w:r w:rsidRPr="00FD259A">
        <w:rPr>
          <w:b/>
          <w:caps/>
          <w:color w:val="auto"/>
          <w:sz w:val="24"/>
          <w:szCs w:val="24"/>
        </w:rPr>
        <w:t>) a written request that the WINDOW GUARDS be installed. The owner (</w:t>
      </w:r>
      <w:r w:rsidR="007D6701" w:rsidRPr="00FD259A">
        <w:rPr>
          <w:b/>
          <w:caps/>
          <w:color w:val="auto"/>
          <w:sz w:val="24"/>
          <w:szCs w:val="24"/>
        </w:rPr>
        <w:t>authority</w:t>
      </w:r>
      <w:r w:rsidRPr="00FD259A">
        <w:rPr>
          <w:b/>
          <w:caps/>
          <w:color w:val="auto"/>
          <w:sz w:val="24"/>
          <w:szCs w:val="24"/>
        </w:rPr>
        <w:t>) is also required, upon the written request of the tenant, to provide, install and maintain WINDOW GUARDS in the hallways to which persons in the tenant</w:t>
      </w:r>
      <w:r w:rsidR="007F0087" w:rsidRPr="00FD259A">
        <w:rPr>
          <w:b/>
          <w:caps/>
          <w:color w:val="auto"/>
          <w:sz w:val="24"/>
          <w:szCs w:val="24"/>
        </w:rPr>
        <w:t>’</w:t>
      </w:r>
      <w:r w:rsidRPr="00FD259A">
        <w:rPr>
          <w:b/>
          <w:caps/>
          <w:color w:val="auto"/>
          <w:sz w:val="24"/>
          <w:szCs w:val="24"/>
        </w:rPr>
        <w:t xml:space="preserve">s unit have access without having to go out of the building. </w:t>
      </w:r>
    </w:p>
    <w:p w14:paraId="1E571128" w14:textId="77777777" w:rsidR="007D6701" w:rsidRPr="00FD259A" w:rsidRDefault="007D6701" w:rsidP="005D1097">
      <w:pPr>
        <w:tabs>
          <w:tab w:val="left" w:pos="1440"/>
        </w:tabs>
        <w:overflowPunct/>
        <w:autoSpaceDE/>
        <w:autoSpaceDN/>
        <w:adjustRightInd/>
        <w:ind w:firstLine="720"/>
        <w:jc w:val="both"/>
        <w:textAlignment w:val="auto"/>
        <w:rPr>
          <w:b/>
          <w:caps/>
          <w:color w:val="auto"/>
          <w:sz w:val="24"/>
          <w:szCs w:val="24"/>
        </w:rPr>
      </w:pPr>
    </w:p>
    <w:p w14:paraId="0D39F5F0" w14:textId="3D27B3EF" w:rsidR="005D1097" w:rsidRPr="00FD259A" w:rsidRDefault="005D1097" w:rsidP="007D6701">
      <w:pPr>
        <w:tabs>
          <w:tab w:val="left" w:pos="1440"/>
        </w:tabs>
        <w:overflowPunct/>
        <w:autoSpaceDE/>
        <w:autoSpaceDN/>
        <w:adjustRightInd/>
        <w:jc w:val="both"/>
        <w:textAlignment w:val="auto"/>
        <w:rPr>
          <w:b/>
          <w:caps/>
          <w:color w:val="auto"/>
          <w:sz w:val="24"/>
          <w:szCs w:val="24"/>
        </w:rPr>
      </w:pPr>
      <w:r w:rsidRPr="00FD259A">
        <w:rPr>
          <w:b/>
          <w:caps/>
          <w:color w:val="auto"/>
          <w:sz w:val="24"/>
          <w:szCs w:val="24"/>
        </w:rPr>
        <w:t xml:space="preserve">WINDOW GUARDS are only required to be provided in first floor windows where the </w:t>
      </w:r>
      <w:r w:rsidR="00925E04" w:rsidRPr="00FD259A">
        <w:rPr>
          <w:b/>
          <w:caps/>
          <w:color w:val="auto"/>
          <w:sz w:val="24"/>
          <w:szCs w:val="24"/>
        </w:rPr>
        <w:t>WINDOWSILL</w:t>
      </w:r>
      <w:r w:rsidRPr="00FD259A">
        <w:rPr>
          <w:b/>
          <w:caps/>
          <w:color w:val="auto"/>
          <w:sz w:val="24"/>
          <w:szCs w:val="24"/>
        </w:rPr>
        <w:t xml:space="preserve"> is more than six feet above grade or there are other hazardous conditions that make installation of WINDOW GUARDS necessary to protect the safety of children.</w:t>
      </w:r>
    </w:p>
    <w:p w14:paraId="039CB9D4" w14:textId="77777777" w:rsidR="00F50519" w:rsidRPr="00FD259A" w:rsidRDefault="00F50519">
      <w:pPr>
        <w:ind w:left="1440"/>
        <w:jc w:val="both"/>
        <w:rPr>
          <w:color w:val="auto"/>
          <w:sz w:val="24"/>
          <w:szCs w:val="24"/>
        </w:rPr>
      </w:pPr>
    </w:p>
    <w:p w14:paraId="2E91B1FD" w14:textId="4B960864" w:rsidR="00F50519" w:rsidRPr="00FD259A" w:rsidRDefault="00F50519">
      <w:pPr>
        <w:jc w:val="both"/>
        <w:rPr>
          <w:color w:val="auto"/>
          <w:sz w:val="24"/>
          <w:szCs w:val="24"/>
        </w:rPr>
      </w:pPr>
      <w:r w:rsidRPr="00FD259A">
        <w:rPr>
          <w:color w:val="auto"/>
          <w:sz w:val="24"/>
          <w:szCs w:val="24"/>
        </w:rPr>
        <w:tab/>
        <w:t xml:space="preserve">Should you, as tenant, have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living in the apartment,</w:t>
      </w:r>
      <w:r w:rsidR="008C7CEE">
        <w:rPr>
          <w:color w:val="auto"/>
          <w:sz w:val="24"/>
          <w:szCs w:val="24"/>
        </w:rPr>
        <w:t xml:space="preserve"> or regularly present there, </w:t>
      </w:r>
      <w:r w:rsidRPr="00FD259A">
        <w:rPr>
          <w:color w:val="auto"/>
          <w:sz w:val="24"/>
          <w:szCs w:val="24"/>
        </w:rPr>
        <w:t>and wish to have child-protection window guards installed in hallways above the first floor</w:t>
      </w:r>
      <w:r w:rsidR="007D6701" w:rsidRPr="00FD259A">
        <w:rPr>
          <w:color w:val="auto"/>
          <w:sz w:val="24"/>
          <w:szCs w:val="24"/>
        </w:rPr>
        <w:t xml:space="preserve">, or on the first floor where the window sill is more than six feet above grade or where there are other hazardous conditions that make installation of window guards necessary to protect the safety of children, </w:t>
      </w:r>
      <w:r w:rsidRPr="00FD259A">
        <w:rPr>
          <w:color w:val="auto"/>
          <w:sz w:val="24"/>
          <w:szCs w:val="24"/>
        </w:rPr>
        <w:t xml:space="preserve">to which persons from your apartment have access without having to go outside, </w:t>
      </w:r>
      <w:r w:rsidRPr="00FD259A">
        <w:rPr>
          <w:color w:val="auto"/>
          <w:sz w:val="24"/>
          <w:szCs w:val="24"/>
          <w:u w:val="single"/>
        </w:rPr>
        <w:t>you must first request in writing</w:t>
      </w:r>
      <w:r w:rsidRPr="00FD259A">
        <w:rPr>
          <w:color w:val="auto"/>
          <w:sz w:val="24"/>
          <w:szCs w:val="24"/>
        </w:rPr>
        <w:t xml:space="preserve"> that </w:t>
      </w:r>
      <w:r w:rsidR="007D6701" w:rsidRPr="00FD259A">
        <w:rPr>
          <w:color w:val="auto"/>
          <w:sz w:val="24"/>
          <w:szCs w:val="24"/>
        </w:rPr>
        <w:t xml:space="preserve">the </w:t>
      </w:r>
      <w:r w:rsidRPr="00FD259A">
        <w:rPr>
          <w:color w:val="auto"/>
          <w:sz w:val="24"/>
          <w:szCs w:val="24"/>
        </w:rPr>
        <w:t xml:space="preserve">Authority install such window guards. </w:t>
      </w:r>
    </w:p>
    <w:p w14:paraId="266604B0" w14:textId="77777777" w:rsidR="00F50519" w:rsidRPr="00FD259A" w:rsidRDefault="00F50519">
      <w:pPr>
        <w:jc w:val="both"/>
        <w:rPr>
          <w:color w:val="auto"/>
          <w:sz w:val="24"/>
          <w:szCs w:val="24"/>
        </w:rPr>
      </w:pPr>
      <w:r w:rsidRPr="00FD259A">
        <w:rPr>
          <w:color w:val="auto"/>
          <w:sz w:val="24"/>
          <w:szCs w:val="24"/>
        </w:rPr>
        <w:t xml:space="preserve"> </w:t>
      </w:r>
    </w:p>
    <w:p w14:paraId="32CE9C3F" w14:textId="7AB3F915" w:rsidR="00F50519" w:rsidRPr="00FD259A" w:rsidRDefault="00F50519">
      <w:pPr>
        <w:jc w:val="both"/>
        <w:rPr>
          <w:color w:val="auto"/>
          <w:sz w:val="24"/>
          <w:szCs w:val="24"/>
        </w:rPr>
      </w:pPr>
      <w:r w:rsidRPr="00FD259A">
        <w:rPr>
          <w:color w:val="auto"/>
          <w:sz w:val="24"/>
          <w:szCs w:val="24"/>
        </w:rPr>
        <w:tab/>
        <w:t>Should you, as tenant, live on a fl</w:t>
      </w:r>
      <w:r w:rsidR="007D6701" w:rsidRPr="00FD259A">
        <w:rPr>
          <w:color w:val="auto"/>
          <w:sz w:val="24"/>
          <w:szCs w:val="24"/>
        </w:rPr>
        <w:t xml:space="preserve">oor other than the first floor or on the first floor where the window sill is more than six feet above grade or where there are other hazardous conditions that make installation of window guards necessary to protect the safety of children, </w:t>
      </w:r>
      <w:r w:rsidRPr="00FD259A">
        <w:rPr>
          <w:color w:val="auto"/>
          <w:sz w:val="24"/>
          <w:szCs w:val="24"/>
        </w:rPr>
        <w:t xml:space="preserve">and have a child </w:t>
      </w:r>
      <w:r w:rsidR="006F31B8" w:rsidRPr="00FD259A">
        <w:rPr>
          <w:color w:val="auto"/>
          <w:sz w:val="24"/>
          <w:szCs w:val="24"/>
        </w:rPr>
        <w:t>ten (</w:t>
      </w:r>
      <w:r w:rsidRPr="00FD259A">
        <w:rPr>
          <w:color w:val="auto"/>
          <w:sz w:val="24"/>
          <w:szCs w:val="24"/>
        </w:rPr>
        <w:t>10</w:t>
      </w:r>
      <w:r w:rsidR="006F31B8" w:rsidRPr="00FD259A">
        <w:rPr>
          <w:color w:val="auto"/>
          <w:sz w:val="24"/>
          <w:szCs w:val="24"/>
        </w:rPr>
        <w:t>)</w:t>
      </w:r>
      <w:r w:rsidRPr="00FD259A">
        <w:rPr>
          <w:color w:val="auto"/>
          <w:sz w:val="24"/>
          <w:szCs w:val="24"/>
        </w:rPr>
        <w:t xml:space="preserve"> years of age or younger living in the apartment, </w:t>
      </w:r>
      <w:r w:rsidR="00066876">
        <w:rPr>
          <w:color w:val="auto"/>
          <w:sz w:val="24"/>
          <w:szCs w:val="24"/>
        </w:rPr>
        <w:t xml:space="preserve">or regularly present there, </w:t>
      </w:r>
      <w:r w:rsidRPr="00FD259A">
        <w:rPr>
          <w:color w:val="auto"/>
          <w:sz w:val="24"/>
          <w:szCs w:val="24"/>
        </w:rPr>
        <w:t xml:space="preserve">and wish to have child-protection window guards installed in your apartment, </w:t>
      </w:r>
      <w:r w:rsidRPr="00FD259A">
        <w:rPr>
          <w:color w:val="auto"/>
          <w:sz w:val="24"/>
          <w:szCs w:val="24"/>
          <w:u w:val="single"/>
        </w:rPr>
        <w:t>you must first request in writing</w:t>
      </w:r>
      <w:r w:rsidRPr="00FD259A">
        <w:rPr>
          <w:color w:val="auto"/>
          <w:sz w:val="24"/>
          <w:szCs w:val="24"/>
        </w:rPr>
        <w:t xml:space="preserve"> that the Authority install such window guards.</w:t>
      </w:r>
    </w:p>
    <w:p w14:paraId="3B4CDB3A" w14:textId="77777777" w:rsidR="00F50519" w:rsidRPr="00FD259A" w:rsidRDefault="00F50519">
      <w:pPr>
        <w:jc w:val="both"/>
        <w:rPr>
          <w:color w:val="auto"/>
          <w:sz w:val="24"/>
          <w:szCs w:val="24"/>
        </w:rPr>
      </w:pPr>
    </w:p>
    <w:p w14:paraId="0E831EB5" w14:textId="058C2DA5" w:rsidR="00B17B45" w:rsidRPr="00FD259A" w:rsidRDefault="00B17B45" w:rsidP="00B17B45">
      <w:pPr>
        <w:jc w:val="both"/>
        <w:rPr>
          <w:color w:val="000000"/>
          <w:sz w:val="24"/>
          <w:szCs w:val="24"/>
        </w:rPr>
      </w:pPr>
      <w:r w:rsidRPr="00FD259A">
        <w:rPr>
          <w:color w:val="000000"/>
          <w:sz w:val="24"/>
          <w:szCs w:val="24"/>
        </w:rPr>
        <w:tab/>
        <w:t xml:space="preserve">It is important to note that state law prohibits the installation of window guards on any window that provides access to a fire escape. State law also requires that window guards be releasable or removable from the inside (without the use of a key or tool) on an emergency egress window, </w:t>
      </w:r>
      <w:r w:rsidRPr="00FD259A">
        <w:rPr>
          <w:i/>
          <w:color w:val="000000"/>
          <w:sz w:val="24"/>
          <w:szCs w:val="24"/>
        </w:rPr>
        <w:t>i.e.</w:t>
      </w:r>
      <w:r w:rsidRPr="00FD259A">
        <w:rPr>
          <w:color w:val="000000"/>
          <w:sz w:val="24"/>
          <w:szCs w:val="24"/>
        </w:rPr>
        <w:t xml:space="preserve"> - any window in a sleeping room located on the second or third floor, other than a window providing access to a fire escape. State law further prohibits any person from obstructing or interfering with the installation of window guards, or otherwise rendering ineffective such window guards.</w:t>
      </w:r>
    </w:p>
    <w:p w14:paraId="573DC90A" w14:textId="77777777" w:rsidR="00B17B45" w:rsidRPr="00FD259A" w:rsidRDefault="00B17B45" w:rsidP="00B17B45">
      <w:pPr>
        <w:jc w:val="both"/>
        <w:rPr>
          <w:color w:val="000000"/>
          <w:sz w:val="24"/>
          <w:szCs w:val="24"/>
        </w:rPr>
      </w:pPr>
    </w:p>
    <w:p w14:paraId="785662D1" w14:textId="77777777" w:rsidR="00F50519" w:rsidRPr="00FD259A" w:rsidRDefault="005D1097" w:rsidP="005B0E5B">
      <w:pPr>
        <w:ind w:firstLine="720"/>
        <w:jc w:val="both"/>
        <w:rPr>
          <w:color w:val="auto"/>
          <w:sz w:val="24"/>
          <w:szCs w:val="24"/>
        </w:rPr>
      </w:pPr>
      <w:r w:rsidRPr="00FD259A">
        <w:rPr>
          <w:color w:val="auto"/>
          <w:sz w:val="24"/>
          <w:szCs w:val="24"/>
        </w:rPr>
        <w:t>Should you have any questions regarding the above notice, please contact our office at any time.</w:t>
      </w:r>
    </w:p>
    <w:p w14:paraId="2519D221" w14:textId="77777777" w:rsidR="005D1097" w:rsidRPr="00FD259A" w:rsidRDefault="005D1097">
      <w:pPr>
        <w:jc w:val="both"/>
        <w:rPr>
          <w:color w:val="auto"/>
          <w:sz w:val="24"/>
          <w:szCs w:val="24"/>
        </w:rPr>
      </w:pPr>
    </w:p>
    <w:p w14:paraId="6A9F0C89" w14:textId="77777777" w:rsidR="00F50519" w:rsidRPr="00FD259A" w:rsidRDefault="00F50519">
      <w:pPr>
        <w:jc w:val="both"/>
        <w:rPr>
          <w:color w:val="auto"/>
          <w:sz w:val="24"/>
          <w:szCs w:val="24"/>
        </w:rPr>
      </w:pP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t>Sincerely,</w:t>
      </w:r>
    </w:p>
    <w:p w14:paraId="72B0C7B9" w14:textId="77777777" w:rsidR="00F50519" w:rsidRPr="00FD259A" w:rsidRDefault="00F50519">
      <w:pPr>
        <w:jc w:val="both"/>
        <w:rPr>
          <w:color w:val="auto"/>
          <w:sz w:val="24"/>
          <w:szCs w:val="24"/>
        </w:rPr>
      </w:pPr>
    </w:p>
    <w:p w14:paraId="02EAE9E4" w14:textId="6FC8B39D" w:rsidR="00F50519" w:rsidRPr="00FD259A" w:rsidRDefault="00F50519">
      <w:pPr>
        <w:rPr>
          <w:color w:val="auto"/>
          <w:sz w:val="24"/>
          <w:szCs w:val="24"/>
        </w:rPr>
      </w:pP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r>
      <w:r w:rsidRPr="00FD259A">
        <w:rPr>
          <w:color w:val="auto"/>
          <w:sz w:val="24"/>
          <w:szCs w:val="24"/>
        </w:rPr>
        <w:tab/>
        <w:t xml:space="preserve">The Housing Authority of the </w:t>
      </w:r>
      <w:r w:rsidR="009773E3">
        <w:rPr>
          <w:color w:val="auto"/>
          <w:sz w:val="24"/>
          <w:szCs w:val="24"/>
        </w:rPr>
        <w:t>Town of Harrison</w:t>
      </w:r>
    </w:p>
    <w:p w14:paraId="7C97FAE4" w14:textId="77777777" w:rsidR="005B0E5B" w:rsidRPr="00FD259A" w:rsidRDefault="005B0E5B" w:rsidP="005B0E5B">
      <w:pPr>
        <w:rPr>
          <w:color w:val="000000"/>
          <w:sz w:val="24"/>
          <w:szCs w:val="24"/>
        </w:rPr>
      </w:pPr>
    </w:p>
    <w:p w14:paraId="6D80F2C1" w14:textId="77777777" w:rsidR="005B0E5B" w:rsidRPr="00FD259A" w:rsidRDefault="005B0E5B" w:rsidP="005B0E5B">
      <w:pPr>
        <w:rPr>
          <w:color w:val="000000"/>
          <w:sz w:val="24"/>
          <w:szCs w:val="24"/>
        </w:rPr>
      </w:pPr>
    </w:p>
    <w:p w14:paraId="06EDC370" w14:textId="77777777" w:rsidR="005B0E5B" w:rsidRPr="00FD259A" w:rsidRDefault="005B0E5B" w:rsidP="005B0E5B">
      <w:pPr>
        <w:rPr>
          <w:color w:val="000000"/>
          <w:sz w:val="24"/>
          <w:szCs w:val="24"/>
        </w:rPr>
      </w:pPr>
      <w:r w:rsidRPr="00FD259A">
        <w:rPr>
          <w:color w:val="000000"/>
          <w:sz w:val="24"/>
          <w:szCs w:val="24"/>
        </w:rPr>
        <w:t>I hereby request the installation of Window Guards. _________________.</w:t>
      </w:r>
    </w:p>
    <w:p w14:paraId="4BED42E5" w14:textId="77777777" w:rsidR="005B0E5B" w:rsidRPr="00FD259A" w:rsidRDefault="005B0E5B" w:rsidP="005B0E5B">
      <w:pPr>
        <w:rPr>
          <w:color w:val="000000"/>
          <w:sz w:val="24"/>
          <w:szCs w:val="24"/>
        </w:rPr>
      </w:pPr>
    </w:p>
    <w:p w14:paraId="682C29F9" w14:textId="7EFF2703" w:rsidR="005B0E5B" w:rsidRPr="00FD259A" w:rsidRDefault="005B0E5B" w:rsidP="005B0E5B">
      <w:pPr>
        <w:rPr>
          <w:color w:val="000000"/>
          <w:sz w:val="24"/>
          <w:szCs w:val="24"/>
        </w:rPr>
      </w:pPr>
      <w:r w:rsidRPr="00FD259A">
        <w:rPr>
          <w:color w:val="000000"/>
          <w:sz w:val="24"/>
          <w:szCs w:val="24"/>
        </w:rPr>
        <w:t>I hereby decline the installation of Window Guards</w:t>
      </w:r>
      <w:r w:rsidR="00FD259A">
        <w:rPr>
          <w:color w:val="000000"/>
          <w:sz w:val="24"/>
          <w:szCs w:val="24"/>
        </w:rPr>
        <w:t xml:space="preserve">. </w:t>
      </w:r>
      <w:r w:rsidRPr="00FD259A">
        <w:rPr>
          <w:color w:val="000000"/>
          <w:sz w:val="24"/>
          <w:szCs w:val="24"/>
        </w:rPr>
        <w:t>_________________.</w:t>
      </w:r>
    </w:p>
    <w:p w14:paraId="01532D0C" w14:textId="77777777" w:rsidR="00E02E48" w:rsidRPr="00FD259A" w:rsidRDefault="00E02E48" w:rsidP="00E02E48">
      <w:pPr>
        <w:rPr>
          <w:color w:val="000000"/>
          <w:sz w:val="24"/>
          <w:szCs w:val="24"/>
        </w:rPr>
      </w:pPr>
    </w:p>
    <w:p w14:paraId="6EF3D4F0" w14:textId="77777777" w:rsidR="00E02E48" w:rsidRDefault="00E02E48" w:rsidP="00E02E48">
      <w:pPr>
        <w:rPr>
          <w:color w:val="000000"/>
          <w:sz w:val="24"/>
          <w:szCs w:val="24"/>
        </w:rPr>
      </w:pPr>
    </w:p>
    <w:p w14:paraId="02759101" w14:textId="54411E4A" w:rsidR="00FD259A" w:rsidRPr="00FD259A" w:rsidRDefault="00FD259A" w:rsidP="00FD259A">
      <w:pPr>
        <w:pStyle w:val="Heading3"/>
        <w:ind w:left="5040"/>
        <w:jc w:val="left"/>
        <w:rPr>
          <w:szCs w:val="24"/>
          <w:u w:val="none"/>
        </w:rPr>
      </w:pPr>
      <w:r>
        <w:rPr>
          <w:szCs w:val="24"/>
          <w:u w:val="none"/>
        </w:rPr>
        <w:t>TENANT</w:t>
      </w:r>
    </w:p>
    <w:p w14:paraId="73488710" w14:textId="77777777" w:rsidR="00FD259A" w:rsidRPr="00FD259A" w:rsidRDefault="00FD259A" w:rsidP="00FD259A">
      <w:pPr>
        <w:tabs>
          <w:tab w:val="left" w:pos="576"/>
        </w:tabs>
        <w:rPr>
          <w:b/>
          <w:color w:val="auto"/>
          <w:sz w:val="24"/>
          <w:szCs w:val="24"/>
        </w:rPr>
      </w:pPr>
    </w:p>
    <w:p w14:paraId="40725764" w14:textId="77777777" w:rsidR="00FD259A" w:rsidRPr="00FD259A" w:rsidRDefault="00FD259A" w:rsidP="00FD259A">
      <w:pPr>
        <w:tabs>
          <w:tab w:val="left" w:pos="576"/>
        </w:tabs>
        <w:rPr>
          <w:color w:val="auto"/>
          <w:sz w:val="24"/>
          <w:szCs w:val="24"/>
        </w:rPr>
      </w:pPr>
    </w:p>
    <w:p w14:paraId="3FFE8528" w14:textId="1D88A783" w:rsidR="005B0E5B"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56A67532" w14:textId="785B80C8" w:rsidR="00372B0A" w:rsidRDefault="00372B0A" w:rsidP="00FD259A">
      <w:pPr>
        <w:tabs>
          <w:tab w:val="left" w:pos="576"/>
        </w:tabs>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p>
    <w:p w14:paraId="25BDB06D" w14:textId="77777777" w:rsidR="00FD259A" w:rsidRDefault="00FD259A" w:rsidP="00FD259A">
      <w:pPr>
        <w:tabs>
          <w:tab w:val="left" w:pos="576"/>
        </w:tabs>
        <w:rPr>
          <w:color w:val="auto"/>
          <w:sz w:val="24"/>
          <w:szCs w:val="24"/>
        </w:rPr>
      </w:pPr>
    </w:p>
    <w:p w14:paraId="77C7AF09" w14:textId="77777777" w:rsidR="00FD259A" w:rsidRDefault="00FD259A" w:rsidP="00FD259A">
      <w:pPr>
        <w:tabs>
          <w:tab w:val="left" w:pos="576"/>
        </w:tabs>
        <w:rPr>
          <w:color w:val="auto"/>
          <w:sz w:val="24"/>
          <w:szCs w:val="24"/>
        </w:rPr>
      </w:pPr>
    </w:p>
    <w:p w14:paraId="25A0AB5C" w14:textId="77777777" w:rsidR="00FD259A" w:rsidRPr="00FD259A" w:rsidRDefault="00FD259A" w:rsidP="00FD259A">
      <w:pPr>
        <w:pStyle w:val="Heading3"/>
        <w:ind w:left="5040"/>
        <w:jc w:val="left"/>
        <w:rPr>
          <w:szCs w:val="24"/>
          <w:u w:val="none"/>
        </w:rPr>
      </w:pPr>
      <w:r>
        <w:rPr>
          <w:szCs w:val="24"/>
          <w:u w:val="none"/>
        </w:rPr>
        <w:t>WITNESS</w:t>
      </w:r>
    </w:p>
    <w:p w14:paraId="1FDAB59A" w14:textId="77777777" w:rsidR="00FD259A" w:rsidRPr="00FD259A" w:rsidRDefault="00FD259A" w:rsidP="00FD259A">
      <w:pPr>
        <w:tabs>
          <w:tab w:val="left" w:pos="576"/>
        </w:tabs>
        <w:rPr>
          <w:b/>
          <w:color w:val="auto"/>
          <w:sz w:val="24"/>
          <w:szCs w:val="24"/>
        </w:rPr>
      </w:pPr>
    </w:p>
    <w:p w14:paraId="24758BDF" w14:textId="77777777" w:rsidR="00FD259A" w:rsidRPr="00FD259A" w:rsidRDefault="00FD259A" w:rsidP="00FD259A">
      <w:pPr>
        <w:tabs>
          <w:tab w:val="left" w:pos="576"/>
        </w:tabs>
        <w:rPr>
          <w:color w:val="auto"/>
          <w:sz w:val="24"/>
          <w:szCs w:val="24"/>
        </w:rPr>
      </w:pPr>
    </w:p>
    <w:p w14:paraId="4C83A2F5" w14:textId="77777777" w:rsidR="00FD259A" w:rsidRDefault="00FD259A" w:rsidP="00FD259A">
      <w:pPr>
        <w:tabs>
          <w:tab w:val="left" w:pos="576"/>
        </w:tabs>
        <w:rPr>
          <w:color w:val="auto"/>
          <w:sz w:val="24"/>
          <w:szCs w:val="24"/>
        </w:rPr>
      </w:pPr>
      <w:r w:rsidRPr="00FD259A">
        <w:rPr>
          <w:color w:val="auto"/>
          <w:sz w:val="24"/>
          <w:szCs w:val="24"/>
        </w:rPr>
        <w:t>Dated: _________________</w:t>
      </w:r>
      <w:r>
        <w:rPr>
          <w:color w:val="auto"/>
          <w:sz w:val="24"/>
          <w:szCs w:val="24"/>
        </w:rPr>
        <w:tab/>
      </w:r>
      <w:r>
        <w:rPr>
          <w:color w:val="auto"/>
          <w:sz w:val="24"/>
          <w:szCs w:val="24"/>
        </w:rPr>
        <w:tab/>
      </w:r>
      <w:r>
        <w:rPr>
          <w:color w:val="auto"/>
          <w:sz w:val="24"/>
          <w:szCs w:val="24"/>
        </w:rPr>
        <w:tab/>
      </w:r>
      <w:r>
        <w:rPr>
          <w:color w:val="auto"/>
          <w:sz w:val="24"/>
          <w:szCs w:val="24"/>
        </w:rPr>
        <w:tab/>
        <w:t>_______________________________</w:t>
      </w:r>
    </w:p>
    <w:p w14:paraId="2C90E1ED" w14:textId="6E40AE48" w:rsidR="00DD3257" w:rsidRDefault="006239F5" w:rsidP="00FD259A">
      <w:pPr>
        <w:tabs>
          <w:tab w:val="left" w:pos="576"/>
        </w:tabs>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Name:  </w:t>
      </w:r>
    </w:p>
    <w:p w14:paraId="7A0156CA" w14:textId="77777777" w:rsidR="00DD3257" w:rsidRDefault="00DD3257" w:rsidP="00FD259A">
      <w:pPr>
        <w:tabs>
          <w:tab w:val="left" w:pos="576"/>
        </w:tabs>
        <w:rPr>
          <w:color w:val="auto"/>
          <w:sz w:val="24"/>
          <w:szCs w:val="24"/>
        </w:rPr>
      </w:pPr>
    </w:p>
    <w:p w14:paraId="4267DD46" w14:textId="77777777" w:rsidR="00FD259A" w:rsidRPr="00FD259A" w:rsidRDefault="00FD259A" w:rsidP="00FD259A">
      <w:pPr>
        <w:tabs>
          <w:tab w:val="left" w:pos="576"/>
        </w:tabs>
        <w:rPr>
          <w:color w:val="auto"/>
          <w:sz w:val="24"/>
          <w:szCs w:val="24"/>
        </w:rPr>
      </w:pPr>
    </w:p>
    <w:sectPr w:rsidR="00FD259A" w:rsidRPr="00FD259A" w:rsidSect="00831AEA">
      <w:pgSz w:w="12240" w:h="15840"/>
      <w:pgMar w:top="1440" w:right="72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D443" w14:textId="77777777" w:rsidR="00831AEA" w:rsidRDefault="00831AEA">
      <w:r>
        <w:separator/>
      </w:r>
    </w:p>
  </w:endnote>
  <w:endnote w:type="continuationSeparator" w:id="0">
    <w:p w14:paraId="18D6A426" w14:textId="77777777" w:rsidR="00831AEA" w:rsidRDefault="00831AEA">
      <w:r>
        <w:continuationSeparator/>
      </w:r>
    </w:p>
  </w:endnote>
  <w:endnote w:type="continuationNotice" w:id="1">
    <w:p w14:paraId="016A394C" w14:textId="77777777" w:rsidR="00831AEA" w:rsidRDefault="0083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031971"/>
      <w:docPartObj>
        <w:docPartGallery w:val="Page Numbers (Bottom of Page)"/>
        <w:docPartUnique/>
      </w:docPartObj>
    </w:sdtPr>
    <w:sdtEndPr>
      <w:rPr>
        <w:noProof/>
      </w:rPr>
    </w:sdtEndPr>
    <w:sdtContent>
      <w:p w14:paraId="0EADFE00" w14:textId="1617AECE" w:rsidR="002E5E3F" w:rsidRDefault="003B6EA6" w:rsidP="002E5E3F">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7FB2" w14:textId="77777777" w:rsidR="007661DF" w:rsidRDefault="007661DF" w:rsidP="00652DEA">
    <w:pPr>
      <w:pStyle w:val="Footer"/>
      <w:tabs>
        <w:tab w:val="clear" w:pos="8640"/>
        <w:tab w:val="right" w:pos="10080"/>
      </w:tabs>
      <w:ind w:left="-72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2601"/>
      <w:docPartObj>
        <w:docPartGallery w:val="Page Numbers (Bottom of Page)"/>
        <w:docPartUnique/>
      </w:docPartObj>
    </w:sdtPr>
    <w:sdtEndPr>
      <w:rPr>
        <w:noProof/>
      </w:rPr>
    </w:sdtEndPr>
    <w:sdtContent>
      <w:p w14:paraId="57E20CF3" w14:textId="26A0D1A1" w:rsidR="002E5E3F" w:rsidRDefault="002E5E3F" w:rsidP="002E5E3F">
        <w:pPr>
          <w:pStyle w:val="Footer"/>
          <w:jc w:val="center"/>
        </w:pPr>
        <w:r>
          <w:fldChar w:fldCharType="begin"/>
        </w:r>
        <w:r>
          <w:instrText xml:space="preserve"> PAGE   \* MERGEFORMAT </w:instrText>
        </w:r>
        <w:r>
          <w:fldChar w:fldCharType="separate"/>
        </w:r>
        <w:r w:rsidR="003B6EA6">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83427"/>
      <w:docPartObj>
        <w:docPartGallery w:val="Page Numbers (Bottom of Page)"/>
        <w:docPartUnique/>
      </w:docPartObj>
    </w:sdtPr>
    <w:sdtEndPr>
      <w:rPr>
        <w:noProof/>
      </w:rPr>
    </w:sdtEndPr>
    <w:sdtContent>
      <w:p w14:paraId="2E041C0E" w14:textId="0DD2A6F9" w:rsidR="002E5E3F" w:rsidRDefault="002E5E3F" w:rsidP="002E5E3F">
        <w:pPr>
          <w:pStyle w:val="Footer"/>
          <w:jc w:val="center"/>
        </w:pPr>
        <w:r>
          <w:fldChar w:fldCharType="begin"/>
        </w:r>
        <w:r>
          <w:instrText xml:space="preserve"> PAGE   \* MERGEFORMAT </w:instrText>
        </w:r>
        <w:r>
          <w:fldChar w:fldCharType="separate"/>
        </w:r>
        <w:r w:rsidR="003B6EA6">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747C" w14:textId="77777777" w:rsidR="00831AEA" w:rsidRDefault="00831AEA">
      <w:r>
        <w:separator/>
      </w:r>
    </w:p>
  </w:footnote>
  <w:footnote w:type="continuationSeparator" w:id="0">
    <w:p w14:paraId="502D61A2" w14:textId="77777777" w:rsidR="00831AEA" w:rsidRDefault="00831AEA">
      <w:r>
        <w:continuationSeparator/>
      </w:r>
    </w:p>
  </w:footnote>
  <w:footnote w:type="continuationNotice" w:id="1">
    <w:p w14:paraId="4C8B4D84" w14:textId="77777777" w:rsidR="00831AEA" w:rsidRDefault="00831A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06D1" w14:textId="70D16F5C" w:rsidR="00DE72C9" w:rsidRPr="00DE72C9" w:rsidRDefault="00DE72C9" w:rsidP="00DE72C9">
    <w:pPr>
      <w:pStyle w:val="Header"/>
      <w:tabs>
        <w:tab w:val="clear" w:pos="8640"/>
        <w:tab w:val="right" w:pos="10170"/>
      </w:tabs>
      <w:ind w:hanging="720"/>
      <w:rPr>
        <w:b/>
        <w:color w:val="aut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DF4A" w14:textId="2F080E97" w:rsidR="00DE72C9" w:rsidRDefault="00DE72C9" w:rsidP="00DE72C9">
    <w:pPr>
      <w:pStyle w:val="Header"/>
      <w:tabs>
        <w:tab w:val="clear" w:pos="8640"/>
        <w:tab w:val="right" w:pos="10170"/>
      </w:tabs>
      <w:ind w:hanging="720"/>
      <w:rPr>
        <w:b/>
        <w:color w:val="auto"/>
      </w:rPr>
    </w:pPr>
    <w:r>
      <w:rPr>
        <w:noProof/>
      </w:rPr>
      <mc:AlternateContent>
        <mc:Choice Requires="wps">
          <w:drawing>
            <wp:anchor distT="0" distB="0" distL="114300" distR="114300" simplePos="0" relativeHeight="251661312" behindDoc="0" locked="0" layoutInCell="0" allowOverlap="1" wp14:anchorId="37671378" wp14:editId="0862BCA9">
              <wp:simplePos x="0" y="0"/>
              <wp:positionH relativeFrom="column">
                <wp:posOffset>-424815</wp:posOffset>
              </wp:positionH>
              <wp:positionV relativeFrom="paragraph">
                <wp:posOffset>409575</wp:posOffset>
              </wp:positionV>
              <wp:extent cx="7010400" cy="0"/>
              <wp:effectExtent l="0" t="0" r="0" b="0"/>
              <wp:wrapNone/>
              <wp:docPr id="5194613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0B0E7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32.25pt" to="518.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" o:allowincell="f" strokeweight="1pt"/>
          </w:pict>
        </mc:Fallback>
      </mc:AlternateContent>
    </w:r>
    <w:r>
      <w:rPr>
        <w:b/>
        <w:color w:val="auto"/>
      </w:rPr>
      <w:t xml:space="preserve">HOUSING AUTHORITY OF THE </w:t>
    </w:r>
    <w:r w:rsidR="009773E3">
      <w:rPr>
        <w:b/>
        <w:color w:val="auto"/>
      </w:rPr>
      <w:t>TOWN OF HARRISON</w:t>
    </w:r>
    <w:r>
      <w:rPr>
        <w:b/>
        <w:color w:val="auto"/>
      </w:rPr>
      <w:tab/>
      <w:t>Adopted: ____</w:t>
    </w:r>
  </w:p>
  <w:p w14:paraId="700D1BE1" w14:textId="202457D6" w:rsidR="00DE72C9" w:rsidRPr="00DE72C9" w:rsidRDefault="00C4451B" w:rsidP="00DE72C9">
    <w:pPr>
      <w:pStyle w:val="Header"/>
      <w:tabs>
        <w:tab w:val="clear" w:pos="8640"/>
        <w:tab w:val="right" w:pos="10170"/>
      </w:tabs>
      <w:ind w:hanging="720"/>
      <w:rPr>
        <w:b/>
        <w:color w:val="auto"/>
      </w:rPr>
    </w:pPr>
    <w:r>
      <w:rPr>
        <w:b/>
        <w:color w:val="auto"/>
      </w:rPr>
      <w:t>RESIDENTIAL HOUSING</w:t>
    </w:r>
    <w:r w:rsidR="00DE72C9">
      <w:rPr>
        <w:b/>
        <w:color w:val="auto"/>
      </w:rPr>
      <w:t xml:space="preserve"> LEASE</w:t>
    </w:r>
    <w:r w:rsidR="006E248A">
      <w:rPr>
        <w:b/>
        <w:color w:val="auto"/>
      </w:rPr>
      <w:t xml:space="preserve"> – PH FAMILIES</w:t>
    </w:r>
    <w:r w:rsidR="00DE72C9">
      <w:rPr>
        <w:b/>
        <w:color w:val="auto"/>
      </w:rPr>
      <w:tab/>
      <w:t>Resolution No. ____</w:t>
    </w:r>
  </w:p>
  <w:p w14:paraId="41F38CA3" w14:textId="77777777" w:rsidR="00DE72C9" w:rsidRPr="00DE72C9" w:rsidRDefault="00DE72C9" w:rsidP="00DE72C9">
    <w:pPr>
      <w:pStyle w:val="Header"/>
      <w:tabs>
        <w:tab w:val="clear" w:pos="8640"/>
        <w:tab w:val="right" w:pos="10170"/>
      </w:tabs>
      <w:ind w:hanging="720"/>
      <w:rPr>
        <w:b/>
        <w:color w:val="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1D4"/>
    <w:multiLevelType w:val="hybridMultilevel"/>
    <w:tmpl w:val="6A8CD7B0"/>
    <w:lvl w:ilvl="0" w:tplc="23EC84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E51487"/>
    <w:multiLevelType w:val="hybridMultilevel"/>
    <w:tmpl w:val="66347436"/>
    <w:lvl w:ilvl="0" w:tplc="7F3ED3D0">
      <w:start w:val="1"/>
      <w:numFmt w:val="upperLetter"/>
      <w:lvlText w:val="(%1)"/>
      <w:lvlJc w:val="left"/>
      <w:pPr>
        <w:ind w:left="1260" w:hanging="684"/>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F805AD6"/>
    <w:multiLevelType w:val="hybridMultilevel"/>
    <w:tmpl w:val="3C04CACE"/>
    <w:lvl w:ilvl="0" w:tplc="9CC22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054D2A"/>
    <w:multiLevelType w:val="hybridMultilevel"/>
    <w:tmpl w:val="59825DEE"/>
    <w:lvl w:ilvl="0" w:tplc="CADACBB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83649"/>
    <w:multiLevelType w:val="hybridMultilevel"/>
    <w:tmpl w:val="989E7798"/>
    <w:lvl w:ilvl="0" w:tplc="B7C6D67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572FA1"/>
    <w:multiLevelType w:val="hybridMultilevel"/>
    <w:tmpl w:val="7F3EE00A"/>
    <w:lvl w:ilvl="0" w:tplc="9B4AF5A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7152A14"/>
    <w:multiLevelType w:val="hybridMultilevel"/>
    <w:tmpl w:val="9F9EDC80"/>
    <w:lvl w:ilvl="0" w:tplc="7C26609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7E72C79"/>
    <w:multiLevelType w:val="hybridMultilevel"/>
    <w:tmpl w:val="05B2D9D0"/>
    <w:lvl w:ilvl="0" w:tplc="E94E0F98">
      <w:start w:val="1"/>
      <w:numFmt w:val="upperLetter"/>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AB37889"/>
    <w:multiLevelType w:val="hybridMultilevel"/>
    <w:tmpl w:val="0CB00AC0"/>
    <w:lvl w:ilvl="0" w:tplc="B97429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EF664B"/>
    <w:multiLevelType w:val="hybridMultilevel"/>
    <w:tmpl w:val="17545D58"/>
    <w:lvl w:ilvl="0" w:tplc="216CB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004A94"/>
    <w:multiLevelType w:val="hybridMultilevel"/>
    <w:tmpl w:val="F7DEC692"/>
    <w:lvl w:ilvl="0" w:tplc="66C64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5B0CB5"/>
    <w:multiLevelType w:val="hybridMultilevel"/>
    <w:tmpl w:val="477CEB80"/>
    <w:lvl w:ilvl="0" w:tplc="7F86D1DA">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7A2DD2"/>
    <w:multiLevelType w:val="hybridMultilevel"/>
    <w:tmpl w:val="FB9C19A8"/>
    <w:lvl w:ilvl="0" w:tplc="B576E0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EE0039"/>
    <w:multiLevelType w:val="hybridMultilevel"/>
    <w:tmpl w:val="A198C52E"/>
    <w:lvl w:ilvl="0" w:tplc="1DE64F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B628BA"/>
    <w:multiLevelType w:val="hybridMultilevel"/>
    <w:tmpl w:val="6DE21068"/>
    <w:lvl w:ilvl="0" w:tplc="23A4D5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FE112C"/>
    <w:multiLevelType w:val="hybridMultilevel"/>
    <w:tmpl w:val="75F00DAA"/>
    <w:lvl w:ilvl="0" w:tplc="ACAE1922">
      <w:start w:val="1"/>
      <w:numFmt w:val="upp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3EEA5B56"/>
    <w:multiLevelType w:val="hybridMultilevel"/>
    <w:tmpl w:val="60843CCE"/>
    <w:lvl w:ilvl="0" w:tplc="4E882C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5905C9"/>
    <w:multiLevelType w:val="hybridMultilevel"/>
    <w:tmpl w:val="BAC82410"/>
    <w:lvl w:ilvl="0" w:tplc="E77AD1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E7ED0"/>
    <w:multiLevelType w:val="hybridMultilevel"/>
    <w:tmpl w:val="74402136"/>
    <w:lvl w:ilvl="0" w:tplc="14CEA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EC2DB3"/>
    <w:multiLevelType w:val="hybridMultilevel"/>
    <w:tmpl w:val="03DED9B2"/>
    <w:lvl w:ilvl="0" w:tplc="117AB18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7A0023B"/>
    <w:multiLevelType w:val="singleLevel"/>
    <w:tmpl w:val="D3644CE2"/>
    <w:lvl w:ilvl="0">
      <w:start w:val="1"/>
      <w:numFmt w:val="upperLetter"/>
      <w:lvlText w:val="(%1)"/>
      <w:legacy w:legacy="1" w:legacySpace="120" w:legacyIndent="360"/>
      <w:lvlJc w:val="left"/>
      <w:pPr>
        <w:ind w:left="1080" w:hanging="360"/>
      </w:pPr>
      <w:rPr>
        <w:b/>
        <w:bCs/>
      </w:rPr>
    </w:lvl>
  </w:abstractNum>
  <w:abstractNum w:abstractNumId="21" w15:restartNumberingAfterBreak="0">
    <w:nsid w:val="4AC34DD1"/>
    <w:multiLevelType w:val="hybridMultilevel"/>
    <w:tmpl w:val="6A442198"/>
    <w:lvl w:ilvl="0" w:tplc="1CC05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CA1BAC"/>
    <w:multiLevelType w:val="hybridMultilevel"/>
    <w:tmpl w:val="040EE0BA"/>
    <w:lvl w:ilvl="0" w:tplc="93548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B7132A"/>
    <w:multiLevelType w:val="hybridMultilevel"/>
    <w:tmpl w:val="AD66D558"/>
    <w:lvl w:ilvl="0" w:tplc="AAD67D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6E58F9"/>
    <w:multiLevelType w:val="hybridMultilevel"/>
    <w:tmpl w:val="56CC2FDA"/>
    <w:lvl w:ilvl="0" w:tplc="8D28E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DE2F38"/>
    <w:multiLevelType w:val="hybridMultilevel"/>
    <w:tmpl w:val="F19EDA7E"/>
    <w:lvl w:ilvl="0" w:tplc="A8E4DB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C5191A"/>
    <w:multiLevelType w:val="hybridMultilevel"/>
    <w:tmpl w:val="232C9996"/>
    <w:lvl w:ilvl="0" w:tplc="698695B8">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024BFC"/>
    <w:multiLevelType w:val="hybridMultilevel"/>
    <w:tmpl w:val="2AC6711A"/>
    <w:lvl w:ilvl="0" w:tplc="CBEA87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28242B"/>
    <w:multiLevelType w:val="hybridMultilevel"/>
    <w:tmpl w:val="C69CCC2C"/>
    <w:lvl w:ilvl="0" w:tplc="469649A6">
      <w:start w:val="1"/>
      <w:numFmt w:val="upp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5FCD0AE8"/>
    <w:multiLevelType w:val="hybridMultilevel"/>
    <w:tmpl w:val="91446D0C"/>
    <w:lvl w:ilvl="0" w:tplc="1E7E2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1A28CE"/>
    <w:multiLevelType w:val="hybridMultilevel"/>
    <w:tmpl w:val="2660804E"/>
    <w:lvl w:ilvl="0" w:tplc="A3FEC4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64534"/>
    <w:multiLevelType w:val="hybridMultilevel"/>
    <w:tmpl w:val="14986E08"/>
    <w:lvl w:ilvl="0" w:tplc="35BE4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DA6FD2"/>
    <w:multiLevelType w:val="hybridMultilevel"/>
    <w:tmpl w:val="D90C5A40"/>
    <w:lvl w:ilvl="0" w:tplc="A3C41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C931CF"/>
    <w:multiLevelType w:val="hybridMultilevel"/>
    <w:tmpl w:val="683C4576"/>
    <w:lvl w:ilvl="0" w:tplc="C5A044C4">
      <w:start w:val="1"/>
      <w:numFmt w:val="upperLetter"/>
      <w:lvlText w:val="(%1)"/>
      <w:lvlJc w:val="left"/>
      <w:pPr>
        <w:ind w:left="1260" w:hanging="5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4"/>
  </w:num>
  <w:num w:numId="4">
    <w:abstractNumId w:val="27"/>
  </w:num>
  <w:num w:numId="5">
    <w:abstractNumId w:val="26"/>
  </w:num>
  <w:num w:numId="6">
    <w:abstractNumId w:val="6"/>
  </w:num>
  <w:num w:numId="7">
    <w:abstractNumId w:val="5"/>
  </w:num>
  <w:num w:numId="8">
    <w:abstractNumId w:val="33"/>
  </w:num>
  <w:num w:numId="9">
    <w:abstractNumId w:val="12"/>
  </w:num>
  <w:num w:numId="10">
    <w:abstractNumId w:val="0"/>
  </w:num>
  <w:num w:numId="11">
    <w:abstractNumId w:val="16"/>
  </w:num>
  <w:num w:numId="12">
    <w:abstractNumId w:val="23"/>
  </w:num>
  <w:num w:numId="13">
    <w:abstractNumId w:val="7"/>
  </w:num>
  <w:num w:numId="14">
    <w:abstractNumId w:val="15"/>
  </w:num>
  <w:num w:numId="15">
    <w:abstractNumId w:val="28"/>
  </w:num>
  <w:num w:numId="16">
    <w:abstractNumId w:val="32"/>
  </w:num>
  <w:num w:numId="17">
    <w:abstractNumId w:val="1"/>
  </w:num>
  <w:num w:numId="18">
    <w:abstractNumId w:val="8"/>
  </w:num>
  <w:num w:numId="19">
    <w:abstractNumId w:val="19"/>
  </w:num>
  <w:num w:numId="20">
    <w:abstractNumId w:val="10"/>
  </w:num>
  <w:num w:numId="21">
    <w:abstractNumId w:val="14"/>
  </w:num>
  <w:num w:numId="22">
    <w:abstractNumId w:val="22"/>
  </w:num>
  <w:num w:numId="23">
    <w:abstractNumId w:val="25"/>
  </w:num>
  <w:num w:numId="24">
    <w:abstractNumId w:val="31"/>
  </w:num>
  <w:num w:numId="25">
    <w:abstractNumId w:val="9"/>
  </w:num>
  <w:num w:numId="26">
    <w:abstractNumId w:val="17"/>
  </w:num>
  <w:num w:numId="27">
    <w:abstractNumId w:val="3"/>
  </w:num>
  <w:num w:numId="28">
    <w:abstractNumId w:val="29"/>
  </w:num>
  <w:num w:numId="29">
    <w:abstractNumId w:val="2"/>
  </w:num>
  <w:num w:numId="30">
    <w:abstractNumId w:val="18"/>
  </w:num>
  <w:num w:numId="31">
    <w:abstractNumId w:val="13"/>
  </w:num>
  <w:num w:numId="32">
    <w:abstractNumId w:val="24"/>
  </w:num>
  <w:num w:numId="33">
    <w:abstractNumId w:val="30"/>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D3"/>
    <w:rsid w:val="00001DDF"/>
    <w:rsid w:val="000030FB"/>
    <w:rsid w:val="00006407"/>
    <w:rsid w:val="00006EC3"/>
    <w:rsid w:val="000147A4"/>
    <w:rsid w:val="00021F56"/>
    <w:rsid w:val="000221A3"/>
    <w:rsid w:val="0002362F"/>
    <w:rsid w:val="00025BFC"/>
    <w:rsid w:val="0002683D"/>
    <w:rsid w:val="00032F96"/>
    <w:rsid w:val="00035007"/>
    <w:rsid w:val="00035C16"/>
    <w:rsid w:val="0005158F"/>
    <w:rsid w:val="00057155"/>
    <w:rsid w:val="00066876"/>
    <w:rsid w:val="0007301F"/>
    <w:rsid w:val="00073342"/>
    <w:rsid w:val="00077086"/>
    <w:rsid w:val="000853B8"/>
    <w:rsid w:val="000873FB"/>
    <w:rsid w:val="00091587"/>
    <w:rsid w:val="00096699"/>
    <w:rsid w:val="000A06E6"/>
    <w:rsid w:val="000B5776"/>
    <w:rsid w:val="000C3EB5"/>
    <w:rsid w:val="000D1A00"/>
    <w:rsid w:val="000D757F"/>
    <w:rsid w:val="000E4AC8"/>
    <w:rsid w:val="000F5CD0"/>
    <w:rsid w:val="000F5E5A"/>
    <w:rsid w:val="00101F0E"/>
    <w:rsid w:val="00107BB8"/>
    <w:rsid w:val="00107CE0"/>
    <w:rsid w:val="0011087C"/>
    <w:rsid w:val="0011560F"/>
    <w:rsid w:val="00116DE5"/>
    <w:rsid w:val="00126A1F"/>
    <w:rsid w:val="001301FE"/>
    <w:rsid w:val="00134FE3"/>
    <w:rsid w:val="00140DA3"/>
    <w:rsid w:val="00143208"/>
    <w:rsid w:val="001464C8"/>
    <w:rsid w:val="00152F10"/>
    <w:rsid w:val="001542FF"/>
    <w:rsid w:val="0016256D"/>
    <w:rsid w:val="00163811"/>
    <w:rsid w:val="0016701A"/>
    <w:rsid w:val="0017225C"/>
    <w:rsid w:val="00184581"/>
    <w:rsid w:val="00185DA5"/>
    <w:rsid w:val="00195E4C"/>
    <w:rsid w:val="001A1EC0"/>
    <w:rsid w:val="001A5822"/>
    <w:rsid w:val="001B3555"/>
    <w:rsid w:val="001F2A1A"/>
    <w:rsid w:val="001F2D07"/>
    <w:rsid w:val="001F4663"/>
    <w:rsid w:val="001F48C4"/>
    <w:rsid w:val="001F5380"/>
    <w:rsid w:val="00202069"/>
    <w:rsid w:val="00207109"/>
    <w:rsid w:val="00214B27"/>
    <w:rsid w:val="00250F0F"/>
    <w:rsid w:val="00266FA2"/>
    <w:rsid w:val="002703E9"/>
    <w:rsid w:val="00270DDC"/>
    <w:rsid w:val="00274041"/>
    <w:rsid w:val="00275B6D"/>
    <w:rsid w:val="00277263"/>
    <w:rsid w:val="002775A1"/>
    <w:rsid w:val="00284005"/>
    <w:rsid w:val="002900B2"/>
    <w:rsid w:val="002A3F7A"/>
    <w:rsid w:val="002B69A7"/>
    <w:rsid w:val="002C272C"/>
    <w:rsid w:val="002C45A3"/>
    <w:rsid w:val="002D23E8"/>
    <w:rsid w:val="002D4427"/>
    <w:rsid w:val="002D57CD"/>
    <w:rsid w:val="002E5E3F"/>
    <w:rsid w:val="002F0F12"/>
    <w:rsid w:val="002F5263"/>
    <w:rsid w:val="002F7E56"/>
    <w:rsid w:val="003014E2"/>
    <w:rsid w:val="00301E20"/>
    <w:rsid w:val="00305DEC"/>
    <w:rsid w:val="00310B51"/>
    <w:rsid w:val="00312E56"/>
    <w:rsid w:val="00322E74"/>
    <w:rsid w:val="00324A6F"/>
    <w:rsid w:val="00324FCE"/>
    <w:rsid w:val="00333D39"/>
    <w:rsid w:val="00335DCF"/>
    <w:rsid w:val="00336447"/>
    <w:rsid w:val="00354422"/>
    <w:rsid w:val="00361667"/>
    <w:rsid w:val="00362A88"/>
    <w:rsid w:val="003631B0"/>
    <w:rsid w:val="00367557"/>
    <w:rsid w:val="00370B89"/>
    <w:rsid w:val="00372293"/>
    <w:rsid w:val="00372B0A"/>
    <w:rsid w:val="003A0ACD"/>
    <w:rsid w:val="003A7AA2"/>
    <w:rsid w:val="003B6EA6"/>
    <w:rsid w:val="003C68FB"/>
    <w:rsid w:val="003D7572"/>
    <w:rsid w:val="003E4314"/>
    <w:rsid w:val="003E53F4"/>
    <w:rsid w:val="003E5B3A"/>
    <w:rsid w:val="003F0FA4"/>
    <w:rsid w:val="004004A6"/>
    <w:rsid w:val="00405AA6"/>
    <w:rsid w:val="004244CA"/>
    <w:rsid w:val="00426DDB"/>
    <w:rsid w:val="00440F34"/>
    <w:rsid w:val="00441A69"/>
    <w:rsid w:val="0044388B"/>
    <w:rsid w:val="00445A10"/>
    <w:rsid w:val="00461A92"/>
    <w:rsid w:val="0046383F"/>
    <w:rsid w:val="004647D3"/>
    <w:rsid w:val="00464C49"/>
    <w:rsid w:val="004673B1"/>
    <w:rsid w:val="004725B4"/>
    <w:rsid w:val="00474CBD"/>
    <w:rsid w:val="004A1F10"/>
    <w:rsid w:val="004B38C3"/>
    <w:rsid w:val="004C2CCC"/>
    <w:rsid w:val="004C3DF6"/>
    <w:rsid w:val="004D1D7F"/>
    <w:rsid w:val="004D4AD0"/>
    <w:rsid w:val="004F3FFA"/>
    <w:rsid w:val="004F5CA3"/>
    <w:rsid w:val="004F62C5"/>
    <w:rsid w:val="005003E4"/>
    <w:rsid w:val="00504E7D"/>
    <w:rsid w:val="0050596E"/>
    <w:rsid w:val="00505B5F"/>
    <w:rsid w:val="005107E5"/>
    <w:rsid w:val="0052018D"/>
    <w:rsid w:val="00526FEE"/>
    <w:rsid w:val="00532637"/>
    <w:rsid w:val="00535770"/>
    <w:rsid w:val="005408B8"/>
    <w:rsid w:val="00542481"/>
    <w:rsid w:val="00543969"/>
    <w:rsid w:val="0054451C"/>
    <w:rsid w:val="00556F01"/>
    <w:rsid w:val="00564461"/>
    <w:rsid w:val="00566274"/>
    <w:rsid w:val="00582755"/>
    <w:rsid w:val="00596BB1"/>
    <w:rsid w:val="005B0E5B"/>
    <w:rsid w:val="005C3827"/>
    <w:rsid w:val="005D1097"/>
    <w:rsid w:val="005D3B5A"/>
    <w:rsid w:val="005E6B85"/>
    <w:rsid w:val="005F4E97"/>
    <w:rsid w:val="005F7590"/>
    <w:rsid w:val="006000DB"/>
    <w:rsid w:val="00600461"/>
    <w:rsid w:val="00614224"/>
    <w:rsid w:val="006228A8"/>
    <w:rsid w:val="006239F5"/>
    <w:rsid w:val="006251F9"/>
    <w:rsid w:val="006255F1"/>
    <w:rsid w:val="00633748"/>
    <w:rsid w:val="00635F44"/>
    <w:rsid w:val="00636ED5"/>
    <w:rsid w:val="00640E12"/>
    <w:rsid w:val="00641F82"/>
    <w:rsid w:val="00642A59"/>
    <w:rsid w:val="0064701B"/>
    <w:rsid w:val="00652DEA"/>
    <w:rsid w:val="00660303"/>
    <w:rsid w:val="00667034"/>
    <w:rsid w:val="00667392"/>
    <w:rsid w:val="0067288C"/>
    <w:rsid w:val="00681634"/>
    <w:rsid w:val="006842FE"/>
    <w:rsid w:val="006848BF"/>
    <w:rsid w:val="00687943"/>
    <w:rsid w:val="00695934"/>
    <w:rsid w:val="006A1D8B"/>
    <w:rsid w:val="006A2DE7"/>
    <w:rsid w:val="006B07CD"/>
    <w:rsid w:val="006B28AD"/>
    <w:rsid w:val="006B3F94"/>
    <w:rsid w:val="006B74BF"/>
    <w:rsid w:val="006B764B"/>
    <w:rsid w:val="006B7C68"/>
    <w:rsid w:val="006C219E"/>
    <w:rsid w:val="006D14A8"/>
    <w:rsid w:val="006D1F72"/>
    <w:rsid w:val="006D481D"/>
    <w:rsid w:val="006D791E"/>
    <w:rsid w:val="006E248A"/>
    <w:rsid w:val="006F31B8"/>
    <w:rsid w:val="00704BF1"/>
    <w:rsid w:val="007062A7"/>
    <w:rsid w:val="00707587"/>
    <w:rsid w:val="007100BE"/>
    <w:rsid w:val="00713202"/>
    <w:rsid w:val="007174E5"/>
    <w:rsid w:val="00724DBB"/>
    <w:rsid w:val="00732AD0"/>
    <w:rsid w:val="007360B2"/>
    <w:rsid w:val="007428BB"/>
    <w:rsid w:val="00746958"/>
    <w:rsid w:val="007473B9"/>
    <w:rsid w:val="007479AF"/>
    <w:rsid w:val="007661DF"/>
    <w:rsid w:val="00770CDD"/>
    <w:rsid w:val="0077411A"/>
    <w:rsid w:val="0077683E"/>
    <w:rsid w:val="00776BDA"/>
    <w:rsid w:val="00781275"/>
    <w:rsid w:val="00784074"/>
    <w:rsid w:val="0079620A"/>
    <w:rsid w:val="00797AF3"/>
    <w:rsid w:val="007A08FA"/>
    <w:rsid w:val="007B488C"/>
    <w:rsid w:val="007B7EE0"/>
    <w:rsid w:val="007C74F4"/>
    <w:rsid w:val="007D1F3E"/>
    <w:rsid w:val="007D634C"/>
    <w:rsid w:val="007D6701"/>
    <w:rsid w:val="007E22D0"/>
    <w:rsid w:val="007E4C9B"/>
    <w:rsid w:val="007E6949"/>
    <w:rsid w:val="007E72A7"/>
    <w:rsid w:val="007F0087"/>
    <w:rsid w:val="007F37AF"/>
    <w:rsid w:val="007F479F"/>
    <w:rsid w:val="008039AC"/>
    <w:rsid w:val="008120EB"/>
    <w:rsid w:val="00820657"/>
    <w:rsid w:val="00821679"/>
    <w:rsid w:val="00822555"/>
    <w:rsid w:val="00831219"/>
    <w:rsid w:val="00831324"/>
    <w:rsid w:val="00831AEA"/>
    <w:rsid w:val="00836FB8"/>
    <w:rsid w:val="0084711F"/>
    <w:rsid w:val="00847D48"/>
    <w:rsid w:val="00856173"/>
    <w:rsid w:val="008562A2"/>
    <w:rsid w:val="00865A75"/>
    <w:rsid w:val="00870FA0"/>
    <w:rsid w:val="00872AC8"/>
    <w:rsid w:val="00885210"/>
    <w:rsid w:val="00893BDE"/>
    <w:rsid w:val="008965EF"/>
    <w:rsid w:val="008A4D10"/>
    <w:rsid w:val="008A4E81"/>
    <w:rsid w:val="008A72D8"/>
    <w:rsid w:val="008B4554"/>
    <w:rsid w:val="008C3D3C"/>
    <w:rsid w:val="008C7399"/>
    <w:rsid w:val="008C7CEE"/>
    <w:rsid w:val="008D68F8"/>
    <w:rsid w:val="00913DB2"/>
    <w:rsid w:val="00914C09"/>
    <w:rsid w:val="00915E80"/>
    <w:rsid w:val="00916ED4"/>
    <w:rsid w:val="00920A92"/>
    <w:rsid w:val="00925E04"/>
    <w:rsid w:val="00926A48"/>
    <w:rsid w:val="009271BF"/>
    <w:rsid w:val="00932316"/>
    <w:rsid w:val="009412AE"/>
    <w:rsid w:val="00947A8E"/>
    <w:rsid w:val="00961D8C"/>
    <w:rsid w:val="00963731"/>
    <w:rsid w:val="00967089"/>
    <w:rsid w:val="009677A6"/>
    <w:rsid w:val="00977340"/>
    <w:rsid w:val="009773E3"/>
    <w:rsid w:val="00977DDF"/>
    <w:rsid w:val="0098215E"/>
    <w:rsid w:val="00985DEB"/>
    <w:rsid w:val="00986465"/>
    <w:rsid w:val="009874D3"/>
    <w:rsid w:val="00993F01"/>
    <w:rsid w:val="009D09BC"/>
    <w:rsid w:val="009E1E89"/>
    <w:rsid w:val="009F02B1"/>
    <w:rsid w:val="009F0C33"/>
    <w:rsid w:val="009F5A02"/>
    <w:rsid w:val="009F5BB0"/>
    <w:rsid w:val="009F7C13"/>
    <w:rsid w:val="00A03B74"/>
    <w:rsid w:val="00A04AD5"/>
    <w:rsid w:val="00A052E1"/>
    <w:rsid w:val="00A1216A"/>
    <w:rsid w:val="00A1348B"/>
    <w:rsid w:val="00A14B4F"/>
    <w:rsid w:val="00A15E23"/>
    <w:rsid w:val="00A17ACE"/>
    <w:rsid w:val="00A25A93"/>
    <w:rsid w:val="00A26E06"/>
    <w:rsid w:val="00A50576"/>
    <w:rsid w:val="00A54399"/>
    <w:rsid w:val="00A570BD"/>
    <w:rsid w:val="00A60DF8"/>
    <w:rsid w:val="00A7274B"/>
    <w:rsid w:val="00A75582"/>
    <w:rsid w:val="00A81D06"/>
    <w:rsid w:val="00A82BB3"/>
    <w:rsid w:val="00A83CDF"/>
    <w:rsid w:val="00A84686"/>
    <w:rsid w:val="00AA6119"/>
    <w:rsid w:val="00AA7168"/>
    <w:rsid w:val="00AB0E13"/>
    <w:rsid w:val="00AB5913"/>
    <w:rsid w:val="00AB7B63"/>
    <w:rsid w:val="00AC09AC"/>
    <w:rsid w:val="00AC57D3"/>
    <w:rsid w:val="00AC7C62"/>
    <w:rsid w:val="00AD241A"/>
    <w:rsid w:val="00AE03C6"/>
    <w:rsid w:val="00AE0BA8"/>
    <w:rsid w:val="00AE28B9"/>
    <w:rsid w:val="00AE2E82"/>
    <w:rsid w:val="00AE4E20"/>
    <w:rsid w:val="00AF1DFA"/>
    <w:rsid w:val="00B17B45"/>
    <w:rsid w:val="00B20F86"/>
    <w:rsid w:val="00B30C28"/>
    <w:rsid w:val="00B44743"/>
    <w:rsid w:val="00B46760"/>
    <w:rsid w:val="00B534CE"/>
    <w:rsid w:val="00B64EB4"/>
    <w:rsid w:val="00B66356"/>
    <w:rsid w:val="00B67770"/>
    <w:rsid w:val="00B71ECE"/>
    <w:rsid w:val="00B76082"/>
    <w:rsid w:val="00B77513"/>
    <w:rsid w:val="00B82B8A"/>
    <w:rsid w:val="00B83500"/>
    <w:rsid w:val="00B86371"/>
    <w:rsid w:val="00BA4808"/>
    <w:rsid w:val="00BA7C8C"/>
    <w:rsid w:val="00BC3677"/>
    <w:rsid w:val="00BC6C68"/>
    <w:rsid w:val="00BC7006"/>
    <w:rsid w:val="00BD3975"/>
    <w:rsid w:val="00BD589A"/>
    <w:rsid w:val="00BD7B97"/>
    <w:rsid w:val="00BF3016"/>
    <w:rsid w:val="00BF4393"/>
    <w:rsid w:val="00BF4924"/>
    <w:rsid w:val="00C057A2"/>
    <w:rsid w:val="00C17B92"/>
    <w:rsid w:val="00C224A1"/>
    <w:rsid w:val="00C22853"/>
    <w:rsid w:val="00C235FB"/>
    <w:rsid w:val="00C23E12"/>
    <w:rsid w:val="00C2786E"/>
    <w:rsid w:val="00C323C9"/>
    <w:rsid w:val="00C32F87"/>
    <w:rsid w:val="00C35832"/>
    <w:rsid w:val="00C4451B"/>
    <w:rsid w:val="00C45174"/>
    <w:rsid w:val="00C466B5"/>
    <w:rsid w:val="00C53F49"/>
    <w:rsid w:val="00C7378F"/>
    <w:rsid w:val="00C74945"/>
    <w:rsid w:val="00C778E8"/>
    <w:rsid w:val="00C80153"/>
    <w:rsid w:val="00C8016E"/>
    <w:rsid w:val="00C81925"/>
    <w:rsid w:val="00C95165"/>
    <w:rsid w:val="00CA61F9"/>
    <w:rsid w:val="00CA68AA"/>
    <w:rsid w:val="00CB519C"/>
    <w:rsid w:val="00CB74C0"/>
    <w:rsid w:val="00CB75F3"/>
    <w:rsid w:val="00CC281A"/>
    <w:rsid w:val="00CC3C29"/>
    <w:rsid w:val="00CC6B81"/>
    <w:rsid w:val="00CD3A49"/>
    <w:rsid w:val="00CD7329"/>
    <w:rsid w:val="00CF50C7"/>
    <w:rsid w:val="00D030C5"/>
    <w:rsid w:val="00D057E0"/>
    <w:rsid w:val="00D15571"/>
    <w:rsid w:val="00D2035F"/>
    <w:rsid w:val="00D33557"/>
    <w:rsid w:val="00D33DFC"/>
    <w:rsid w:val="00D347A0"/>
    <w:rsid w:val="00D350B1"/>
    <w:rsid w:val="00D42523"/>
    <w:rsid w:val="00D55070"/>
    <w:rsid w:val="00D60B7D"/>
    <w:rsid w:val="00D71614"/>
    <w:rsid w:val="00D769F3"/>
    <w:rsid w:val="00D8476E"/>
    <w:rsid w:val="00D86434"/>
    <w:rsid w:val="00D90100"/>
    <w:rsid w:val="00DA1528"/>
    <w:rsid w:val="00DB0879"/>
    <w:rsid w:val="00DB1F51"/>
    <w:rsid w:val="00DC0CF1"/>
    <w:rsid w:val="00DC165B"/>
    <w:rsid w:val="00DC61FA"/>
    <w:rsid w:val="00DD0C31"/>
    <w:rsid w:val="00DD3257"/>
    <w:rsid w:val="00DD344E"/>
    <w:rsid w:val="00DD5A19"/>
    <w:rsid w:val="00DE3BAD"/>
    <w:rsid w:val="00DE4C7C"/>
    <w:rsid w:val="00DE72C9"/>
    <w:rsid w:val="00E01390"/>
    <w:rsid w:val="00E01A95"/>
    <w:rsid w:val="00E02E48"/>
    <w:rsid w:val="00E047EA"/>
    <w:rsid w:val="00E122A2"/>
    <w:rsid w:val="00E136CA"/>
    <w:rsid w:val="00E1392F"/>
    <w:rsid w:val="00E13CE1"/>
    <w:rsid w:val="00E32035"/>
    <w:rsid w:val="00E32FB1"/>
    <w:rsid w:val="00E40E55"/>
    <w:rsid w:val="00E51C8E"/>
    <w:rsid w:val="00E52E3D"/>
    <w:rsid w:val="00E52F8D"/>
    <w:rsid w:val="00E66793"/>
    <w:rsid w:val="00E7033F"/>
    <w:rsid w:val="00E735BA"/>
    <w:rsid w:val="00E82B1C"/>
    <w:rsid w:val="00E84583"/>
    <w:rsid w:val="00E876EE"/>
    <w:rsid w:val="00E92402"/>
    <w:rsid w:val="00E950E5"/>
    <w:rsid w:val="00E95904"/>
    <w:rsid w:val="00E97289"/>
    <w:rsid w:val="00EA1ED0"/>
    <w:rsid w:val="00EA20A7"/>
    <w:rsid w:val="00EA7ACE"/>
    <w:rsid w:val="00EB0215"/>
    <w:rsid w:val="00EC5786"/>
    <w:rsid w:val="00EC708C"/>
    <w:rsid w:val="00EC7AB5"/>
    <w:rsid w:val="00ED18A8"/>
    <w:rsid w:val="00ED23FF"/>
    <w:rsid w:val="00ED4F94"/>
    <w:rsid w:val="00ED6D89"/>
    <w:rsid w:val="00EF1390"/>
    <w:rsid w:val="00F01D48"/>
    <w:rsid w:val="00F05C19"/>
    <w:rsid w:val="00F10A22"/>
    <w:rsid w:val="00F11E58"/>
    <w:rsid w:val="00F20B5B"/>
    <w:rsid w:val="00F220FF"/>
    <w:rsid w:val="00F278DC"/>
    <w:rsid w:val="00F3299F"/>
    <w:rsid w:val="00F37C90"/>
    <w:rsid w:val="00F42408"/>
    <w:rsid w:val="00F4505E"/>
    <w:rsid w:val="00F4619D"/>
    <w:rsid w:val="00F46CF9"/>
    <w:rsid w:val="00F47BC9"/>
    <w:rsid w:val="00F50519"/>
    <w:rsid w:val="00F50DC1"/>
    <w:rsid w:val="00F54910"/>
    <w:rsid w:val="00F56426"/>
    <w:rsid w:val="00F708E8"/>
    <w:rsid w:val="00F73E3C"/>
    <w:rsid w:val="00F74EF6"/>
    <w:rsid w:val="00F8144B"/>
    <w:rsid w:val="00F81587"/>
    <w:rsid w:val="00FA6D4C"/>
    <w:rsid w:val="00FC6220"/>
    <w:rsid w:val="00FD259A"/>
    <w:rsid w:val="00FF03EF"/>
    <w:rsid w:val="00FF07D1"/>
    <w:rsid w:val="00FF46F8"/>
    <w:rsid w:val="00FF481F"/>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F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color w:val="000080"/>
      <w:sz w:val="22"/>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tabs>
        <w:tab w:val="left" w:pos="576"/>
      </w:tabs>
      <w:jc w:val="center"/>
      <w:outlineLvl w:val="2"/>
    </w:pPr>
    <w:rPr>
      <w:b/>
      <w:color w:val="auto"/>
      <w:sz w:val="24"/>
      <w:u w:val="single"/>
    </w:rPr>
  </w:style>
  <w:style w:type="paragraph" w:styleId="Heading4">
    <w:name w:val="heading 4"/>
    <w:basedOn w:val="Normal"/>
    <w:next w:val="Normal"/>
    <w:qFormat/>
    <w:pPr>
      <w:keepNext/>
      <w:ind w:left="720" w:firstLine="720"/>
      <w:jc w:val="both"/>
      <w:outlineLvl w:val="3"/>
    </w:pPr>
    <w:rPr>
      <w:b/>
      <w:color w:val="auto"/>
    </w:rPr>
  </w:style>
  <w:style w:type="paragraph" w:styleId="Heading5">
    <w:name w:val="heading 5"/>
    <w:basedOn w:val="Normal"/>
    <w:next w:val="Normal"/>
    <w:qFormat/>
    <w:pPr>
      <w:keepNext/>
      <w:jc w:val="center"/>
      <w:outlineLvl w:val="4"/>
    </w:pPr>
    <w:rPr>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alisto MT" w:hAnsi="Calisto MT"/>
      <w:color w:val="auto"/>
      <w:sz w:val="24"/>
    </w:rPr>
  </w:style>
  <w:style w:type="paragraph" w:styleId="BodyText2">
    <w:name w:val="Body Text 2"/>
    <w:basedOn w:val="Normal"/>
    <w:pPr>
      <w:ind w:left="1440"/>
      <w:jc w:val="both"/>
    </w:pPr>
    <w:rPr>
      <w:color w:val="auto"/>
    </w:rPr>
  </w:style>
  <w:style w:type="paragraph" w:styleId="BodyTextIndent2">
    <w:name w:val="Body Text Indent 2"/>
    <w:basedOn w:val="Normal"/>
    <w:pPr>
      <w:tabs>
        <w:tab w:val="left" w:pos="720"/>
        <w:tab w:val="left" w:pos="1296"/>
      </w:tabs>
      <w:ind w:left="1260" w:hanging="1260"/>
      <w:jc w:val="both"/>
    </w:pPr>
    <w:rPr>
      <w:color w:val="auto"/>
    </w:rPr>
  </w:style>
  <w:style w:type="paragraph" w:styleId="BodyTextIndent3">
    <w:name w:val="Body Text Indent 3"/>
    <w:basedOn w:val="Normal"/>
    <w:pPr>
      <w:tabs>
        <w:tab w:val="left" w:pos="720"/>
        <w:tab w:val="left" w:pos="1260"/>
      </w:tabs>
      <w:ind w:left="1260" w:hanging="540"/>
      <w:jc w:val="both"/>
    </w:pPr>
    <w:rPr>
      <w:color w:val="auto"/>
    </w:rPr>
  </w:style>
  <w:style w:type="paragraph" w:styleId="Header">
    <w:name w:val="header"/>
    <w:basedOn w:val="Normal"/>
    <w:pPr>
      <w:tabs>
        <w:tab w:val="center" w:pos="4320"/>
        <w:tab w:val="right" w:pos="8640"/>
      </w:tabs>
    </w:pPr>
  </w:style>
  <w:style w:type="paragraph" w:styleId="TOC1">
    <w:name w:val="toc 1"/>
    <w:basedOn w:val="Normal"/>
    <w:next w:val="Normal"/>
    <w:uiPriority w:val="39"/>
    <w:rPr>
      <w:b/>
      <w:color w:val="auto"/>
    </w:rPr>
  </w:style>
  <w:style w:type="paragraph" w:styleId="TOC2">
    <w:name w:val="toc 2"/>
    <w:basedOn w:val="Normal"/>
    <w:next w:val="Normal"/>
    <w:uiPriority w:val="39"/>
    <w:pPr>
      <w:ind w:left="220" w:firstLine="500"/>
    </w:pPr>
    <w:rPr>
      <w:b/>
    </w:r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Normal"/>
    <w:next w:val="Normal"/>
    <w:semiHidden/>
    <w:pPr>
      <w:ind w:left="1760"/>
    </w:pPr>
  </w:style>
  <w:style w:type="character" w:styleId="Hyperlink">
    <w:name w:val="Hyperlink"/>
    <w:uiPriority w:val="99"/>
    <w:rPr>
      <w:color w:val="0000FF"/>
      <w:u w:val="single"/>
    </w:rPr>
  </w:style>
  <w:style w:type="paragraph" w:styleId="BodyText">
    <w:name w:val="Body Text"/>
    <w:basedOn w:val="Normal"/>
    <w:pPr>
      <w:tabs>
        <w:tab w:val="left" w:pos="576"/>
      </w:tabs>
      <w:jc w:val="both"/>
    </w:pPr>
    <w:rPr>
      <w:color w:val="auto"/>
    </w:rPr>
  </w:style>
  <w:style w:type="paragraph" w:styleId="BalloonText">
    <w:name w:val="Balloon Text"/>
    <w:basedOn w:val="Normal"/>
    <w:semiHidden/>
    <w:rsid w:val="00301E20"/>
    <w:rPr>
      <w:rFonts w:ascii="Tahoma" w:hAnsi="Tahoma" w:cs="Tahoma"/>
      <w:sz w:val="16"/>
      <w:szCs w:val="16"/>
    </w:rPr>
  </w:style>
  <w:style w:type="character" w:styleId="CommentReference">
    <w:name w:val="annotation reference"/>
    <w:rsid w:val="008120EB"/>
    <w:rPr>
      <w:sz w:val="16"/>
      <w:szCs w:val="16"/>
    </w:rPr>
  </w:style>
  <w:style w:type="paragraph" w:styleId="CommentText">
    <w:name w:val="annotation text"/>
    <w:basedOn w:val="Normal"/>
    <w:link w:val="CommentTextChar"/>
    <w:rsid w:val="008120EB"/>
    <w:rPr>
      <w:sz w:val="20"/>
    </w:rPr>
  </w:style>
  <w:style w:type="character" w:customStyle="1" w:styleId="CommentTextChar">
    <w:name w:val="Comment Text Char"/>
    <w:link w:val="CommentText"/>
    <w:rsid w:val="008120EB"/>
    <w:rPr>
      <w:color w:val="000080"/>
    </w:rPr>
  </w:style>
  <w:style w:type="paragraph" w:styleId="CommentSubject">
    <w:name w:val="annotation subject"/>
    <w:basedOn w:val="CommentText"/>
    <w:next w:val="CommentText"/>
    <w:link w:val="CommentSubjectChar"/>
    <w:rsid w:val="008120EB"/>
    <w:rPr>
      <w:b/>
      <w:bCs/>
    </w:rPr>
  </w:style>
  <w:style w:type="character" w:customStyle="1" w:styleId="CommentSubjectChar">
    <w:name w:val="Comment Subject Char"/>
    <w:link w:val="CommentSubject"/>
    <w:rsid w:val="008120EB"/>
    <w:rPr>
      <w:b/>
      <w:bCs/>
      <w:color w:val="000080"/>
    </w:rPr>
  </w:style>
  <w:style w:type="paragraph" w:styleId="ListParagraph">
    <w:name w:val="List Paragraph"/>
    <w:basedOn w:val="Normal"/>
    <w:uiPriority w:val="34"/>
    <w:qFormat/>
    <w:rsid w:val="00BC6C68"/>
    <w:pPr>
      <w:ind w:left="720"/>
    </w:pPr>
  </w:style>
  <w:style w:type="paragraph" w:styleId="Subtitle">
    <w:name w:val="Subtitle"/>
    <w:basedOn w:val="Normal"/>
    <w:qFormat/>
    <w:rsid w:val="009E1E89"/>
    <w:pPr>
      <w:overflowPunct/>
      <w:autoSpaceDE/>
      <w:autoSpaceDN/>
      <w:adjustRightInd/>
      <w:jc w:val="center"/>
      <w:textAlignment w:val="auto"/>
    </w:pPr>
    <w:rPr>
      <w:color w:val="auto"/>
      <w:sz w:val="28"/>
    </w:rPr>
  </w:style>
  <w:style w:type="character" w:customStyle="1" w:styleId="UpneetSTeji">
    <w:name w:val="Upneet S. Teji"/>
    <w:semiHidden/>
    <w:rsid w:val="005D1097"/>
    <w:rPr>
      <w:rFonts w:ascii="Arial" w:hAnsi="Arial" w:cs="Arial"/>
      <w:color w:val="auto"/>
      <w:sz w:val="20"/>
      <w:szCs w:val="20"/>
    </w:rPr>
  </w:style>
  <w:style w:type="character" w:customStyle="1" w:styleId="ssbf">
    <w:name w:val="ss_bf"/>
    <w:rsid w:val="00F54910"/>
  </w:style>
  <w:style w:type="character" w:customStyle="1" w:styleId="ssparacontent">
    <w:name w:val="ss_paracontent"/>
    <w:rsid w:val="00F54910"/>
  </w:style>
  <w:style w:type="character" w:customStyle="1" w:styleId="FooterChar">
    <w:name w:val="Footer Char"/>
    <w:link w:val="Footer"/>
    <w:uiPriority w:val="99"/>
    <w:rsid w:val="00916ED4"/>
    <w:rPr>
      <w:rFonts w:ascii="Calisto MT" w:hAnsi="Calisto MT"/>
      <w:sz w:val="24"/>
    </w:rPr>
  </w:style>
  <w:style w:type="paragraph" w:styleId="Revision">
    <w:name w:val="Revision"/>
    <w:hidden/>
    <w:uiPriority w:val="99"/>
    <w:semiHidden/>
    <w:rsid w:val="005C3827"/>
    <w:rPr>
      <w:color w:val="000080"/>
      <w:sz w:val="22"/>
    </w:rPr>
  </w:style>
  <w:style w:type="table" w:styleId="TableGrid">
    <w:name w:val="Table Grid"/>
    <w:basedOn w:val="TableNormal"/>
    <w:rsid w:val="00FD2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5594">
      <w:bodyDiv w:val="1"/>
      <w:marLeft w:val="0"/>
      <w:marRight w:val="0"/>
      <w:marTop w:val="0"/>
      <w:marBottom w:val="0"/>
      <w:divBdr>
        <w:top w:val="none" w:sz="0" w:space="0" w:color="auto"/>
        <w:left w:val="none" w:sz="0" w:space="0" w:color="auto"/>
        <w:bottom w:val="none" w:sz="0" w:space="0" w:color="auto"/>
        <w:right w:val="none" w:sz="0" w:space="0" w:color="auto"/>
      </w:divBdr>
    </w:div>
    <w:div w:id="820001644">
      <w:bodyDiv w:val="1"/>
      <w:marLeft w:val="0"/>
      <w:marRight w:val="0"/>
      <w:marTop w:val="0"/>
      <w:marBottom w:val="0"/>
      <w:divBdr>
        <w:top w:val="none" w:sz="0" w:space="0" w:color="auto"/>
        <w:left w:val="none" w:sz="0" w:space="0" w:color="auto"/>
        <w:bottom w:val="none" w:sz="0" w:space="0" w:color="auto"/>
        <w:right w:val="none" w:sz="0" w:space="0" w:color="auto"/>
      </w:divBdr>
    </w:div>
    <w:div w:id="1109281113">
      <w:bodyDiv w:val="1"/>
      <w:marLeft w:val="0"/>
      <w:marRight w:val="0"/>
      <w:marTop w:val="0"/>
      <w:marBottom w:val="0"/>
      <w:divBdr>
        <w:top w:val="none" w:sz="0" w:space="0" w:color="auto"/>
        <w:left w:val="none" w:sz="0" w:space="0" w:color="auto"/>
        <w:bottom w:val="none" w:sz="0" w:space="0" w:color="auto"/>
        <w:right w:val="none" w:sz="0" w:space="0" w:color="auto"/>
      </w:divBdr>
      <w:divsChild>
        <w:div w:id="166411640">
          <w:marLeft w:val="480"/>
          <w:marRight w:val="0"/>
          <w:marTop w:val="0"/>
          <w:marBottom w:val="0"/>
          <w:divBdr>
            <w:top w:val="none" w:sz="0" w:space="0" w:color="auto"/>
            <w:left w:val="none" w:sz="0" w:space="0" w:color="auto"/>
            <w:bottom w:val="none" w:sz="0" w:space="0" w:color="auto"/>
            <w:right w:val="none" w:sz="0" w:space="0" w:color="auto"/>
          </w:divBdr>
        </w:div>
        <w:div w:id="884487373">
          <w:marLeft w:val="480"/>
          <w:marRight w:val="0"/>
          <w:marTop w:val="0"/>
          <w:marBottom w:val="0"/>
          <w:divBdr>
            <w:top w:val="none" w:sz="0" w:space="0" w:color="auto"/>
            <w:left w:val="none" w:sz="0" w:space="0" w:color="auto"/>
            <w:bottom w:val="none" w:sz="0" w:space="0" w:color="auto"/>
            <w:right w:val="none" w:sz="0" w:space="0" w:color="auto"/>
          </w:divBdr>
        </w:div>
      </w:divsChild>
    </w:div>
    <w:div w:id="1992054305">
      <w:bodyDiv w:val="1"/>
      <w:marLeft w:val="0"/>
      <w:marRight w:val="0"/>
      <w:marTop w:val="0"/>
      <w:marBottom w:val="0"/>
      <w:divBdr>
        <w:top w:val="none" w:sz="0" w:space="0" w:color="auto"/>
        <w:left w:val="none" w:sz="0" w:space="0" w:color="auto"/>
        <w:bottom w:val="none" w:sz="0" w:space="0" w:color="auto"/>
        <w:right w:val="none" w:sz="0" w:space="0" w:color="auto"/>
      </w:divBdr>
      <w:divsChild>
        <w:div w:id="2081826348">
          <w:marLeft w:val="480"/>
          <w:marRight w:val="0"/>
          <w:marTop w:val="0"/>
          <w:marBottom w:val="0"/>
          <w:divBdr>
            <w:top w:val="none" w:sz="0" w:space="0" w:color="auto"/>
            <w:left w:val="none" w:sz="0" w:space="0" w:color="auto"/>
            <w:bottom w:val="none" w:sz="0" w:space="0" w:color="auto"/>
            <w:right w:val="none" w:sz="0" w:space="0" w:color="auto"/>
          </w:divBdr>
        </w:div>
        <w:div w:id="174425604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6F01-C35B-4952-891D-DEE24F0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13963</Words>
  <Characters>75349</Characters>
  <Application>Microsoft Office Word</Application>
  <DocSecurity>4</DocSecurity>
  <Lines>627</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89134</CharactersWithSpaces>
  <SharedDoc>false</SharedDoc>
  <HLinks>
    <vt:vector size="228" baseType="variant">
      <vt:variant>
        <vt:i4>1048625</vt:i4>
      </vt:variant>
      <vt:variant>
        <vt:i4>224</vt:i4>
      </vt:variant>
      <vt:variant>
        <vt:i4>0</vt:i4>
      </vt:variant>
      <vt:variant>
        <vt:i4>5</vt:i4>
      </vt:variant>
      <vt:variant>
        <vt:lpwstr/>
      </vt:variant>
      <vt:variant>
        <vt:lpwstr>_Toc531172274</vt:lpwstr>
      </vt:variant>
      <vt:variant>
        <vt:i4>1048625</vt:i4>
      </vt:variant>
      <vt:variant>
        <vt:i4>218</vt:i4>
      </vt:variant>
      <vt:variant>
        <vt:i4>0</vt:i4>
      </vt:variant>
      <vt:variant>
        <vt:i4>5</vt:i4>
      </vt:variant>
      <vt:variant>
        <vt:lpwstr/>
      </vt:variant>
      <vt:variant>
        <vt:lpwstr>_Toc531172273</vt:lpwstr>
      </vt:variant>
      <vt:variant>
        <vt:i4>1048625</vt:i4>
      </vt:variant>
      <vt:variant>
        <vt:i4>212</vt:i4>
      </vt:variant>
      <vt:variant>
        <vt:i4>0</vt:i4>
      </vt:variant>
      <vt:variant>
        <vt:i4>5</vt:i4>
      </vt:variant>
      <vt:variant>
        <vt:lpwstr/>
      </vt:variant>
      <vt:variant>
        <vt:lpwstr>_Toc531172272</vt:lpwstr>
      </vt:variant>
      <vt:variant>
        <vt:i4>1048625</vt:i4>
      </vt:variant>
      <vt:variant>
        <vt:i4>206</vt:i4>
      </vt:variant>
      <vt:variant>
        <vt:i4>0</vt:i4>
      </vt:variant>
      <vt:variant>
        <vt:i4>5</vt:i4>
      </vt:variant>
      <vt:variant>
        <vt:lpwstr/>
      </vt:variant>
      <vt:variant>
        <vt:lpwstr>_Toc531172271</vt:lpwstr>
      </vt:variant>
      <vt:variant>
        <vt:i4>1048625</vt:i4>
      </vt:variant>
      <vt:variant>
        <vt:i4>200</vt:i4>
      </vt:variant>
      <vt:variant>
        <vt:i4>0</vt:i4>
      </vt:variant>
      <vt:variant>
        <vt:i4>5</vt:i4>
      </vt:variant>
      <vt:variant>
        <vt:lpwstr/>
      </vt:variant>
      <vt:variant>
        <vt:lpwstr>_Toc531172270</vt:lpwstr>
      </vt:variant>
      <vt:variant>
        <vt:i4>1114161</vt:i4>
      </vt:variant>
      <vt:variant>
        <vt:i4>194</vt:i4>
      </vt:variant>
      <vt:variant>
        <vt:i4>0</vt:i4>
      </vt:variant>
      <vt:variant>
        <vt:i4>5</vt:i4>
      </vt:variant>
      <vt:variant>
        <vt:lpwstr/>
      </vt:variant>
      <vt:variant>
        <vt:lpwstr>_Toc531172269</vt:lpwstr>
      </vt:variant>
      <vt:variant>
        <vt:i4>1114161</vt:i4>
      </vt:variant>
      <vt:variant>
        <vt:i4>188</vt:i4>
      </vt:variant>
      <vt:variant>
        <vt:i4>0</vt:i4>
      </vt:variant>
      <vt:variant>
        <vt:i4>5</vt:i4>
      </vt:variant>
      <vt:variant>
        <vt:lpwstr/>
      </vt:variant>
      <vt:variant>
        <vt:lpwstr>_Toc531172268</vt:lpwstr>
      </vt:variant>
      <vt:variant>
        <vt:i4>1114161</vt:i4>
      </vt:variant>
      <vt:variant>
        <vt:i4>182</vt:i4>
      </vt:variant>
      <vt:variant>
        <vt:i4>0</vt:i4>
      </vt:variant>
      <vt:variant>
        <vt:i4>5</vt:i4>
      </vt:variant>
      <vt:variant>
        <vt:lpwstr/>
      </vt:variant>
      <vt:variant>
        <vt:lpwstr>_Toc531172267</vt:lpwstr>
      </vt:variant>
      <vt:variant>
        <vt:i4>1114161</vt:i4>
      </vt:variant>
      <vt:variant>
        <vt:i4>176</vt:i4>
      </vt:variant>
      <vt:variant>
        <vt:i4>0</vt:i4>
      </vt:variant>
      <vt:variant>
        <vt:i4>5</vt:i4>
      </vt:variant>
      <vt:variant>
        <vt:lpwstr/>
      </vt:variant>
      <vt:variant>
        <vt:lpwstr>_Toc531172266</vt:lpwstr>
      </vt:variant>
      <vt:variant>
        <vt:i4>1114161</vt:i4>
      </vt:variant>
      <vt:variant>
        <vt:i4>170</vt:i4>
      </vt:variant>
      <vt:variant>
        <vt:i4>0</vt:i4>
      </vt:variant>
      <vt:variant>
        <vt:i4>5</vt:i4>
      </vt:variant>
      <vt:variant>
        <vt:lpwstr/>
      </vt:variant>
      <vt:variant>
        <vt:lpwstr>_Toc531172265</vt:lpwstr>
      </vt:variant>
      <vt:variant>
        <vt:i4>1114161</vt:i4>
      </vt:variant>
      <vt:variant>
        <vt:i4>164</vt:i4>
      </vt:variant>
      <vt:variant>
        <vt:i4>0</vt:i4>
      </vt:variant>
      <vt:variant>
        <vt:i4>5</vt:i4>
      </vt:variant>
      <vt:variant>
        <vt:lpwstr/>
      </vt:variant>
      <vt:variant>
        <vt:lpwstr>_Toc531172264</vt:lpwstr>
      </vt:variant>
      <vt:variant>
        <vt:i4>1114161</vt:i4>
      </vt:variant>
      <vt:variant>
        <vt:i4>158</vt:i4>
      </vt:variant>
      <vt:variant>
        <vt:i4>0</vt:i4>
      </vt:variant>
      <vt:variant>
        <vt:i4>5</vt:i4>
      </vt:variant>
      <vt:variant>
        <vt:lpwstr/>
      </vt:variant>
      <vt:variant>
        <vt:lpwstr>_Toc531172263</vt:lpwstr>
      </vt:variant>
      <vt:variant>
        <vt:i4>1114161</vt:i4>
      </vt:variant>
      <vt:variant>
        <vt:i4>152</vt:i4>
      </vt:variant>
      <vt:variant>
        <vt:i4>0</vt:i4>
      </vt:variant>
      <vt:variant>
        <vt:i4>5</vt:i4>
      </vt:variant>
      <vt:variant>
        <vt:lpwstr/>
      </vt:variant>
      <vt:variant>
        <vt:lpwstr>_Toc531172262</vt:lpwstr>
      </vt:variant>
      <vt:variant>
        <vt:i4>1114161</vt:i4>
      </vt:variant>
      <vt:variant>
        <vt:i4>146</vt:i4>
      </vt:variant>
      <vt:variant>
        <vt:i4>0</vt:i4>
      </vt:variant>
      <vt:variant>
        <vt:i4>5</vt:i4>
      </vt:variant>
      <vt:variant>
        <vt:lpwstr/>
      </vt:variant>
      <vt:variant>
        <vt:lpwstr>_Toc531172261</vt:lpwstr>
      </vt:variant>
      <vt:variant>
        <vt:i4>1114161</vt:i4>
      </vt:variant>
      <vt:variant>
        <vt:i4>140</vt:i4>
      </vt:variant>
      <vt:variant>
        <vt:i4>0</vt:i4>
      </vt:variant>
      <vt:variant>
        <vt:i4>5</vt:i4>
      </vt:variant>
      <vt:variant>
        <vt:lpwstr/>
      </vt:variant>
      <vt:variant>
        <vt:lpwstr>_Toc531172260</vt:lpwstr>
      </vt:variant>
      <vt:variant>
        <vt:i4>1179697</vt:i4>
      </vt:variant>
      <vt:variant>
        <vt:i4>134</vt:i4>
      </vt:variant>
      <vt:variant>
        <vt:i4>0</vt:i4>
      </vt:variant>
      <vt:variant>
        <vt:i4>5</vt:i4>
      </vt:variant>
      <vt:variant>
        <vt:lpwstr/>
      </vt:variant>
      <vt:variant>
        <vt:lpwstr>_Toc531172259</vt:lpwstr>
      </vt:variant>
      <vt:variant>
        <vt:i4>1179697</vt:i4>
      </vt:variant>
      <vt:variant>
        <vt:i4>128</vt:i4>
      </vt:variant>
      <vt:variant>
        <vt:i4>0</vt:i4>
      </vt:variant>
      <vt:variant>
        <vt:i4>5</vt:i4>
      </vt:variant>
      <vt:variant>
        <vt:lpwstr/>
      </vt:variant>
      <vt:variant>
        <vt:lpwstr>_Toc531172258</vt:lpwstr>
      </vt:variant>
      <vt:variant>
        <vt:i4>1179697</vt:i4>
      </vt:variant>
      <vt:variant>
        <vt:i4>122</vt:i4>
      </vt:variant>
      <vt:variant>
        <vt:i4>0</vt:i4>
      </vt:variant>
      <vt:variant>
        <vt:i4>5</vt:i4>
      </vt:variant>
      <vt:variant>
        <vt:lpwstr/>
      </vt:variant>
      <vt:variant>
        <vt:lpwstr>_Toc531172257</vt:lpwstr>
      </vt:variant>
      <vt:variant>
        <vt:i4>1179697</vt:i4>
      </vt:variant>
      <vt:variant>
        <vt:i4>116</vt:i4>
      </vt:variant>
      <vt:variant>
        <vt:i4>0</vt:i4>
      </vt:variant>
      <vt:variant>
        <vt:i4>5</vt:i4>
      </vt:variant>
      <vt:variant>
        <vt:lpwstr/>
      </vt:variant>
      <vt:variant>
        <vt:lpwstr>_Toc531172256</vt:lpwstr>
      </vt:variant>
      <vt:variant>
        <vt:i4>1179697</vt:i4>
      </vt:variant>
      <vt:variant>
        <vt:i4>110</vt:i4>
      </vt:variant>
      <vt:variant>
        <vt:i4>0</vt:i4>
      </vt:variant>
      <vt:variant>
        <vt:i4>5</vt:i4>
      </vt:variant>
      <vt:variant>
        <vt:lpwstr/>
      </vt:variant>
      <vt:variant>
        <vt:lpwstr>_Toc531172255</vt:lpwstr>
      </vt:variant>
      <vt:variant>
        <vt:i4>1179697</vt:i4>
      </vt:variant>
      <vt:variant>
        <vt:i4>104</vt:i4>
      </vt:variant>
      <vt:variant>
        <vt:i4>0</vt:i4>
      </vt:variant>
      <vt:variant>
        <vt:i4>5</vt:i4>
      </vt:variant>
      <vt:variant>
        <vt:lpwstr/>
      </vt:variant>
      <vt:variant>
        <vt:lpwstr>_Toc531172254</vt:lpwstr>
      </vt:variant>
      <vt:variant>
        <vt:i4>1179697</vt:i4>
      </vt:variant>
      <vt:variant>
        <vt:i4>98</vt:i4>
      </vt:variant>
      <vt:variant>
        <vt:i4>0</vt:i4>
      </vt:variant>
      <vt:variant>
        <vt:i4>5</vt:i4>
      </vt:variant>
      <vt:variant>
        <vt:lpwstr/>
      </vt:variant>
      <vt:variant>
        <vt:lpwstr>_Toc531172253</vt:lpwstr>
      </vt:variant>
      <vt:variant>
        <vt:i4>1179697</vt:i4>
      </vt:variant>
      <vt:variant>
        <vt:i4>92</vt:i4>
      </vt:variant>
      <vt:variant>
        <vt:i4>0</vt:i4>
      </vt:variant>
      <vt:variant>
        <vt:i4>5</vt:i4>
      </vt:variant>
      <vt:variant>
        <vt:lpwstr/>
      </vt:variant>
      <vt:variant>
        <vt:lpwstr>_Toc531172252</vt:lpwstr>
      </vt:variant>
      <vt:variant>
        <vt:i4>1179697</vt:i4>
      </vt:variant>
      <vt:variant>
        <vt:i4>86</vt:i4>
      </vt:variant>
      <vt:variant>
        <vt:i4>0</vt:i4>
      </vt:variant>
      <vt:variant>
        <vt:i4>5</vt:i4>
      </vt:variant>
      <vt:variant>
        <vt:lpwstr/>
      </vt:variant>
      <vt:variant>
        <vt:lpwstr>_Toc531172251</vt:lpwstr>
      </vt:variant>
      <vt:variant>
        <vt:i4>1179697</vt:i4>
      </vt:variant>
      <vt:variant>
        <vt:i4>80</vt:i4>
      </vt:variant>
      <vt:variant>
        <vt:i4>0</vt:i4>
      </vt:variant>
      <vt:variant>
        <vt:i4>5</vt:i4>
      </vt:variant>
      <vt:variant>
        <vt:lpwstr/>
      </vt:variant>
      <vt:variant>
        <vt:lpwstr>_Toc531172250</vt:lpwstr>
      </vt:variant>
      <vt:variant>
        <vt:i4>1245233</vt:i4>
      </vt:variant>
      <vt:variant>
        <vt:i4>74</vt:i4>
      </vt:variant>
      <vt:variant>
        <vt:i4>0</vt:i4>
      </vt:variant>
      <vt:variant>
        <vt:i4>5</vt:i4>
      </vt:variant>
      <vt:variant>
        <vt:lpwstr/>
      </vt:variant>
      <vt:variant>
        <vt:lpwstr>_Toc531172249</vt:lpwstr>
      </vt:variant>
      <vt:variant>
        <vt:i4>1245233</vt:i4>
      </vt:variant>
      <vt:variant>
        <vt:i4>68</vt:i4>
      </vt:variant>
      <vt:variant>
        <vt:i4>0</vt:i4>
      </vt:variant>
      <vt:variant>
        <vt:i4>5</vt:i4>
      </vt:variant>
      <vt:variant>
        <vt:lpwstr/>
      </vt:variant>
      <vt:variant>
        <vt:lpwstr>_Toc531172248</vt:lpwstr>
      </vt:variant>
      <vt:variant>
        <vt:i4>1245233</vt:i4>
      </vt:variant>
      <vt:variant>
        <vt:i4>62</vt:i4>
      </vt:variant>
      <vt:variant>
        <vt:i4>0</vt:i4>
      </vt:variant>
      <vt:variant>
        <vt:i4>5</vt:i4>
      </vt:variant>
      <vt:variant>
        <vt:lpwstr/>
      </vt:variant>
      <vt:variant>
        <vt:lpwstr>_Toc531172247</vt:lpwstr>
      </vt:variant>
      <vt:variant>
        <vt:i4>1245233</vt:i4>
      </vt:variant>
      <vt:variant>
        <vt:i4>56</vt:i4>
      </vt:variant>
      <vt:variant>
        <vt:i4>0</vt:i4>
      </vt:variant>
      <vt:variant>
        <vt:i4>5</vt:i4>
      </vt:variant>
      <vt:variant>
        <vt:lpwstr/>
      </vt:variant>
      <vt:variant>
        <vt:lpwstr>_Toc531172246</vt:lpwstr>
      </vt:variant>
      <vt:variant>
        <vt:i4>1245233</vt:i4>
      </vt:variant>
      <vt:variant>
        <vt:i4>50</vt:i4>
      </vt:variant>
      <vt:variant>
        <vt:i4>0</vt:i4>
      </vt:variant>
      <vt:variant>
        <vt:i4>5</vt:i4>
      </vt:variant>
      <vt:variant>
        <vt:lpwstr/>
      </vt:variant>
      <vt:variant>
        <vt:lpwstr>_Toc531172245</vt:lpwstr>
      </vt:variant>
      <vt:variant>
        <vt:i4>1245233</vt:i4>
      </vt:variant>
      <vt:variant>
        <vt:i4>44</vt:i4>
      </vt:variant>
      <vt:variant>
        <vt:i4>0</vt:i4>
      </vt:variant>
      <vt:variant>
        <vt:i4>5</vt:i4>
      </vt:variant>
      <vt:variant>
        <vt:lpwstr/>
      </vt:variant>
      <vt:variant>
        <vt:lpwstr>_Toc531172244</vt:lpwstr>
      </vt:variant>
      <vt:variant>
        <vt:i4>1245233</vt:i4>
      </vt:variant>
      <vt:variant>
        <vt:i4>38</vt:i4>
      </vt:variant>
      <vt:variant>
        <vt:i4>0</vt:i4>
      </vt:variant>
      <vt:variant>
        <vt:i4>5</vt:i4>
      </vt:variant>
      <vt:variant>
        <vt:lpwstr/>
      </vt:variant>
      <vt:variant>
        <vt:lpwstr>_Toc531172243</vt:lpwstr>
      </vt:variant>
      <vt:variant>
        <vt:i4>1245233</vt:i4>
      </vt:variant>
      <vt:variant>
        <vt:i4>32</vt:i4>
      </vt:variant>
      <vt:variant>
        <vt:i4>0</vt:i4>
      </vt:variant>
      <vt:variant>
        <vt:i4>5</vt:i4>
      </vt:variant>
      <vt:variant>
        <vt:lpwstr/>
      </vt:variant>
      <vt:variant>
        <vt:lpwstr>_Toc531172242</vt:lpwstr>
      </vt:variant>
      <vt:variant>
        <vt:i4>1245233</vt:i4>
      </vt:variant>
      <vt:variant>
        <vt:i4>26</vt:i4>
      </vt:variant>
      <vt:variant>
        <vt:i4>0</vt:i4>
      </vt:variant>
      <vt:variant>
        <vt:i4>5</vt:i4>
      </vt:variant>
      <vt:variant>
        <vt:lpwstr/>
      </vt:variant>
      <vt:variant>
        <vt:lpwstr>_Toc531172241</vt:lpwstr>
      </vt:variant>
      <vt:variant>
        <vt:i4>1245233</vt:i4>
      </vt:variant>
      <vt:variant>
        <vt:i4>20</vt:i4>
      </vt:variant>
      <vt:variant>
        <vt:i4>0</vt:i4>
      </vt:variant>
      <vt:variant>
        <vt:i4>5</vt:i4>
      </vt:variant>
      <vt:variant>
        <vt:lpwstr/>
      </vt:variant>
      <vt:variant>
        <vt:lpwstr>_Toc531172240</vt:lpwstr>
      </vt:variant>
      <vt:variant>
        <vt:i4>1310769</vt:i4>
      </vt:variant>
      <vt:variant>
        <vt:i4>14</vt:i4>
      </vt:variant>
      <vt:variant>
        <vt:i4>0</vt:i4>
      </vt:variant>
      <vt:variant>
        <vt:i4>5</vt:i4>
      </vt:variant>
      <vt:variant>
        <vt:lpwstr/>
      </vt:variant>
      <vt:variant>
        <vt:lpwstr>_Toc531172239</vt:lpwstr>
      </vt:variant>
      <vt:variant>
        <vt:i4>1310769</vt:i4>
      </vt:variant>
      <vt:variant>
        <vt:i4>8</vt:i4>
      </vt:variant>
      <vt:variant>
        <vt:i4>0</vt:i4>
      </vt:variant>
      <vt:variant>
        <vt:i4>5</vt:i4>
      </vt:variant>
      <vt:variant>
        <vt:lpwstr/>
      </vt:variant>
      <vt:variant>
        <vt:lpwstr>_Toc531172238</vt:lpwstr>
      </vt:variant>
      <vt:variant>
        <vt:i4>1310769</vt:i4>
      </vt:variant>
      <vt:variant>
        <vt:i4>2</vt:i4>
      </vt:variant>
      <vt:variant>
        <vt:i4>0</vt:i4>
      </vt:variant>
      <vt:variant>
        <vt:i4>5</vt:i4>
      </vt:variant>
      <vt:variant>
        <vt:lpwstr/>
      </vt:variant>
      <vt:variant>
        <vt:lpwstr>_Toc531172237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2024-12-03T14:33:00Z</dcterms:created>
  <dcterms:modified xsi:type="dcterms:W3CDTF">2024-12-03T14:33:00Z</dcterms:modified>
</cp:coreProperties>
</file>